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2C3" w:rsidRPr="00353F06" w:rsidRDefault="002212C3" w:rsidP="00EE4D10">
      <w:pPr>
        <w:spacing w:line="360" w:lineRule="auto"/>
        <w:jc w:val="center"/>
        <w:rPr>
          <w:rFonts w:ascii="Arial" w:hAnsi="Arial" w:cs="Arial"/>
          <w:b/>
          <w:sz w:val="22"/>
          <w:szCs w:val="22"/>
        </w:rPr>
      </w:pPr>
    </w:p>
    <w:p w:rsidR="002212C3" w:rsidRPr="00353F06" w:rsidRDefault="002212C3" w:rsidP="00EE4D10">
      <w:pPr>
        <w:spacing w:line="360" w:lineRule="auto"/>
        <w:jc w:val="center"/>
        <w:rPr>
          <w:rFonts w:ascii="Arial" w:hAnsi="Arial" w:cs="Arial"/>
          <w:b/>
          <w:sz w:val="22"/>
          <w:szCs w:val="22"/>
        </w:rPr>
      </w:pPr>
    </w:p>
    <w:p w:rsidR="002212C3" w:rsidRPr="00353F06" w:rsidRDefault="002212C3" w:rsidP="00EE4D10">
      <w:pPr>
        <w:spacing w:line="360" w:lineRule="auto"/>
        <w:jc w:val="center"/>
        <w:rPr>
          <w:rFonts w:ascii="Arial" w:hAnsi="Arial" w:cs="Arial"/>
          <w:b/>
          <w:sz w:val="22"/>
          <w:szCs w:val="22"/>
        </w:rPr>
      </w:pPr>
    </w:p>
    <w:p w:rsidR="002212C3" w:rsidRPr="00353F06" w:rsidRDefault="00E7523E" w:rsidP="00EE4D10">
      <w:pPr>
        <w:spacing w:line="360" w:lineRule="auto"/>
        <w:jc w:val="center"/>
        <w:rPr>
          <w:rFonts w:ascii="Arial" w:hAnsi="Arial" w:cs="Arial"/>
          <w:b/>
          <w:sz w:val="22"/>
          <w:szCs w:val="22"/>
        </w:rPr>
      </w:pPr>
      <w:r>
        <w:rPr>
          <w:rFonts w:ascii="Arial" w:hAnsi="Arial" w:cs="Arial"/>
          <w:noProof/>
          <w:sz w:val="22"/>
          <w:szCs w:val="22"/>
        </w:rPr>
        <w:drawing>
          <wp:inline distT="0" distB="0" distL="0" distR="0">
            <wp:extent cx="746125" cy="629285"/>
            <wp:effectExtent l="0" t="0" r="0" b="0"/>
            <wp:docPr id="1" name="Resim 1" descr="ODTÜ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ODTÜ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6125" cy="629285"/>
                    </a:xfrm>
                    <a:prstGeom prst="rect">
                      <a:avLst/>
                    </a:prstGeom>
                    <a:noFill/>
                    <a:ln>
                      <a:noFill/>
                    </a:ln>
                  </pic:spPr>
                </pic:pic>
              </a:graphicData>
            </a:graphic>
          </wp:inline>
        </w:drawing>
      </w:r>
    </w:p>
    <w:p w:rsidR="002212C3" w:rsidRPr="00353F06" w:rsidRDefault="002212C3" w:rsidP="00EE4D10">
      <w:pPr>
        <w:spacing w:line="360" w:lineRule="auto"/>
        <w:jc w:val="center"/>
        <w:rPr>
          <w:rFonts w:ascii="Arial" w:hAnsi="Arial" w:cs="Arial"/>
          <w:b/>
          <w:sz w:val="22"/>
          <w:szCs w:val="22"/>
        </w:rPr>
      </w:pPr>
    </w:p>
    <w:p w:rsidR="002212C3" w:rsidRPr="00353F06" w:rsidRDefault="002212C3" w:rsidP="00EE4D10">
      <w:pPr>
        <w:spacing w:line="360" w:lineRule="auto"/>
        <w:jc w:val="center"/>
        <w:rPr>
          <w:rFonts w:ascii="Arial" w:hAnsi="Arial" w:cs="Arial"/>
          <w:b/>
          <w:sz w:val="22"/>
          <w:szCs w:val="22"/>
        </w:rPr>
      </w:pPr>
      <w:r w:rsidRPr="00353F06">
        <w:rPr>
          <w:rFonts w:ascii="Arial" w:hAnsi="Arial" w:cs="Arial"/>
          <w:b/>
          <w:sz w:val="22"/>
          <w:szCs w:val="22"/>
        </w:rPr>
        <w:t>ORTA DOĞU TEKNİK ÜNİVERSİTESİ</w:t>
      </w:r>
    </w:p>
    <w:p w:rsidR="002212C3" w:rsidRPr="00353F06" w:rsidRDefault="002212C3" w:rsidP="00EE4D10">
      <w:pPr>
        <w:spacing w:line="360" w:lineRule="auto"/>
        <w:jc w:val="center"/>
        <w:rPr>
          <w:rFonts w:ascii="Arial" w:hAnsi="Arial" w:cs="Arial"/>
          <w:b/>
          <w:sz w:val="22"/>
          <w:szCs w:val="22"/>
        </w:rPr>
      </w:pPr>
      <w:r w:rsidRPr="00B20FF7">
        <w:rPr>
          <w:rFonts w:ascii="Arial" w:hAnsi="Arial" w:cs="Arial"/>
          <w:b/>
          <w:sz w:val="22"/>
          <w:szCs w:val="22"/>
        </w:rPr>
        <w:t>2011 YILI</w:t>
      </w:r>
    </w:p>
    <w:p w:rsidR="002212C3" w:rsidRPr="00353F06" w:rsidRDefault="002212C3" w:rsidP="00EE4D10">
      <w:pPr>
        <w:spacing w:line="360" w:lineRule="auto"/>
        <w:jc w:val="center"/>
        <w:rPr>
          <w:rFonts w:ascii="Arial" w:hAnsi="Arial" w:cs="Arial"/>
          <w:b/>
          <w:sz w:val="22"/>
          <w:szCs w:val="22"/>
        </w:rPr>
      </w:pPr>
      <w:r w:rsidRPr="00353F06">
        <w:rPr>
          <w:rFonts w:ascii="Arial" w:hAnsi="Arial" w:cs="Arial"/>
          <w:b/>
          <w:sz w:val="22"/>
          <w:szCs w:val="22"/>
        </w:rPr>
        <w:t>ÖZDEĞERLENDİRME RAPORU</w:t>
      </w:r>
    </w:p>
    <w:p w:rsidR="002212C3" w:rsidRPr="00353F06" w:rsidRDefault="002212C3" w:rsidP="00EE4D10">
      <w:pPr>
        <w:spacing w:line="360" w:lineRule="auto"/>
        <w:jc w:val="center"/>
        <w:rPr>
          <w:rFonts w:ascii="Arial" w:hAnsi="Arial" w:cs="Arial"/>
          <w:b/>
          <w:sz w:val="22"/>
          <w:szCs w:val="22"/>
        </w:rPr>
      </w:pPr>
    </w:p>
    <w:p w:rsidR="002212C3" w:rsidRPr="00353F06" w:rsidRDefault="002212C3" w:rsidP="00EE4D10">
      <w:pPr>
        <w:spacing w:line="360" w:lineRule="auto"/>
        <w:jc w:val="center"/>
        <w:rPr>
          <w:rFonts w:ascii="Arial" w:hAnsi="Arial" w:cs="Arial"/>
          <w:b/>
          <w:sz w:val="22"/>
          <w:szCs w:val="22"/>
        </w:rPr>
      </w:pPr>
    </w:p>
    <w:p w:rsidR="002212C3" w:rsidRPr="00353F06" w:rsidRDefault="002212C3" w:rsidP="00EE4D10">
      <w:pPr>
        <w:spacing w:line="360" w:lineRule="auto"/>
        <w:jc w:val="center"/>
        <w:rPr>
          <w:rFonts w:ascii="Arial" w:hAnsi="Arial" w:cs="Arial"/>
          <w:b/>
          <w:sz w:val="22"/>
          <w:szCs w:val="22"/>
        </w:rPr>
      </w:pPr>
    </w:p>
    <w:p w:rsidR="002212C3" w:rsidRPr="00353F06" w:rsidRDefault="002212C3" w:rsidP="00EE4D10">
      <w:pPr>
        <w:jc w:val="center"/>
        <w:rPr>
          <w:rFonts w:ascii="Arial" w:hAnsi="Arial" w:cs="Arial"/>
          <w:b/>
          <w:sz w:val="22"/>
          <w:szCs w:val="22"/>
        </w:rPr>
      </w:pPr>
    </w:p>
    <w:p w:rsidR="002212C3" w:rsidRPr="00353F06" w:rsidRDefault="002212C3" w:rsidP="00EE4D10">
      <w:pPr>
        <w:jc w:val="center"/>
        <w:rPr>
          <w:rFonts w:ascii="Arial" w:hAnsi="Arial" w:cs="Arial"/>
          <w:b/>
          <w:sz w:val="22"/>
          <w:szCs w:val="22"/>
        </w:rPr>
      </w:pPr>
    </w:p>
    <w:p w:rsidR="002212C3" w:rsidRPr="00353F06" w:rsidRDefault="002212C3" w:rsidP="00EE4D10">
      <w:pPr>
        <w:rPr>
          <w:rFonts w:ascii="Arial" w:hAnsi="Arial" w:cs="Arial"/>
          <w:b/>
          <w:sz w:val="22"/>
          <w:szCs w:val="22"/>
        </w:rPr>
      </w:pPr>
    </w:p>
    <w:p w:rsidR="002212C3" w:rsidRPr="00353F06" w:rsidRDefault="002212C3" w:rsidP="00EE4D10">
      <w:pPr>
        <w:rPr>
          <w:rFonts w:ascii="Arial" w:hAnsi="Arial" w:cs="Arial"/>
          <w:b/>
          <w:sz w:val="22"/>
          <w:szCs w:val="22"/>
        </w:rPr>
      </w:pPr>
    </w:p>
    <w:p w:rsidR="002212C3" w:rsidRPr="00353F06" w:rsidRDefault="002212C3" w:rsidP="00EE4D10">
      <w:pPr>
        <w:rPr>
          <w:rFonts w:ascii="Arial" w:hAnsi="Arial" w:cs="Arial"/>
          <w:b/>
          <w:sz w:val="22"/>
          <w:szCs w:val="22"/>
        </w:rPr>
      </w:pPr>
    </w:p>
    <w:p w:rsidR="002212C3" w:rsidRPr="00353F06" w:rsidRDefault="002212C3" w:rsidP="00EE4D10">
      <w:pPr>
        <w:jc w:val="both"/>
        <w:rPr>
          <w:rFonts w:ascii="Arial" w:hAnsi="Arial" w:cs="Arial"/>
          <w:b/>
          <w:sz w:val="22"/>
          <w:szCs w:val="22"/>
        </w:rPr>
        <w:sectPr w:rsidR="002212C3" w:rsidRPr="00353F06" w:rsidSect="00EE4D10">
          <w:footerReference w:type="even" r:id="rId9"/>
          <w:footerReference w:type="default" r:id="rId10"/>
          <w:pgSz w:w="11906" w:h="16838" w:code="9"/>
          <w:pgMar w:top="1418" w:right="1418" w:bottom="1418" w:left="1418" w:header="709" w:footer="709" w:gutter="0"/>
          <w:pgNumType w:fmt="lowerRoman" w:start="1"/>
          <w:cols w:space="708"/>
          <w:titlePg/>
          <w:docGrid w:linePitch="360"/>
        </w:sectPr>
      </w:pPr>
    </w:p>
    <w:p w:rsidR="002212C3" w:rsidRPr="00353F06" w:rsidRDefault="002212C3" w:rsidP="0050465A">
      <w:pPr>
        <w:ind w:left="3545"/>
        <w:rPr>
          <w:rFonts w:ascii="Arial" w:hAnsi="Arial" w:cs="Arial"/>
          <w:b/>
          <w:sz w:val="22"/>
          <w:szCs w:val="22"/>
        </w:rPr>
      </w:pPr>
    </w:p>
    <w:p w:rsidR="002212C3" w:rsidRPr="00353F06" w:rsidRDefault="002212C3" w:rsidP="0050465A">
      <w:pPr>
        <w:ind w:left="3545"/>
        <w:rPr>
          <w:rFonts w:ascii="Arial" w:hAnsi="Arial" w:cs="Arial"/>
          <w:b/>
          <w:sz w:val="22"/>
          <w:szCs w:val="22"/>
        </w:rPr>
      </w:pPr>
    </w:p>
    <w:p w:rsidR="002212C3" w:rsidRPr="00353F06" w:rsidRDefault="002212C3" w:rsidP="0050465A">
      <w:pPr>
        <w:ind w:left="3545"/>
        <w:rPr>
          <w:rFonts w:ascii="Arial" w:hAnsi="Arial" w:cs="Arial"/>
          <w:b/>
          <w:sz w:val="22"/>
          <w:szCs w:val="22"/>
        </w:rPr>
      </w:pPr>
    </w:p>
    <w:p w:rsidR="002212C3" w:rsidRPr="00353F06" w:rsidRDefault="002212C3" w:rsidP="0050465A">
      <w:pPr>
        <w:ind w:left="3545"/>
        <w:rPr>
          <w:rFonts w:ascii="Arial" w:hAnsi="Arial" w:cs="Arial"/>
          <w:b/>
          <w:sz w:val="22"/>
          <w:szCs w:val="22"/>
        </w:rPr>
      </w:pPr>
    </w:p>
    <w:p w:rsidR="002212C3" w:rsidRPr="00353F06" w:rsidRDefault="002212C3" w:rsidP="0050465A">
      <w:pPr>
        <w:ind w:left="3545"/>
        <w:rPr>
          <w:rFonts w:ascii="Arial" w:hAnsi="Arial" w:cs="Arial"/>
          <w:b/>
          <w:sz w:val="22"/>
          <w:szCs w:val="22"/>
        </w:rPr>
      </w:pPr>
      <w:r w:rsidRPr="00353F06">
        <w:rPr>
          <w:rFonts w:ascii="Arial" w:hAnsi="Arial" w:cs="Arial"/>
          <w:b/>
          <w:sz w:val="22"/>
          <w:szCs w:val="22"/>
        </w:rPr>
        <w:t>İÇİNDEKİLER</w:t>
      </w:r>
    </w:p>
    <w:p w:rsidR="002212C3" w:rsidRPr="00353F06" w:rsidRDefault="002212C3" w:rsidP="00EE4D10">
      <w:pPr>
        <w:jc w:val="center"/>
        <w:rPr>
          <w:rFonts w:ascii="Arial" w:hAnsi="Arial" w:cs="Arial"/>
          <w:b/>
          <w:sz w:val="22"/>
          <w:szCs w:val="22"/>
        </w:rPr>
      </w:pPr>
    </w:p>
    <w:p w:rsidR="002212C3" w:rsidRPr="00353F06" w:rsidRDefault="002212C3" w:rsidP="00EE4D10">
      <w:pPr>
        <w:rPr>
          <w:rFonts w:ascii="Arial" w:hAnsi="Arial" w:cs="Arial"/>
          <w:b/>
          <w:sz w:val="22"/>
          <w:szCs w:val="22"/>
        </w:rPr>
      </w:pPr>
    </w:p>
    <w:p w:rsidR="002212C3" w:rsidRPr="00353F06" w:rsidRDefault="002212C3" w:rsidP="00EE4D10">
      <w:pPr>
        <w:rPr>
          <w:rFonts w:ascii="Arial" w:hAnsi="Arial" w:cs="Arial"/>
          <w:b/>
          <w:sz w:val="22"/>
          <w:szCs w:val="22"/>
        </w:rPr>
      </w:pPr>
    </w:p>
    <w:p w:rsidR="002212C3" w:rsidRPr="00353F06" w:rsidRDefault="002212C3" w:rsidP="00EE4D10">
      <w:pPr>
        <w:pStyle w:val="T1"/>
        <w:tabs>
          <w:tab w:val="right" w:leader="dot" w:pos="9062"/>
        </w:tabs>
        <w:rPr>
          <w:rFonts w:cs="Arial"/>
          <w:b/>
          <w:noProof/>
          <w:szCs w:val="22"/>
        </w:rPr>
      </w:pPr>
      <w:r w:rsidRPr="00353F06">
        <w:rPr>
          <w:rFonts w:cs="Arial"/>
          <w:b/>
        </w:rPr>
        <w:t xml:space="preserve">1. </w:t>
      </w:r>
      <w:r w:rsidRPr="00353F06">
        <w:rPr>
          <w:rFonts w:cs="Arial"/>
          <w:szCs w:val="22"/>
        </w:rPr>
        <w:fldChar w:fldCharType="begin"/>
      </w:r>
      <w:r w:rsidRPr="00353F06">
        <w:rPr>
          <w:rFonts w:cs="Arial"/>
          <w:szCs w:val="22"/>
        </w:rPr>
        <w:instrText xml:space="preserve"> TOC \o "1-3" \u </w:instrText>
      </w:r>
      <w:r w:rsidRPr="00353F06">
        <w:rPr>
          <w:rFonts w:cs="Arial"/>
          <w:szCs w:val="22"/>
        </w:rPr>
        <w:fldChar w:fldCharType="separate"/>
      </w:r>
      <w:r w:rsidRPr="00353F06">
        <w:rPr>
          <w:rFonts w:cs="Arial"/>
          <w:b/>
        </w:rPr>
        <w:t>GİRİŞ</w:t>
      </w:r>
      <w:r w:rsidRPr="00353F06">
        <w:rPr>
          <w:rFonts w:cs="Arial"/>
          <w:noProof/>
          <w:szCs w:val="22"/>
        </w:rPr>
        <w:t xml:space="preserve"> </w:t>
      </w:r>
      <w:r w:rsidRPr="00353F06">
        <w:rPr>
          <w:rFonts w:cs="Arial"/>
          <w:b/>
          <w:noProof/>
          <w:szCs w:val="22"/>
        </w:rPr>
        <w:tab/>
        <w:t>1</w:t>
      </w:r>
    </w:p>
    <w:p w:rsidR="002212C3" w:rsidRPr="00353F06" w:rsidRDefault="002212C3" w:rsidP="00EE4D10">
      <w:pPr>
        <w:rPr>
          <w:rFonts w:ascii="Arial" w:hAnsi="Arial" w:cs="Arial"/>
          <w:sz w:val="22"/>
          <w:szCs w:val="22"/>
        </w:rPr>
      </w:pPr>
    </w:p>
    <w:bookmarkStart w:id="0" w:name="md1geri"/>
    <w:p w:rsidR="002212C3" w:rsidRPr="00353F06" w:rsidRDefault="002212C3" w:rsidP="00EE4D10">
      <w:pPr>
        <w:pStyle w:val="T1"/>
        <w:tabs>
          <w:tab w:val="right" w:leader="dot" w:pos="9062"/>
        </w:tabs>
        <w:rPr>
          <w:rFonts w:cs="Arial"/>
          <w:noProof/>
          <w:szCs w:val="22"/>
        </w:rPr>
      </w:pPr>
      <w:r w:rsidRPr="00353F06">
        <w:rPr>
          <w:rFonts w:cs="Arial"/>
          <w:b/>
        </w:rPr>
        <w:fldChar w:fldCharType="begin"/>
      </w:r>
      <w:r w:rsidRPr="00353F06">
        <w:rPr>
          <w:rFonts w:cs="Arial"/>
          <w:b/>
        </w:rPr>
        <w:instrText xml:space="preserve"> HYPERLINK  \l "md1" </w:instrText>
      </w:r>
      <w:r w:rsidRPr="00353F06">
        <w:rPr>
          <w:rFonts w:cs="Arial"/>
          <w:b/>
        </w:rPr>
        <w:fldChar w:fldCharType="separate"/>
      </w:r>
      <w:r w:rsidRPr="00353F06">
        <w:rPr>
          <w:rFonts w:cs="Arial"/>
          <w:b/>
        </w:rPr>
        <w:t>2. KAYNAKLAR</w:t>
      </w:r>
      <w:r w:rsidRPr="00353F06">
        <w:rPr>
          <w:rFonts w:cs="Arial"/>
          <w:b/>
        </w:rPr>
        <w:tab/>
      </w:r>
      <w:r w:rsidRPr="00353F06">
        <w:rPr>
          <w:rFonts w:cs="Arial"/>
          <w:b/>
        </w:rPr>
        <w:fldChar w:fldCharType="end"/>
      </w:r>
      <w:r w:rsidRPr="00353F06">
        <w:rPr>
          <w:rFonts w:cs="Arial"/>
          <w:b/>
        </w:rPr>
        <w:t>4</w:t>
      </w:r>
    </w:p>
    <w:bookmarkEnd w:id="0"/>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Akademik personel niteliğinde beklenen düzey</w:t>
      </w:r>
      <w:r w:rsidRPr="00353F06">
        <w:rPr>
          <w:rFonts w:ascii="Arial" w:hAnsi="Arial" w:cs="Arial"/>
          <w:i/>
          <w:sz w:val="22"/>
          <w:szCs w:val="22"/>
        </w:rPr>
        <w:tab/>
        <w:t>4</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Öğrenci niteliğinde beklenen düzey</w:t>
      </w:r>
      <w:r w:rsidRPr="00353F06">
        <w:rPr>
          <w:rFonts w:ascii="Arial" w:hAnsi="Arial" w:cs="Arial"/>
          <w:i/>
          <w:sz w:val="22"/>
          <w:szCs w:val="22"/>
        </w:rPr>
        <w:tab/>
      </w:r>
      <w:r>
        <w:rPr>
          <w:rFonts w:ascii="Arial" w:hAnsi="Arial" w:cs="Arial"/>
          <w:i/>
          <w:sz w:val="22"/>
          <w:szCs w:val="22"/>
        </w:rPr>
        <w:t>4</w:t>
      </w:r>
    </w:p>
    <w:p w:rsidR="002212C3" w:rsidRPr="00353F06" w:rsidRDefault="002212C3" w:rsidP="00BF4929">
      <w:pPr>
        <w:tabs>
          <w:tab w:val="right" w:leader="dot" w:pos="9061"/>
        </w:tabs>
        <w:rPr>
          <w:rFonts w:ascii="Arial" w:hAnsi="Arial" w:cs="Arial"/>
          <w:i/>
          <w:sz w:val="22"/>
          <w:szCs w:val="22"/>
        </w:rPr>
      </w:pPr>
      <w:r w:rsidRPr="00353F06">
        <w:rPr>
          <w:rFonts w:ascii="Arial" w:hAnsi="Arial" w:cs="Arial"/>
          <w:i/>
          <w:sz w:val="22"/>
          <w:szCs w:val="22"/>
        </w:rPr>
        <w:t>Bilgi teknolojileri ve kaynaklarının (bilgisayar, internet, iletişim, kitap, yayın, vb.) yeterliliği</w:t>
      </w:r>
      <w:r w:rsidRPr="00353F06">
        <w:rPr>
          <w:rFonts w:ascii="Arial" w:hAnsi="Arial" w:cs="Arial"/>
          <w:i/>
          <w:sz w:val="22"/>
          <w:szCs w:val="22"/>
        </w:rPr>
        <w:tab/>
        <w:t>5</w:t>
      </w:r>
    </w:p>
    <w:p w:rsidR="002212C3" w:rsidRPr="00353F06" w:rsidRDefault="002212C3" w:rsidP="001E47E1">
      <w:pPr>
        <w:tabs>
          <w:tab w:val="right" w:leader="dot" w:pos="9061"/>
        </w:tabs>
        <w:rPr>
          <w:rFonts w:ascii="Arial" w:hAnsi="Arial" w:cs="Arial"/>
          <w:i/>
          <w:sz w:val="22"/>
          <w:szCs w:val="22"/>
        </w:rPr>
      </w:pPr>
      <w:r w:rsidRPr="00353F06">
        <w:rPr>
          <w:rFonts w:ascii="Arial" w:hAnsi="Arial" w:cs="Arial"/>
          <w:i/>
          <w:sz w:val="22"/>
          <w:szCs w:val="22"/>
        </w:rPr>
        <w:t>İş teknolojilerinin yeterliliği</w:t>
      </w:r>
      <w:r w:rsidRPr="00353F06">
        <w:rPr>
          <w:rFonts w:ascii="Arial" w:hAnsi="Arial" w:cs="Arial"/>
          <w:i/>
          <w:sz w:val="22"/>
          <w:szCs w:val="22"/>
        </w:rPr>
        <w:tab/>
        <w:t>6</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İdari personel niteliğinde beklenen düzey</w:t>
      </w:r>
      <w:r w:rsidRPr="00353F06">
        <w:rPr>
          <w:rFonts w:ascii="Arial" w:hAnsi="Arial" w:cs="Arial"/>
          <w:i/>
          <w:sz w:val="22"/>
          <w:szCs w:val="22"/>
        </w:rPr>
        <w:tab/>
        <w:t>6</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Fiziksel olanakların yeterliliği</w:t>
      </w:r>
      <w:r w:rsidRPr="00353F06">
        <w:rPr>
          <w:rFonts w:ascii="Arial" w:hAnsi="Arial" w:cs="Arial"/>
          <w:i/>
          <w:sz w:val="22"/>
          <w:szCs w:val="22"/>
        </w:rPr>
        <w:tab/>
        <w:t>6</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Mali kaynakların yeterliliği</w:t>
      </w:r>
      <w:r w:rsidRPr="00353F06">
        <w:rPr>
          <w:rFonts w:ascii="Arial" w:hAnsi="Arial" w:cs="Arial"/>
          <w:i/>
          <w:sz w:val="22"/>
          <w:szCs w:val="22"/>
        </w:rPr>
        <w:tab/>
        <w:t>7</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 xml:space="preserve">Temin edilen hizmetlerin yeterliliği </w:t>
      </w:r>
      <w:r w:rsidRPr="00353F06">
        <w:rPr>
          <w:rFonts w:ascii="Arial" w:hAnsi="Arial" w:cs="Arial"/>
          <w:i/>
          <w:sz w:val="22"/>
          <w:szCs w:val="22"/>
        </w:rPr>
        <w:tab/>
        <w:t>8</w:t>
      </w:r>
    </w:p>
    <w:p w:rsidR="002212C3" w:rsidRPr="00353F06" w:rsidRDefault="002212C3" w:rsidP="00EE4D10">
      <w:pPr>
        <w:rPr>
          <w:rFonts w:ascii="Arial" w:hAnsi="Arial" w:cs="Arial"/>
        </w:rPr>
      </w:pPr>
    </w:p>
    <w:p w:rsidR="002212C3" w:rsidRDefault="002212C3" w:rsidP="00EE4D10">
      <w:pPr>
        <w:pStyle w:val="T3"/>
      </w:pPr>
      <w:bookmarkStart w:id="1" w:name="OLE_LINK7"/>
      <w:bookmarkStart w:id="2" w:name="OLE_LINK8"/>
      <w:r w:rsidRPr="00353F06">
        <w:rPr>
          <w:rStyle w:val="T1Char"/>
          <w:b/>
          <w:bCs w:val="0"/>
          <w:smallCaps w:val="0"/>
        </w:rPr>
        <w:t>3. İLİŞKİLER</w:t>
      </w:r>
      <w:r w:rsidRPr="00353F06">
        <w:tab/>
      </w:r>
      <w:r>
        <w:t>9</w:t>
      </w:r>
      <w:bookmarkEnd w:id="1"/>
      <w:bookmarkEnd w:id="2"/>
    </w:p>
    <w:p w:rsidR="002212C3" w:rsidRPr="00C541C1" w:rsidRDefault="002212C3" w:rsidP="00C541C1"/>
    <w:p w:rsidR="002212C3" w:rsidRPr="00353F06" w:rsidRDefault="002212C3" w:rsidP="00F056C7">
      <w:pPr>
        <w:tabs>
          <w:tab w:val="right" w:leader="dot" w:pos="9061"/>
        </w:tabs>
        <w:rPr>
          <w:rFonts w:ascii="Arial" w:hAnsi="Arial" w:cs="Arial"/>
          <w:i/>
          <w:sz w:val="22"/>
          <w:szCs w:val="22"/>
        </w:rPr>
      </w:pPr>
      <w:r w:rsidRPr="00353F06">
        <w:rPr>
          <w:rFonts w:ascii="Arial" w:hAnsi="Arial" w:cs="Arial"/>
          <w:i/>
          <w:sz w:val="22"/>
          <w:szCs w:val="22"/>
        </w:rPr>
        <w:t>Öğrenciler ile ilişkilerin yeterliliği</w:t>
      </w:r>
      <w:r w:rsidRPr="00353F06">
        <w:rPr>
          <w:rFonts w:ascii="Arial" w:hAnsi="Arial" w:cs="Arial"/>
          <w:i/>
          <w:sz w:val="22"/>
          <w:szCs w:val="22"/>
        </w:rPr>
        <w:tab/>
      </w:r>
      <w:r>
        <w:rPr>
          <w:rFonts w:ascii="Arial" w:hAnsi="Arial" w:cs="Arial"/>
          <w:i/>
          <w:sz w:val="22"/>
          <w:szCs w:val="22"/>
        </w:rPr>
        <w:t>9</w:t>
      </w:r>
    </w:p>
    <w:p w:rsidR="002212C3" w:rsidRPr="00353F06" w:rsidRDefault="002212C3" w:rsidP="003034C9">
      <w:pPr>
        <w:tabs>
          <w:tab w:val="right" w:leader="dot" w:pos="9061"/>
        </w:tabs>
        <w:rPr>
          <w:rFonts w:ascii="Arial" w:hAnsi="Arial" w:cs="Arial"/>
          <w:i/>
          <w:sz w:val="22"/>
          <w:szCs w:val="22"/>
        </w:rPr>
      </w:pPr>
      <w:r w:rsidRPr="00353F06">
        <w:rPr>
          <w:rFonts w:ascii="Arial" w:hAnsi="Arial" w:cs="Arial"/>
          <w:i/>
          <w:sz w:val="22"/>
          <w:szCs w:val="22"/>
        </w:rPr>
        <w:t>Yükseköğretim alanında uluslararası ilişkilerin yeterliliği</w:t>
      </w:r>
      <w:r w:rsidRPr="00353F06">
        <w:rPr>
          <w:rFonts w:ascii="Arial" w:hAnsi="Arial" w:cs="Arial"/>
          <w:i/>
          <w:sz w:val="22"/>
          <w:szCs w:val="22"/>
        </w:rPr>
        <w:tab/>
        <w:t>9</w:t>
      </w:r>
    </w:p>
    <w:p w:rsidR="002212C3" w:rsidRPr="00353F06" w:rsidRDefault="002212C3" w:rsidP="003034C9">
      <w:pPr>
        <w:tabs>
          <w:tab w:val="right" w:leader="dot" w:pos="9061"/>
        </w:tabs>
        <w:rPr>
          <w:rFonts w:ascii="Arial" w:hAnsi="Arial" w:cs="Arial"/>
          <w:i/>
          <w:sz w:val="22"/>
          <w:szCs w:val="22"/>
        </w:rPr>
      </w:pPr>
      <w:r w:rsidRPr="00353F06">
        <w:rPr>
          <w:rFonts w:ascii="Arial" w:hAnsi="Arial" w:cs="Arial"/>
          <w:i/>
          <w:sz w:val="22"/>
          <w:szCs w:val="22"/>
        </w:rPr>
        <w:t>Yükseköğretim alanında ulusal ilişkilerin yeterliliği</w:t>
      </w:r>
      <w:r w:rsidRPr="00353F06">
        <w:rPr>
          <w:rFonts w:ascii="Arial" w:hAnsi="Arial" w:cs="Arial"/>
          <w:i/>
          <w:sz w:val="22"/>
          <w:szCs w:val="22"/>
        </w:rPr>
        <w:tab/>
      </w:r>
      <w:r>
        <w:rPr>
          <w:rFonts w:ascii="Arial" w:hAnsi="Arial" w:cs="Arial"/>
          <w:i/>
          <w:sz w:val="22"/>
          <w:szCs w:val="22"/>
        </w:rPr>
        <w:t>10</w:t>
      </w:r>
    </w:p>
    <w:p w:rsidR="002212C3" w:rsidRPr="00353F06" w:rsidRDefault="002212C3" w:rsidP="001E47E1">
      <w:pPr>
        <w:tabs>
          <w:tab w:val="right" w:leader="dot" w:pos="9061"/>
        </w:tabs>
        <w:rPr>
          <w:rFonts w:ascii="Arial" w:hAnsi="Arial" w:cs="Arial"/>
          <w:i/>
          <w:sz w:val="22"/>
          <w:szCs w:val="22"/>
        </w:rPr>
      </w:pPr>
      <w:r w:rsidRPr="00353F06">
        <w:rPr>
          <w:rFonts w:ascii="Arial" w:hAnsi="Arial" w:cs="Arial"/>
          <w:i/>
          <w:sz w:val="22"/>
          <w:szCs w:val="22"/>
        </w:rPr>
        <w:t>Sanayi ile ilişkilerin yeterliliği</w:t>
      </w:r>
      <w:r w:rsidRPr="00353F06">
        <w:rPr>
          <w:rFonts w:ascii="Arial" w:hAnsi="Arial" w:cs="Arial"/>
          <w:i/>
          <w:sz w:val="22"/>
          <w:szCs w:val="22"/>
        </w:rPr>
        <w:tab/>
        <w:t>1</w:t>
      </w:r>
      <w:r>
        <w:rPr>
          <w:rFonts w:ascii="Arial" w:hAnsi="Arial" w:cs="Arial"/>
          <w:i/>
          <w:sz w:val="22"/>
          <w:szCs w:val="22"/>
        </w:rPr>
        <w:t>1</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Toplum ile ilişkilerin yeterliliği</w:t>
      </w:r>
      <w:r w:rsidRPr="00353F06">
        <w:rPr>
          <w:rFonts w:ascii="Arial" w:hAnsi="Arial" w:cs="Arial"/>
          <w:i/>
          <w:sz w:val="22"/>
          <w:szCs w:val="22"/>
        </w:rPr>
        <w:tab/>
        <w:t>1</w:t>
      </w:r>
      <w:r>
        <w:rPr>
          <w:rFonts w:ascii="Arial" w:hAnsi="Arial" w:cs="Arial"/>
          <w:i/>
          <w:sz w:val="22"/>
          <w:szCs w:val="22"/>
        </w:rPr>
        <w:t>2</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Kamu kurum ve kuruluşları ile ilişkilerin yeterliliği</w:t>
      </w:r>
      <w:r w:rsidRPr="00353F06">
        <w:rPr>
          <w:rFonts w:ascii="Arial" w:hAnsi="Arial" w:cs="Arial"/>
          <w:i/>
          <w:sz w:val="22"/>
          <w:szCs w:val="22"/>
        </w:rPr>
        <w:tab/>
        <w:t>1</w:t>
      </w:r>
      <w:r>
        <w:rPr>
          <w:rFonts w:ascii="Arial" w:hAnsi="Arial" w:cs="Arial"/>
          <w:i/>
          <w:sz w:val="22"/>
          <w:szCs w:val="22"/>
        </w:rPr>
        <w:t>2</w:t>
      </w:r>
    </w:p>
    <w:p w:rsidR="002212C3" w:rsidRPr="00353F06" w:rsidRDefault="002212C3" w:rsidP="001E47E1">
      <w:pPr>
        <w:tabs>
          <w:tab w:val="right" w:leader="dot" w:pos="9061"/>
        </w:tabs>
        <w:rPr>
          <w:rFonts w:ascii="Arial" w:hAnsi="Arial" w:cs="Arial"/>
          <w:i/>
          <w:sz w:val="22"/>
          <w:szCs w:val="22"/>
        </w:rPr>
      </w:pPr>
      <w:r w:rsidRPr="00353F06">
        <w:rPr>
          <w:rFonts w:ascii="Arial" w:hAnsi="Arial" w:cs="Arial"/>
          <w:i/>
          <w:sz w:val="22"/>
          <w:szCs w:val="22"/>
        </w:rPr>
        <w:t>Mezunlar ile ilişkilerin yeterliliği</w:t>
      </w:r>
      <w:r w:rsidRPr="00353F06">
        <w:rPr>
          <w:rFonts w:ascii="Arial" w:hAnsi="Arial" w:cs="Arial"/>
          <w:i/>
          <w:sz w:val="22"/>
          <w:szCs w:val="22"/>
        </w:rPr>
        <w:tab/>
        <w:t>1</w:t>
      </w:r>
      <w:r>
        <w:rPr>
          <w:rFonts w:ascii="Arial" w:hAnsi="Arial" w:cs="Arial"/>
          <w:i/>
          <w:sz w:val="22"/>
          <w:szCs w:val="22"/>
        </w:rPr>
        <w:t>3</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Çalışanlar ile ilgili ilişkilerin yeterliliği</w:t>
      </w:r>
      <w:r w:rsidRPr="00353F06">
        <w:rPr>
          <w:rFonts w:ascii="Arial" w:hAnsi="Arial" w:cs="Arial"/>
          <w:i/>
          <w:sz w:val="22"/>
          <w:szCs w:val="22"/>
        </w:rPr>
        <w:tab/>
        <w:t>1</w:t>
      </w:r>
      <w:r>
        <w:rPr>
          <w:rFonts w:ascii="Arial" w:hAnsi="Arial" w:cs="Arial"/>
          <w:i/>
          <w:sz w:val="22"/>
          <w:szCs w:val="22"/>
        </w:rPr>
        <w:t>4</w:t>
      </w:r>
    </w:p>
    <w:p w:rsidR="002212C3" w:rsidRPr="00353F06" w:rsidRDefault="002212C3" w:rsidP="00EE4D10">
      <w:pPr>
        <w:pStyle w:val="T3"/>
        <w:rPr>
          <w:rStyle w:val="T1Char"/>
          <w:b/>
          <w:bCs w:val="0"/>
          <w:smallCaps w:val="0"/>
        </w:rPr>
      </w:pPr>
    </w:p>
    <w:p w:rsidR="002212C3" w:rsidRPr="00353F06" w:rsidRDefault="002212C3" w:rsidP="00EE4D10">
      <w:pPr>
        <w:pStyle w:val="T3"/>
      </w:pPr>
      <w:r w:rsidRPr="00353F06">
        <w:rPr>
          <w:rStyle w:val="T1Char"/>
          <w:b/>
          <w:bCs w:val="0"/>
          <w:smallCaps w:val="0"/>
        </w:rPr>
        <w:t>4. KURUMSAL ÖZELLİKLER</w:t>
      </w:r>
      <w:r>
        <w:tab/>
        <w:t>14</w:t>
      </w:r>
    </w:p>
    <w:p w:rsidR="002212C3" w:rsidRPr="00353F06" w:rsidRDefault="002212C3" w:rsidP="00EE4D10">
      <w:pPr>
        <w:rPr>
          <w:rFonts w:ascii="Arial" w:hAnsi="Arial" w:cs="Arial"/>
          <w:sz w:val="22"/>
          <w:szCs w:val="22"/>
        </w:rPr>
      </w:pP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Öğretim elemanı sayıları (profesör, doçent, yardımcı doçent, öğretim görevlisi, okutman, araştırma görevlis</w:t>
      </w:r>
      <w:r>
        <w:rPr>
          <w:rFonts w:ascii="Arial" w:hAnsi="Arial" w:cs="Arial"/>
          <w:i/>
          <w:sz w:val="22"/>
          <w:szCs w:val="22"/>
        </w:rPr>
        <w:t>i, uzman, vb.) ve yeterliliği</w:t>
      </w:r>
      <w:r>
        <w:rPr>
          <w:rFonts w:ascii="Arial" w:hAnsi="Arial" w:cs="Arial"/>
          <w:i/>
          <w:sz w:val="22"/>
          <w:szCs w:val="22"/>
        </w:rPr>
        <w:tab/>
        <w:t>14</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İdari personel sayıları (kadrolu ve sözleşmeli) yeterliliği</w:t>
      </w:r>
      <w:r w:rsidRPr="00353F06">
        <w:rPr>
          <w:rFonts w:ascii="Arial" w:hAnsi="Arial" w:cs="Arial"/>
          <w:i/>
          <w:sz w:val="22"/>
          <w:szCs w:val="22"/>
        </w:rPr>
        <w:tab/>
        <w:t>1</w:t>
      </w:r>
      <w:r>
        <w:rPr>
          <w:rFonts w:ascii="Arial" w:hAnsi="Arial" w:cs="Arial"/>
          <w:i/>
          <w:sz w:val="22"/>
          <w:szCs w:val="22"/>
        </w:rPr>
        <w:t>5</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Çalışanların yaş ortalamaları (öğretim üyeleri, öğretim elemanları ve i</w:t>
      </w:r>
      <w:r>
        <w:rPr>
          <w:rFonts w:ascii="Arial" w:hAnsi="Arial" w:cs="Arial"/>
          <w:i/>
          <w:sz w:val="22"/>
          <w:szCs w:val="22"/>
        </w:rPr>
        <w:t>dari personel) ve yeterliliği</w:t>
      </w:r>
      <w:r>
        <w:rPr>
          <w:rFonts w:ascii="Arial" w:hAnsi="Arial" w:cs="Arial"/>
          <w:i/>
          <w:sz w:val="22"/>
          <w:szCs w:val="22"/>
        </w:rPr>
        <w:tab/>
        <w:t>15</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Çalışanların kadın-erkek personel dağılımının değerlendirilmesi (öğretim üyeleri, öğretim elemanları, araştırma görevlileri ve idari personel için ayrı ayrı) ve yeter</w:t>
      </w:r>
      <w:r>
        <w:rPr>
          <w:rFonts w:ascii="Arial" w:hAnsi="Arial" w:cs="Arial"/>
          <w:i/>
          <w:sz w:val="22"/>
          <w:szCs w:val="22"/>
        </w:rPr>
        <w:t>liliği</w:t>
      </w:r>
      <w:r>
        <w:rPr>
          <w:rFonts w:ascii="Arial" w:hAnsi="Arial" w:cs="Arial"/>
          <w:i/>
          <w:sz w:val="22"/>
          <w:szCs w:val="22"/>
        </w:rPr>
        <w:tab/>
        <w:t>15</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Çalışanların kıdem ortalamaları (öğretim üyeleri, diğer öğretim elemanları ve idari personel) ve yeterliliği</w:t>
      </w:r>
      <w:r w:rsidRPr="00353F06">
        <w:rPr>
          <w:rFonts w:ascii="Arial" w:hAnsi="Arial" w:cs="Arial"/>
          <w:i/>
          <w:sz w:val="22"/>
          <w:szCs w:val="22"/>
        </w:rPr>
        <w:tab/>
        <w:t>1</w:t>
      </w:r>
      <w:r>
        <w:rPr>
          <w:rFonts w:ascii="Arial" w:hAnsi="Arial" w:cs="Arial"/>
          <w:i/>
          <w:sz w:val="22"/>
          <w:szCs w:val="22"/>
        </w:rPr>
        <w:t>5</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Akademik personelin ortalama unvan düzeyi</w:t>
      </w:r>
      <w:r w:rsidRPr="00353F06">
        <w:rPr>
          <w:rFonts w:ascii="Arial" w:hAnsi="Arial" w:cs="Arial"/>
          <w:i/>
          <w:sz w:val="22"/>
          <w:szCs w:val="22"/>
        </w:rPr>
        <w:tab/>
        <w:t>1</w:t>
      </w:r>
      <w:r>
        <w:rPr>
          <w:rFonts w:ascii="Arial" w:hAnsi="Arial" w:cs="Arial"/>
          <w:i/>
          <w:sz w:val="22"/>
          <w:szCs w:val="22"/>
        </w:rPr>
        <w:t>5</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İ</w:t>
      </w:r>
      <w:r>
        <w:rPr>
          <w:rFonts w:ascii="Arial" w:hAnsi="Arial" w:cs="Arial"/>
          <w:i/>
          <w:sz w:val="22"/>
          <w:szCs w:val="22"/>
        </w:rPr>
        <w:t>dari personelin eğitim düzeyi</w:t>
      </w:r>
      <w:r>
        <w:rPr>
          <w:rFonts w:ascii="Arial" w:hAnsi="Arial" w:cs="Arial"/>
          <w:i/>
          <w:sz w:val="22"/>
          <w:szCs w:val="22"/>
        </w:rPr>
        <w:tab/>
        <w:t>16</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Akademik programlar</w:t>
      </w:r>
      <w:r w:rsidRPr="00353F06">
        <w:rPr>
          <w:rFonts w:ascii="Arial" w:hAnsi="Arial" w:cs="Arial"/>
          <w:i/>
          <w:sz w:val="22"/>
          <w:szCs w:val="22"/>
        </w:rPr>
        <w:tab/>
        <w:t>1</w:t>
      </w:r>
      <w:r>
        <w:rPr>
          <w:rFonts w:ascii="Arial" w:hAnsi="Arial" w:cs="Arial"/>
          <w:i/>
          <w:sz w:val="22"/>
          <w:szCs w:val="22"/>
        </w:rPr>
        <w:t>6</w:t>
      </w:r>
    </w:p>
    <w:p w:rsidR="002212C3" w:rsidRPr="00353F06" w:rsidRDefault="002212C3" w:rsidP="00EE4D10">
      <w:pPr>
        <w:rPr>
          <w:rFonts w:ascii="Arial" w:hAnsi="Arial" w:cs="Arial"/>
        </w:rPr>
      </w:pPr>
    </w:p>
    <w:p w:rsidR="002212C3" w:rsidRPr="00353F06" w:rsidRDefault="002212C3" w:rsidP="00EE4D10">
      <w:pPr>
        <w:pStyle w:val="T1"/>
        <w:tabs>
          <w:tab w:val="right" w:leader="dot" w:pos="9061"/>
        </w:tabs>
        <w:rPr>
          <w:rFonts w:cs="Arial"/>
          <w:b/>
        </w:rPr>
      </w:pPr>
      <w:r w:rsidRPr="00353F06">
        <w:rPr>
          <w:rFonts w:cs="Arial"/>
          <w:b/>
        </w:rPr>
        <w:t>5. Eğitim ve Öğretim Süreçleri</w:t>
      </w:r>
      <w:r w:rsidRPr="00353F06">
        <w:rPr>
          <w:rFonts w:cs="Arial"/>
          <w:b/>
        </w:rPr>
        <w:tab/>
        <w:t>1</w:t>
      </w:r>
      <w:r>
        <w:rPr>
          <w:rFonts w:cs="Arial"/>
          <w:b/>
        </w:rPr>
        <w:t>8</w:t>
      </w:r>
    </w:p>
    <w:p w:rsidR="002212C3" w:rsidRPr="00353F06" w:rsidRDefault="002212C3" w:rsidP="00EE4D10">
      <w:pPr>
        <w:pStyle w:val="T1"/>
        <w:tabs>
          <w:tab w:val="right" w:leader="dot" w:pos="9061"/>
        </w:tabs>
        <w:rPr>
          <w:rFonts w:cs="Arial"/>
          <w:b/>
        </w:rPr>
      </w:pPr>
      <w:r w:rsidRPr="00353F06">
        <w:rPr>
          <w:rFonts w:cs="Arial"/>
          <w:b/>
        </w:rPr>
        <w:t>6. Araştırma Geliştirme Süreçleri</w:t>
      </w:r>
      <w:r w:rsidRPr="00353F06">
        <w:rPr>
          <w:rFonts w:cs="Arial"/>
          <w:b/>
        </w:rPr>
        <w:tab/>
        <w:t>2</w:t>
      </w:r>
      <w:r>
        <w:rPr>
          <w:rFonts w:cs="Arial"/>
          <w:b/>
        </w:rPr>
        <w:t>1</w:t>
      </w:r>
    </w:p>
    <w:p w:rsidR="002212C3" w:rsidRPr="00353F06" w:rsidRDefault="002212C3" w:rsidP="00EE4D10">
      <w:pPr>
        <w:pStyle w:val="T1"/>
        <w:tabs>
          <w:tab w:val="right" w:leader="dot" w:pos="9061"/>
        </w:tabs>
        <w:rPr>
          <w:rFonts w:cs="Arial"/>
          <w:b/>
        </w:rPr>
      </w:pPr>
      <w:r w:rsidRPr="00353F06">
        <w:rPr>
          <w:rFonts w:cs="Arial"/>
          <w:b/>
        </w:rPr>
        <w:t>7.</w:t>
      </w:r>
      <w:r>
        <w:rPr>
          <w:rFonts w:cs="Arial"/>
          <w:b/>
        </w:rPr>
        <w:t xml:space="preserve"> Uygulama ve Hizmet Süreçleri</w:t>
      </w:r>
      <w:r>
        <w:rPr>
          <w:rFonts w:cs="Arial"/>
          <w:b/>
        </w:rPr>
        <w:tab/>
        <w:t>25</w:t>
      </w:r>
    </w:p>
    <w:p w:rsidR="002212C3" w:rsidRPr="00353F06" w:rsidRDefault="002212C3" w:rsidP="00EE4D10">
      <w:pPr>
        <w:pStyle w:val="T1"/>
        <w:tabs>
          <w:tab w:val="right" w:leader="dot" w:pos="9061"/>
        </w:tabs>
        <w:rPr>
          <w:rFonts w:cs="Arial"/>
          <w:b/>
        </w:rPr>
      </w:pPr>
    </w:p>
    <w:p w:rsidR="002212C3" w:rsidRPr="00353F06" w:rsidRDefault="002212C3" w:rsidP="00EE4D10">
      <w:pPr>
        <w:pStyle w:val="T1"/>
        <w:tabs>
          <w:tab w:val="right" w:leader="dot" w:pos="9061"/>
        </w:tabs>
        <w:rPr>
          <w:rFonts w:cs="Arial"/>
          <w:b/>
        </w:rPr>
      </w:pPr>
      <w:r w:rsidRPr="00353F06">
        <w:rPr>
          <w:rFonts w:cs="Arial"/>
          <w:b/>
        </w:rPr>
        <w:lastRenderedPageBreak/>
        <w:t>8. İdari süreçler</w:t>
      </w:r>
      <w:r w:rsidRPr="00353F06">
        <w:rPr>
          <w:rFonts w:cs="Arial"/>
          <w:b/>
        </w:rPr>
        <w:tab/>
        <w:t>2</w:t>
      </w:r>
      <w:r>
        <w:rPr>
          <w:rFonts w:cs="Arial"/>
          <w:b/>
        </w:rPr>
        <w:t>7</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Personel işleri ile i</w:t>
      </w:r>
      <w:r>
        <w:rPr>
          <w:rFonts w:ascii="Arial" w:hAnsi="Arial" w:cs="Arial"/>
          <w:i/>
          <w:sz w:val="22"/>
          <w:szCs w:val="22"/>
        </w:rPr>
        <w:t>lgili hizmetlerin yeterliliği</w:t>
      </w:r>
      <w:r>
        <w:rPr>
          <w:rFonts w:ascii="Arial" w:hAnsi="Arial" w:cs="Arial"/>
          <w:i/>
          <w:sz w:val="22"/>
          <w:szCs w:val="22"/>
        </w:rPr>
        <w:tab/>
        <w:t>27</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İdari (ihale, temizlik, ulaşım vb.) işler ile ilgili hizmetlerin yeterliliği</w:t>
      </w:r>
      <w:r w:rsidRPr="00353F06">
        <w:rPr>
          <w:rFonts w:ascii="Arial" w:hAnsi="Arial" w:cs="Arial"/>
          <w:i/>
          <w:sz w:val="22"/>
          <w:szCs w:val="22"/>
        </w:rPr>
        <w:tab/>
        <w:t>2</w:t>
      </w:r>
      <w:r>
        <w:rPr>
          <w:rFonts w:ascii="Arial" w:hAnsi="Arial" w:cs="Arial"/>
          <w:i/>
          <w:sz w:val="22"/>
          <w:szCs w:val="22"/>
        </w:rPr>
        <w:t>8</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Bütçe ile ilgili süreç ve</w:t>
      </w:r>
      <w:r>
        <w:rPr>
          <w:rFonts w:ascii="Arial" w:hAnsi="Arial" w:cs="Arial"/>
          <w:i/>
          <w:sz w:val="22"/>
          <w:szCs w:val="22"/>
        </w:rPr>
        <w:t xml:space="preserve"> hizmetlerin yeterliliği</w:t>
      </w:r>
      <w:r>
        <w:rPr>
          <w:rFonts w:ascii="Arial" w:hAnsi="Arial" w:cs="Arial"/>
          <w:i/>
          <w:sz w:val="22"/>
          <w:szCs w:val="22"/>
        </w:rPr>
        <w:tab/>
        <w:t>28</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Öğrenci işleri ile ilgili aka</w:t>
      </w:r>
      <w:r>
        <w:rPr>
          <w:rFonts w:ascii="Arial" w:hAnsi="Arial" w:cs="Arial"/>
          <w:i/>
          <w:sz w:val="22"/>
          <w:szCs w:val="22"/>
        </w:rPr>
        <w:t>demik hizmetlerin yeterliliği</w:t>
      </w:r>
      <w:r>
        <w:rPr>
          <w:rFonts w:ascii="Arial" w:hAnsi="Arial" w:cs="Arial"/>
          <w:i/>
          <w:sz w:val="22"/>
          <w:szCs w:val="22"/>
        </w:rPr>
        <w:tab/>
        <w:t>28</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Kütüphane ve dokümantasyon işleri ilgili hizmetlerin yeterliliği</w:t>
      </w:r>
      <w:r w:rsidRPr="00353F06">
        <w:rPr>
          <w:rFonts w:ascii="Arial" w:hAnsi="Arial" w:cs="Arial"/>
          <w:i/>
          <w:sz w:val="22"/>
          <w:szCs w:val="22"/>
        </w:rPr>
        <w:tab/>
        <w:t>2</w:t>
      </w:r>
      <w:r>
        <w:rPr>
          <w:rFonts w:ascii="Arial" w:hAnsi="Arial" w:cs="Arial"/>
          <w:i/>
          <w:sz w:val="22"/>
          <w:szCs w:val="22"/>
        </w:rPr>
        <w:t>8</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Yapı ve çevre işleri ile ilgili hizmetlerin yeterliliği</w:t>
      </w:r>
      <w:r w:rsidRPr="00353F06">
        <w:rPr>
          <w:rFonts w:ascii="Arial" w:hAnsi="Arial" w:cs="Arial"/>
          <w:i/>
          <w:sz w:val="22"/>
          <w:szCs w:val="22"/>
        </w:rPr>
        <w:tab/>
        <w:t>2</w:t>
      </w:r>
      <w:r>
        <w:rPr>
          <w:rFonts w:ascii="Arial" w:hAnsi="Arial" w:cs="Arial"/>
          <w:i/>
          <w:sz w:val="22"/>
          <w:szCs w:val="22"/>
        </w:rPr>
        <w:t>8</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Teknik destek işleri ile ilgili hizmetlerin yeterliliği</w:t>
      </w:r>
      <w:r w:rsidRPr="00353F06">
        <w:rPr>
          <w:rFonts w:ascii="Arial" w:hAnsi="Arial" w:cs="Arial"/>
          <w:i/>
          <w:sz w:val="22"/>
          <w:szCs w:val="22"/>
        </w:rPr>
        <w:tab/>
        <w:t>2</w:t>
      </w:r>
      <w:r>
        <w:rPr>
          <w:rFonts w:ascii="Arial" w:hAnsi="Arial" w:cs="Arial"/>
          <w:i/>
          <w:sz w:val="22"/>
          <w:szCs w:val="22"/>
        </w:rPr>
        <w:t>9</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Bilgi işlem ve haberleşme desteğinin yeterliliği</w:t>
      </w:r>
      <w:r w:rsidRPr="00353F06">
        <w:rPr>
          <w:rFonts w:ascii="Arial" w:hAnsi="Arial" w:cs="Arial"/>
          <w:i/>
          <w:sz w:val="22"/>
          <w:szCs w:val="22"/>
        </w:rPr>
        <w:tab/>
        <w:t>2</w:t>
      </w:r>
      <w:r>
        <w:rPr>
          <w:rFonts w:ascii="Arial" w:hAnsi="Arial" w:cs="Arial"/>
          <w:i/>
          <w:sz w:val="22"/>
          <w:szCs w:val="22"/>
        </w:rPr>
        <w:t>9</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Hukuk destek hizmetlerinin yeterliliği</w:t>
      </w:r>
      <w:r w:rsidRPr="00353F06">
        <w:rPr>
          <w:rFonts w:ascii="Arial" w:hAnsi="Arial" w:cs="Arial"/>
          <w:i/>
          <w:sz w:val="22"/>
          <w:szCs w:val="22"/>
        </w:rPr>
        <w:tab/>
        <w:t>2</w:t>
      </w:r>
      <w:r>
        <w:rPr>
          <w:rFonts w:ascii="Arial" w:hAnsi="Arial" w:cs="Arial"/>
          <w:i/>
          <w:sz w:val="22"/>
          <w:szCs w:val="22"/>
        </w:rPr>
        <w:t>9</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Basın ve halkla ilişkiler hizmetlerinin yeterliliği</w:t>
      </w:r>
      <w:r w:rsidRPr="00353F06">
        <w:rPr>
          <w:rFonts w:ascii="Arial" w:hAnsi="Arial" w:cs="Arial"/>
          <w:i/>
          <w:sz w:val="22"/>
          <w:szCs w:val="22"/>
        </w:rPr>
        <w:tab/>
        <w:t>2</w:t>
      </w:r>
      <w:r>
        <w:rPr>
          <w:rFonts w:ascii="Arial" w:hAnsi="Arial" w:cs="Arial"/>
          <w:i/>
          <w:sz w:val="22"/>
          <w:szCs w:val="22"/>
        </w:rPr>
        <w:t>9</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 xml:space="preserve">Sağlık hizmetlerinin </w:t>
      </w:r>
      <w:r>
        <w:rPr>
          <w:rFonts w:ascii="Arial" w:hAnsi="Arial" w:cs="Arial"/>
          <w:i/>
          <w:sz w:val="22"/>
          <w:szCs w:val="22"/>
        </w:rPr>
        <w:t>yeterliliği</w:t>
      </w:r>
      <w:r>
        <w:rPr>
          <w:rFonts w:ascii="Arial" w:hAnsi="Arial" w:cs="Arial"/>
          <w:i/>
          <w:sz w:val="22"/>
          <w:szCs w:val="22"/>
        </w:rPr>
        <w:tab/>
        <w:t>30</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Kültür ve s</w:t>
      </w:r>
      <w:r>
        <w:rPr>
          <w:rFonts w:ascii="Arial" w:hAnsi="Arial" w:cs="Arial"/>
          <w:i/>
          <w:sz w:val="22"/>
          <w:szCs w:val="22"/>
        </w:rPr>
        <w:t>osyal hizmetlerin yeterliliği</w:t>
      </w:r>
      <w:r>
        <w:rPr>
          <w:rFonts w:ascii="Arial" w:hAnsi="Arial" w:cs="Arial"/>
          <w:i/>
          <w:sz w:val="22"/>
          <w:szCs w:val="22"/>
        </w:rPr>
        <w:tab/>
        <w:t>30</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Spor ile ilgili hizmetlerin yeterliliği</w:t>
      </w:r>
      <w:r w:rsidRPr="00353F06">
        <w:rPr>
          <w:rFonts w:ascii="Arial" w:hAnsi="Arial" w:cs="Arial"/>
          <w:i/>
          <w:sz w:val="22"/>
          <w:szCs w:val="22"/>
        </w:rPr>
        <w:tab/>
      </w:r>
      <w:r>
        <w:rPr>
          <w:rFonts w:ascii="Arial" w:hAnsi="Arial" w:cs="Arial"/>
          <w:i/>
          <w:sz w:val="22"/>
          <w:szCs w:val="22"/>
        </w:rPr>
        <w:t>30</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Burs olanak ve hizmetlerinin yeterliliği</w:t>
      </w:r>
      <w:r w:rsidRPr="00353F06">
        <w:rPr>
          <w:rFonts w:ascii="Arial" w:hAnsi="Arial" w:cs="Arial"/>
          <w:i/>
          <w:sz w:val="22"/>
          <w:szCs w:val="22"/>
        </w:rPr>
        <w:tab/>
      </w:r>
      <w:r>
        <w:rPr>
          <w:rFonts w:ascii="Arial" w:hAnsi="Arial" w:cs="Arial"/>
          <w:i/>
          <w:sz w:val="22"/>
          <w:szCs w:val="22"/>
        </w:rPr>
        <w:t>30</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Yurt olanak ve hizmetlerin yeterliliği</w:t>
      </w:r>
      <w:r w:rsidRPr="00353F06">
        <w:rPr>
          <w:rFonts w:ascii="Arial" w:hAnsi="Arial" w:cs="Arial"/>
          <w:i/>
          <w:sz w:val="22"/>
          <w:szCs w:val="22"/>
        </w:rPr>
        <w:tab/>
      </w:r>
      <w:r>
        <w:rPr>
          <w:rFonts w:ascii="Arial" w:hAnsi="Arial" w:cs="Arial"/>
          <w:i/>
          <w:sz w:val="22"/>
          <w:szCs w:val="22"/>
        </w:rPr>
        <w:t>31</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Öğrenci bilim, kültür ve sana</w:t>
      </w:r>
      <w:r>
        <w:rPr>
          <w:rFonts w:ascii="Arial" w:hAnsi="Arial" w:cs="Arial"/>
          <w:i/>
          <w:sz w:val="22"/>
          <w:szCs w:val="22"/>
        </w:rPr>
        <w:t>t topluluklarının yeterliliği</w:t>
      </w:r>
      <w:r>
        <w:rPr>
          <w:rFonts w:ascii="Arial" w:hAnsi="Arial" w:cs="Arial"/>
          <w:i/>
          <w:sz w:val="22"/>
          <w:szCs w:val="22"/>
        </w:rPr>
        <w:tab/>
        <w:t>31</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Uluslararası ofisle</w:t>
      </w:r>
      <w:r>
        <w:rPr>
          <w:rFonts w:ascii="Arial" w:hAnsi="Arial" w:cs="Arial"/>
          <w:i/>
          <w:sz w:val="22"/>
          <w:szCs w:val="22"/>
        </w:rPr>
        <w:t>rin hizmetlerinin yeterliliği</w:t>
      </w:r>
      <w:r>
        <w:rPr>
          <w:rFonts w:ascii="Arial" w:hAnsi="Arial" w:cs="Arial"/>
          <w:i/>
          <w:sz w:val="22"/>
          <w:szCs w:val="22"/>
        </w:rPr>
        <w:tab/>
        <w:t>31</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Öğrenci kariyer planlama hizmetlerinin yeterliliği</w:t>
      </w:r>
      <w:r w:rsidRPr="00353F06">
        <w:rPr>
          <w:rFonts w:ascii="Arial" w:hAnsi="Arial" w:cs="Arial"/>
          <w:i/>
          <w:sz w:val="22"/>
          <w:szCs w:val="22"/>
        </w:rPr>
        <w:tab/>
        <w:t>3</w:t>
      </w:r>
      <w:r>
        <w:rPr>
          <w:rFonts w:ascii="Arial" w:hAnsi="Arial" w:cs="Arial"/>
          <w:i/>
          <w:sz w:val="22"/>
          <w:szCs w:val="22"/>
        </w:rPr>
        <w:t>1</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Staj des</w:t>
      </w:r>
      <w:r>
        <w:rPr>
          <w:rFonts w:ascii="Arial" w:hAnsi="Arial" w:cs="Arial"/>
          <w:i/>
          <w:sz w:val="22"/>
          <w:szCs w:val="22"/>
        </w:rPr>
        <w:t>tek hizmetlerinin yeterliliği</w:t>
      </w:r>
      <w:r>
        <w:rPr>
          <w:rFonts w:ascii="Arial" w:hAnsi="Arial" w:cs="Arial"/>
          <w:i/>
          <w:sz w:val="22"/>
          <w:szCs w:val="22"/>
        </w:rPr>
        <w:tab/>
        <w:t>31</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Öğrenci konseylerine sağlanan hizmetlerinin yeterliliği</w:t>
      </w:r>
      <w:r w:rsidRPr="00353F06">
        <w:rPr>
          <w:rFonts w:ascii="Arial" w:hAnsi="Arial" w:cs="Arial"/>
          <w:i/>
          <w:sz w:val="22"/>
          <w:szCs w:val="22"/>
        </w:rPr>
        <w:tab/>
        <w:t>3</w:t>
      </w:r>
      <w:r>
        <w:rPr>
          <w:rFonts w:ascii="Arial" w:hAnsi="Arial" w:cs="Arial"/>
          <w:i/>
          <w:sz w:val="22"/>
          <w:szCs w:val="22"/>
        </w:rPr>
        <w:t>2</w:t>
      </w:r>
    </w:p>
    <w:p w:rsidR="002212C3" w:rsidRPr="00353F06" w:rsidRDefault="002212C3" w:rsidP="00EE4D10">
      <w:pPr>
        <w:rPr>
          <w:rFonts w:ascii="Arial" w:hAnsi="Arial" w:cs="Arial"/>
          <w:sz w:val="22"/>
          <w:szCs w:val="22"/>
        </w:rPr>
      </w:pPr>
    </w:p>
    <w:p w:rsidR="002212C3" w:rsidRPr="00353F06" w:rsidRDefault="002212C3" w:rsidP="00EE4D10">
      <w:pPr>
        <w:pStyle w:val="T1"/>
        <w:tabs>
          <w:tab w:val="right" w:leader="dot" w:pos="9061"/>
        </w:tabs>
        <w:rPr>
          <w:rFonts w:cs="Arial"/>
          <w:b/>
        </w:rPr>
      </w:pPr>
      <w:r w:rsidRPr="00353F06">
        <w:rPr>
          <w:rFonts w:cs="Arial"/>
          <w:b/>
        </w:rPr>
        <w:t>9. Yönetsel Süreçler</w:t>
      </w:r>
      <w:r w:rsidRPr="00353F06">
        <w:rPr>
          <w:rFonts w:cs="Arial"/>
          <w:b/>
        </w:rPr>
        <w:tab/>
        <w:t>3</w:t>
      </w:r>
      <w:r>
        <w:rPr>
          <w:rFonts w:cs="Arial"/>
          <w:b/>
        </w:rPr>
        <w:t>3</w:t>
      </w:r>
    </w:p>
    <w:p w:rsidR="002212C3" w:rsidRPr="00353F06" w:rsidRDefault="002212C3" w:rsidP="00EE4D10">
      <w:pPr>
        <w:rPr>
          <w:rFonts w:ascii="Arial" w:hAnsi="Arial" w:cs="Arial"/>
          <w:b/>
          <w:bCs/>
          <w:sz w:val="22"/>
          <w:szCs w:val="22"/>
        </w:rPr>
      </w:pP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Karar verme süreçlerinin yeterliliği</w:t>
      </w:r>
      <w:r w:rsidRPr="00353F06">
        <w:rPr>
          <w:rFonts w:ascii="Arial" w:hAnsi="Arial" w:cs="Arial"/>
          <w:i/>
          <w:sz w:val="22"/>
          <w:szCs w:val="22"/>
        </w:rPr>
        <w:tab/>
        <w:t>3</w:t>
      </w:r>
      <w:r>
        <w:rPr>
          <w:rFonts w:ascii="Arial" w:hAnsi="Arial" w:cs="Arial"/>
          <w:i/>
          <w:sz w:val="22"/>
          <w:szCs w:val="22"/>
        </w:rPr>
        <w:t>3</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Stratejik planlama ve iz</w:t>
      </w:r>
      <w:r>
        <w:rPr>
          <w:rFonts w:ascii="Arial" w:hAnsi="Arial" w:cs="Arial"/>
          <w:i/>
          <w:sz w:val="22"/>
          <w:szCs w:val="22"/>
        </w:rPr>
        <w:t>leme süreçlerinin yeterliliği</w:t>
      </w:r>
      <w:r>
        <w:rPr>
          <w:rFonts w:ascii="Arial" w:hAnsi="Arial" w:cs="Arial"/>
          <w:i/>
          <w:sz w:val="22"/>
          <w:szCs w:val="22"/>
        </w:rPr>
        <w:tab/>
        <w:t>33</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Kalite gelişt</w:t>
      </w:r>
      <w:r>
        <w:rPr>
          <w:rFonts w:ascii="Arial" w:hAnsi="Arial" w:cs="Arial"/>
          <w:i/>
          <w:sz w:val="22"/>
          <w:szCs w:val="22"/>
        </w:rPr>
        <w:t>irme süreçlerinin yeterliliği</w:t>
      </w:r>
      <w:r>
        <w:rPr>
          <w:rFonts w:ascii="Arial" w:hAnsi="Arial" w:cs="Arial"/>
          <w:i/>
          <w:sz w:val="22"/>
          <w:szCs w:val="22"/>
        </w:rPr>
        <w:tab/>
        <w:t>34</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Bilgi yönetimi süreçlerinin yeterliliği</w:t>
      </w:r>
      <w:r w:rsidRPr="00353F06">
        <w:rPr>
          <w:rFonts w:ascii="Arial" w:hAnsi="Arial" w:cs="Arial"/>
          <w:i/>
          <w:sz w:val="22"/>
          <w:szCs w:val="22"/>
        </w:rPr>
        <w:tab/>
        <w:t>3</w:t>
      </w:r>
      <w:r>
        <w:rPr>
          <w:rFonts w:ascii="Arial" w:hAnsi="Arial" w:cs="Arial"/>
          <w:i/>
          <w:sz w:val="22"/>
          <w:szCs w:val="22"/>
        </w:rPr>
        <w:t>4</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İnsan kaynakları süreçlerinin yeterliliği</w:t>
      </w:r>
      <w:r w:rsidRPr="00353F06">
        <w:rPr>
          <w:rFonts w:ascii="Arial" w:hAnsi="Arial" w:cs="Arial"/>
          <w:i/>
          <w:sz w:val="22"/>
          <w:szCs w:val="22"/>
        </w:rPr>
        <w:tab/>
        <w:t>3</w:t>
      </w:r>
      <w:r>
        <w:rPr>
          <w:rFonts w:ascii="Arial" w:hAnsi="Arial" w:cs="Arial"/>
          <w:i/>
          <w:sz w:val="22"/>
          <w:szCs w:val="22"/>
        </w:rPr>
        <w:t>4</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Finans kaynak</w:t>
      </w:r>
      <w:r>
        <w:rPr>
          <w:rFonts w:ascii="Arial" w:hAnsi="Arial" w:cs="Arial"/>
          <w:i/>
          <w:sz w:val="22"/>
          <w:szCs w:val="22"/>
        </w:rPr>
        <w:t>ları süreçlerinin yeterliliği</w:t>
      </w:r>
      <w:r>
        <w:rPr>
          <w:rFonts w:ascii="Arial" w:hAnsi="Arial" w:cs="Arial"/>
          <w:i/>
          <w:sz w:val="22"/>
          <w:szCs w:val="22"/>
        </w:rPr>
        <w:tab/>
        <w:t>35</w:t>
      </w:r>
    </w:p>
    <w:p w:rsidR="002212C3" w:rsidRPr="00353F06" w:rsidRDefault="002212C3" w:rsidP="00EE4D10">
      <w:pPr>
        <w:rPr>
          <w:rFonts w:ascii="Arial" w:hAnsi="Arial" w:cs="Arial"/>
          <w:sz w:val="22"/>
          <w:szCs w:val="22"/>
        </w:rPr>
      </w:pPr>
    </w:p>
    <w:p w:rsidR="002212C3" w:rsidRPr="00353F06" w:rsidRDefault="002212C3" w:rsidP="00EE4D10">
      <w:pPr>
        <w:pStyle w:val="T1"/>
        <w:tabs>
          <w:tab w:val="right" w:leader="dot" w:pos="9061"/>
        </w:tabs>
        <w:rPr>
          <w:rFonts w:cs="Arial"/>
          <w:b/>
        </w:rPr>
      </w:pPr>
      <w:r w:rsidRPr="00353F06">
        <w:rPr>
          <w:rFonts w:cs="Arial"/>
          <w:b/>
        </w:rPr>
        <w:t xml:space="preserve">10. Çıktılar </w:t>
      </w:r>
      <w:r w:rsidRPr="00353F06">
        <w:rPr>
          <w:rFonts w:cs="Arial"/>
          <w:b/>
        </w:rPr>
        <w:tab/>
        <w:t>3</w:t>
      </w:r>
      <w:r>
        <w:rPr>
          <w:rFonts w:cs="Arial"/>
          <w:b/>
        </w:rPr>
        <w:t>5</w:t>
      </w:r>
    </w:p>
    <w:p w:rsidR="002212C3" w:rsidRPr="00353F06" w:rsidRDefault="002212C3" w:rsidP="00EE4D10">
      <w:pPr>
        <w:rPr>
          <w:rFonts w:ascii="Arial" w:hAnsi="Arial" w:cs="Arial"/>
          <w:b/>
          <w:bCs/>
          <w:color w:val="000000"/>
          <w:sz w:val="22"/>
          <w:szCs w:val="22"/>
        </w:rPr>
      </w:pP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 xml:space="preserve">Memnuniyet düzeyi </w:t>
      </w:r>
      <w:r w:rsidRPr="00353F06">
        <w:rPr>
          <w:rFonts w:ascii="Arial" w:hAnsi="Arial" w:cs="Arial"/>
          <w:i/>
          <w:sz w:val="22"/>
          <w:szCs w:val="22"/>
        </w:rPr>
        <w:tab/>
        <w:t>3</w:t>
      </w:r>
      <w:r>
        <w:rPr>
          <w:rFonts w:ascii="Arial" w:hAnsi="Arial" w:cs="Arial"/>
          <w:i/>
          <w:sz w:val="22"/>
          <w:szCs w:val="22"/>
        </w:rPr>
        <w:t>5</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Öğrencilerle ilgili sonuçların yeterliliği</w:t>
      </w:r>
      <w:r w:rsidRPr="00353F06">
        <w:rPr>
          <w:rFonts w:ascii="Arial" w:hAnsi="Arial" w:cs="Arial"/>
          <w:i/>
          <w:sz w:val="22"/>
          <w:szCs w:val="22"/>
        </w:rPr>
        <w:tab/>
        <w:t>3</w:t>
      </w:r>
      <w:r>
        <w:rPr>
          <w:rFonts w:ascii="Arial" w:hAnsi="Arial" w:cs="Arial"/>
          <w:i/>
          <w:sz w:val="22"/>
          <w:szCs w:val="22"/>
        </w:rPr>
        <w:t>6</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Araştırma ve geliştirme ile i</w:t>
      </w:r>
      <w:r>
        <w:rPr>
          <w:rFonts w:ascii="Arial" w:hAnsi="Arial" w:cs="Arial"/>
          <w:i/>
          <w:sz w:val="22"/>
          <w:szCs w:val="22"/>
        </w:rPr>
        <w:t xml:space="preserve">lgili sonuçların yeterliliği </w:t>
      </w:r>
      <w:r>
        <w:rPr>
          <w:rFonts w:ascii="Arial" w:hAnsi="Arial" w:cs="Arial"/>
          <w:i/>
          <w:sz w:val="22"/>
          <w:szCs w:val="22"/>
        </w:rPr>
        <w:tab/>
        <w:t>38</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 xml:space="preserve">Uygulama ve hizmet faaliyetleri ile </w:t>
      </w:r>
      <w:r>
        <w:rPr>
          <w:rFonts w:ascii="Arial" w:hAnsi="Arial" w:cs="Arial"/>
          <w:i/>
          <w:sz w:val="22"/>
          <w:szCs w:val="22"/>
        </w:rPr>
        <w:t>ilgili sonuçların yeterliliği</w:t>
      </w:r>
      <w:r>
        <w:rPr>
          <w:rFonts w:ascii="Arial" w:hAnsi="Arial" w:cs="Arial"/>
          <w:i/>
          <w:sz w:val="22"/>
          <w:szCs w:val="22"/>
        </w:rPr>
        <w:tab/>
        <w:t>40</w:t>
      </w:r>
    </w:p>
    <w:p w:rsidR="002212C3" w:rsidRPr="00353F06" w:rsidRDefault="002212C3" w:rsidP="00EE4D10">
      <w:pPr>
        <w:rPr>
          <w:rFonts w:ascii="Arial" w:hAnsi="Arial" w:cs="Arial"/>
          <w:color w:val="000000"/>
          <w:sz w:val="22"/>
          <w:szCs w:val="22"/>
        </w:rPr>
      </w:pPr>
    </w:p>
    <w:p w:rsidR="002212C3" w:rsidRPr="00353F06" w:rsidRDefault="002212C3" w:rsidP="00EE4D10">
      <w:pPr>
        <w:pStyle w:val="T1"/>
        <w:tabs>
          <w:tab w:val="right" w:leader="dot" w:pos="9061"/>
        </w:tabs>
        <w:rPr>
          <w:rFonts w:cs="Arial"/>
          <w:b/>
        </w:rPr>
      </w:pPr>
      <w:r w:rsidRPr="00353F06">
        <w:rPr>
          <w:rFonts w:cs="Arial"/>
          <w:b/>
        </w:rPr>
        <w:t xml:space="preserve">11. Yükseköğretim </w:t>
      </w:r>
      <w:r>
        <w:rPr>
          <w:rFonts w:cs="Arial"/>
          <w:b/>
        </w:rPr>
        <w:t xml:space="preserve">Misyonunu Başarma Performansı </w:t>
      </w:r>
      <w:r>
        <w:rPr>
          <w:rFonts w:cs="Arial"/>
          <w:b/>
        </w:rPr>
        <w:tab/>
        <w:t>41</w:t>
      </w:r>
    </w:p>
    <w:p w:rsidR="002212C3" w:rsidRPr="00353F06" w:rsidRDefault="002212C3" w:rsidP="00EE4D10">
      <w:pPr>
        <w:rPr>
          <w:rFonts w:ascii="Arial" w:hAnsi="Arial" w:cs="Arial"/>
          <w:sz w:val="22"/>
          <w:szCs w:val="22"/>
        </w:rPr>
      </w:pPr>
      <w:r w:rsidRPr="00353F06">
        <w:rPr>
          <w:rFonts w:cs="Arial"/>
          <w:szCs w:val="22"/>
        </w:rPr>
        <w:fldChar w:fldCharType="end"/>
      </w:r>
    </w:p>
    <w:p w:rsidR="002212C3" w:rsidRPr="00353F06" w:rsidRDefault="002212C3" w:rsidP="00EE4D10">
      <w:pPr>
        <w:rPr>
          <w:rFonts w:ascii="Arial" w:hAnsi="Arial" w:cs="Arial"/>
          <w:sz w:val="22"/>
          <w:szCs w:val="22"/>
        </w:rPr>
      </w:pPr>
    </w:p>
    <w:p w:rsidR="002212C3" w:rsidRPr="00353F06" w:rsidRDefault="002212C3" w:rsidP="00EE4D10">
      <w:pPr>
        <w:rPr>
          <w:rFonts w:ascii="Arial" w:hAnsi="Arial" w:cs="Arial"/>
          <w:sz w:val="22"/>
          <w:szCs w:val="22"/>
        </w:rPr>
      </w:pPr>
    </w:p>
    <w:p w:rsidR="002212C3" w:rsidRPr="00353F06" w:rsidRDefault="002212C3" w:rsidP="00EE4D10">
      <w:pPr>
        <w:rPr>
          <w:rFonts w:ascii="Arial" w:hAnsi="Arial" w:cs="Arial"/>
          <w:sz w:val="22"/>
          <w:szCs w:val="22"/>
        </w:rPr>
      </w:pPr>
    </w:p>
    <w:p w:rsidR="002212C3" w:rsidRPr="00353F06" w:rsidRDefault="002212C3" w:rsidP="00EE4D10">
      <w:pPr>
        <w:rPr>
          <w:rFonts w:ascii="Arial" w:hAnsi="Arial" w:cs="Arial"/>
          <w:sz w:val="22"/>
          <w:szCs w:val="22"/>
        </w:rPr>
      </w:pPr>
    </w:p>
    <w:p w:rsidR="002212C3" w:rsidRPr="00353F06" w:rsidRDefault="002212C3" w:rsidP="00EE4D10">
      <w:pPr>
        <w:rPr>
          <w:rFonts w:ascii="Arial" w:hAnsi="Arial" w:cs="Arial"/>
          <w:sz w:val="22"/>
          <w:szCs w:val="22"/>
        </w:rPr>
      </w:pPr>
    </w:p>
    <w:p w:rsidR="002212C3" w:rsidRPr="00353F06" w:rsidRDefault="002212C3" w:rsidP="00EE4D10">
      <w:pPr>
        <w:rPr>
          <w:rFonts w:ascii="Arial" w:hAnsi="Arial" w:cs="Arial"/>
          <w:sz w:val="22"/>
          <w:szCs w:val="22"/>
        </w:rPr>
      </w:pPr>
    </w:p>
    <w:p w:rsidR="002212C3" w:rsidRPr="00353F06" w:rsidRDefault="002212C3" w:rsidP="00EE4D10">
      <w:pPr>
        <w:rPr>
          <w:rFonts w:ascii="Arial" w:hAnsi="Arial" w:cs="Arial"/>
          <w:sz w:val="22"/>
          <w:szCs w:val="22"/>
        </w:rPr>
      </w:pPr>
    </w:p>
    <w:p w:rsidR="002212C3" w:rsidRPr="00353F06" w:rsidRDefault="002212C3" w:rsidP="00EE4D10">
      <w:pPr>
        <w:rPr>
          <w:rFonts w:ascii="Arial" w:hAnsi="Arial" w:cs="Arial"/>
          <w:sz w:val="22"/>
          <w:szCs w:val="22"/>
        </w:rPr>
      </w:pPr>
    </w:p>
    <w:p w:rsidR="002212C3" w:rsidRPr="00353F06" w:rsidRDefault="002212C3" w:rsidP="00EE4D10">
      <w:pPr>
        <w:rPr>
          <w:rFonts w:ascii="Arial" w:hAnsi="Arial" w:cs="Arial"/>
          <w:sz w:val="22"/>
          <w:szCs w:val="22"/>
        </w:rPr>
      </w:pPr>
    </w:p>
    <w:p w:rsidR="002212C3" w:rsidRPr="00353F06" w:rsidRDefault="002212C3" w:rsidP="00EE4D10">
      <w:pPr>
        <w:rPr>
          <w:rFonts w:ascii="Arial" w:hAnsi="Arial" w:cs="Arial"/>
          <w:sz w:val="22"/>
          <w:szCs w:val="22"/>
        </w:rPr>
      </w:pPr>
    </w:p>
    <w:p w:rsidR="002212C3" w:rsidRPr="00353F06" w:rsidRDefault="002212C3" w:rsidP="00EE4D10">
      <w:pPr>
        <w:rPr>
          <w:rFonts w:ascii="Arial" w:hAnsi="Arial" w:cs="Arial"/>
          <w:sz w:val="22"/>
          <w:szCs w:val="22"/>
        </w:rPr>
      </w:pPr>
    </w:p>
    <w:p w:rsidR="002212C3" w:rsidRPr="00353F06" w:rsidRDefault="002212C3" w:rsidP="00EE4D10">
      <w:pPr>
        <w:rPr>
          <w:rFonts w:ascii="Arial" w:hAnsi="Arial" w:cs="Arial"/>
          <w:noProof/>
          <w:sz w:val="22"/>
          <w:szCs w:val="22"/>
        </w:rPr>
      </w:pPr>
    </w:p>
    <w:p w:rsidR="002212C3" w:rsidRPr="00353F06" w:rsidRDefault="002212C3" w:rsidP="00EE4D10">
      <w:pPr>
        <w:pStyle w:val="T1"/>
        <w:tabs>
          <w:tab w:val="right" w:leader="dot" w:pos="9062"/>
        </w:tabs>
        <w:rPr>
          <w:rFonts w:cs="Arial"/>
          <w:b/>
          <w:noProof/>
          <w:szCs w:val="22"/>
        </w:rPr>
      </w:pPr>
      <w:r w:rsidRPr="00353F06">
        <w:rPr>
          <w:rFonts w:cs="Arial"/>
          <w:b/>
          <w:noProof/>
          <w:szCs w:val="22"/>
        </w:rPr>
        <w:lastRenderedPageBreak/>
        <w:t>tabloların listesi</w:t>
      </w:r>
    </w:p>
    <w:p w:rsidR="002212C3" w:rsidRPr="00353F06" w:rsidRDefault="002212C3" w:rsidP="00EE4D10">
      <w:pPr>
        <w:rPr>
          <w:rFonts w:ascii="Arial" w:hAnsi="Arial" w:cs="Arial"/>
        </w:rPr>
      </w:pP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 xml:space="preserve">Tablo </w:t>
      </w:r>
      <w:proofErr w:type="gramStart"/>
      <w:r w:rsidRPr="00353F06">
        <w:rPr>
          <w:rFonts w:ascii="Arial" w:hAnsi="Arial" w:cs="Arial"/>
          <w:i/>
          <w:sz w:val="22"/>
          <w:szCs w:val="22"/>
        </w:rPr>
        <w:t>1.1</w:t>
      </w:r>
      <w:proofErr w:type="gramEnd"/>
      <w:r w:rsidRPr="00353F06">
        <w:rPr>
          <w:rFonts w:ascii="Arial" w:hAnsi="Arial" w:cs="Arial"/>
          <w:i/>
          <w:sz w:val="22"/>
          <w:szCs w:val="22"/>
        </w:rPr>
        <w:t>: Özdeğerlendirme raporunda yer alan performans alanları</w:t>
      </w:r>
      <w:r w:rsidRPr="00353F06">
        <w:rPr>
          <w:rFonts w:ascii="Arial" w:hAnsi="Arial" w:cs="Arial"/>
          <w:i/>
          <w:sz w:val="22"/>
          <w:szCs w:val="22"/>
        </w:rPr>
        <w:tab/>
        <w:t>2</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 xml:space="preserve">Tablo </w:t>
      </w:r>
      <w:proofErr w:type="gramStart"/>
      <w:r w:rsidRPr="00353F06">
        <w:rPr>
          <w:rFonts w:ascii="Arial" w:hAnsi="Arial" w:cs="Arial"/>
          <w:i/>
          <w:sz w:val="22"/>
          <w:szCs w:val="22"/>
        </w:rPr>
        <w:t>1.2</w:t>
      </w:r>
      <w:proofErr w:type="gramEnd"/>
      <w:r w:rsidRPr="00353F06">
        <w:rPr>
          <w:rFonts w:ascii="Arial" w:hAnsi="Arial" w:cs="Arial"/>
          <w:i/>
          <w:sz w:val="22"/>
          <w:szCs w:val="22"/>
        </w:rPr>
        <w:t>: Özdeğerlendirme tablosu (özet)</w:t>
      </w:r>
      <w:r w:rsidRPr="00353F06">
        <w:rPr>
          <w:rFonts w:ascii="Arial" w:hAnsi="Arial" w:cs="Arial"/>
          <w:i/>
          <w:sz w:val="22"/>
          <w:szCs w:val="22"/>
        </w:rPr>
        <w:tab/>
        <w:t>2</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 xml:space="preserve">Tablo </w:t>
      </w:r>
      <w:proofErr w:type="gramStart"/>
      <w:r w:rsidRPr="00353F06">
        <w:rPr>
          <w:rFonts w:ascii="Arial" w:hAnsi="Arial" w:cs="Arial"/>
          <w:i/>
          <w:sz w:val="22"/>
          <w:szCs w:val="22"/>
        </w:rPr>
        <w:t>2.1</w:t>
      </w:r>
      <w:proofErr w:type="gramEnd"/>
      <w:r w:rsidRPr="00353F06">
        <w:rPr>
          <w:rFonts w:ascii="Arial" w:hAnsi="Arial" w:cs="Arial"/>
          <w:i/>
          <w:sz w:val="22"/>
          <w:szCs w:val="22"/>
        </w:rPr>
        <w:t>: Üniversite bütçesi gider (gerçekleşen harcama)</w:t>
      </w:r>
      <w:r w:rsidRPr="00353F06">
        <w:rPr>
          <w:rFonts w:ascii="Arial" w:hAnsi="Arial" w:cs="Arial"/>
          <w:i/>
          <w:sz w:val="22"/>
          <w:szCs w:val="22"/>
        </w:rPr>
        <w:tab/>
        <w:t>7</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 xml:space="preserve">Tablo </w:t>
      </w:r>
      <w:proofErr w:type="gramStart"/>
      <w:r w:rsidRPr="00353F06">
        <w:rPr>
          <w:rFonts w:ascii="Arial" w:hAnsi="Arial" w:cs="Arial"/>
          <w:i/>
          <w:sz w:val="22"/>
          <w:szCs w:val="22"/>
        </w:rPr>
        <w:t>2.2</w:t>
      </w:r>
      <w:proofErr w:type="gramEnd"/>
      <w:r w:rsidRPr="00353F06">
        <w:rPr>
          <w:rFonts w:ascii="Arial" w:hAnsi="Arial" w:cs="Arial"/>
          <w:i/>
          <w:sz w:val="22"/>
          <w:szCs w:val="22"/>
        </w:rPr>
        <w:t>: Araştırma harcaması</w:t>
      </w:r>
      <w:r w:rsidRPr="00353F06">
        <w:rPr>
          <w:rFonts w:ascii="Arial" w:hAnsi="Arial" w:cs="Arial"/>
          <w:i/>
          <w:sz w:val="22"/>
          <w:szCs w:val="22"/>
        </w:rPr>
        <w:tab/>
      </w:r>
      <w:r>
        <w:rPr>
          <w:rFonts w:ascii="Arial" w:hAnsi="Arial" w:cs="Arial"/>
          <w:i/>
          <w:sz w:val="22"/>
          <w:szCs w:val="22"/>
        </w:rPr>
        <w:t>8</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 xml:space="preserve">Tablo </w:t>
      </w:r>
      <w:proofErr w:type="gramStart"/>
      <w:r w:rsidRPr="00353F06">
        <w:rPr>
          <w:rFonts w:ascii="Arial" w:hAnsi="Arial" w:cs="Arial"/>
          <w:i/>
          <w:sz w:val="22"/>
          <w:szCs w:val="22"/>
        </w:rPr>
        <w:t>2.3</w:t>
      </w:r>
      <w:proofErr w:type="gramEnd"/>
      <w:r w:rsidRPr="00353F06">
        <w:rPr>
          <w:rFonts w:ascii="Arial" w:hAnsi="Arial" w:cs="Arial"/>
          <w:i/>
          <w:sz w:val="22"/>
          <w:szCs w:val="22"/>
        </w:rPr>
        <w:t>: Araştırma harcamasının toplam harcama içindeki oranı</w:t>
      </w:r>
      <w:r w:rsidRPr="00353F06">
        <w:rPr>
          <w:rFonts w:ascii="Arial" w:hAnsi="Arial" w:cs="Arial"/>
          <w:i/>
          <w:sz w:val="22"/>
          <w:szCs w:val="22"/>
        </w:rPr>
        <w:tab/>
        <w:t>8</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 xml:space="preserve">Tablo </w:t>
      </w:r>
      <w:proofErr w:type="gramStart"/>
      <w:r w:rsidRPr="00353F06">
        <w:rPr>
          <w:rFonts w:ascii="Arial" w:hAnsi="Arial" w:cs="Arial"/>
          <w:i/>
          <w:sz w:val="22"/>
          <w:szCs w:val="22"/>
        </w:rPr>
        <w:t>3.1</w:t>
      </w:r>
      <w:proofErr w:type="gramEnd"/>
      <w:r w:rsidRPr="00353F06">
        <w:rPr>
          <w:rFonts w:ascii="Arial" w:hAnsi="Arial" w:cs="Arial"/>
          <w:i/>
          <w:sz w:val="22"/>
          <w:szCs w:val="22"/>
        </w:rPr>
        <w:t>: Üniversite Teknokent iş birliği</w:t>
      </w:r>
      <w:r w:rsidRPr="00353F06">
        <w:rPr>
          <w:rFonts w:ascii="Arial" w:hAnsi="Arial" w:cs="Arial"/>
          <w:i/>
          <w:sz w:val="22"/>
          <w:szCs w:val="22"/>
        </w:rPr>
        <w:tab/>
        <w:t>1</w:t>
      </w:r>
      <w:r>
        <w:rPr>
          <w:rFonts w:ascii="Arial" w:hAnsi="Arial" w:cs="Arial"/>
          <w:i/>
          <w:sz w:val="22"/>
          <w:szCs w:val="22"/>
        </w:rPr>
        <w:t>1</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 xml:space="preserve">Tablo </w:t>
      </w:r>
      <w:proofErr w:type="gramStart"/>
      <w:r w:rsidRPr="00353F06">
        <w:rPr>
          <w:rFonts w:ascii="Arial" w:hAnsi="Arial" w:cs="Arial"/>
          <w:i/>
          <w:sz w:val="22"/>
          <w:szCs w:val="22"/>
        </w:rPr>
        <w:t>3.2</w:t>
      </w:r>
      <w:proofErr w:type="gramEnd"/>
      <w:r w:rsidRPr="00353F06">
        <w:rPr>
          <w:rFonts w:ascii="Arial" w:hAnsi="Arial" w:cs="Arial"/>
          <w:i/>
          <w:sz w:val="22"/>
          <w:szCs w:val="22"/>
        </w:rPr>
        <w:t>: Alınan uluslararası proje sayısı</w:t>
      </w:r>
      <w:r w:rsidRPr="00353F06">
        <w:rPr>
          <w:rFonts w:ascii="Arial" w:hAnsi="Arial" w:cs="Arial"/>
          <w:i/>
          <w:sz w:val="22"/>
          <w:szCs w:val="22"/>
        </w:rPr>
        <w:tab/>
        <w:t>13</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 xml:space="preserve">Tablo </w:t>
      </w:r>
      <w:proofErr w:type="gramStart"/>
      <w:r w:rsidRPr="00353F06">
        <w:rPr>
          <w:rFonts w:ascii="Arial" w:hAnsi="Arial" w:cs="Arial"/>
          <w:i/>
          <w:sz w:val="22"/>
          <w:szCs w:val="22"/>
        </w:rPr>
        <w:t>4.1</w:t>
      </w:r>
      <w:proofErr w:type="gramEnd"/>
      <w:r w:rsidRPr="00353F06">
        <w:rPr>
          <w:rFonts w:ascii="Arial" w:hAnsi="Arial" w:cs="Arial"/>
          <w:i/>
          <w:sz w:val="22"/>
          <w:szCs w:val="22"/>
        </w:rPr>
        <w:t>: Akademik personel unvan düzeyi (2007, 2008, 2009, 2010 ve 2011)</w:t>
      </w:r>
      <w:r w:rsidRPr="00353F06">
        <w:rPr>
          <w:rFonts w:ascii="Arial" w:hAnsi="Arial" w:cs="Arial"/>
          <w:i/>
          <w:sz w:val="22"/>
          <w:szCs w:val="22"/>
        </w:rPr>
        <w:tab/>
        <w:t>1</w:t>
      </w:r>
      <w:r>
        <w:rPr>
          <w:rFonts w:ascii="Arial" w:hAnsi="Arial" w:cs="Arial"/>
          <w:i/>
          <w:sz w:val="22"/>
          <w:szCs w:val="22"/>
        </w:rPr>
        <w:t>6</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 xml:space="preserve">Tablo </w:t>
      </w:r>
      <w:proofErr w:type="gramStart"/>
      <w:r w:rsidRPr="00353F06">
        <w:rPr>
          <w:rFonts w:ascii="Arial" w:hAnsi="Arial" w:cs="Arial"/>
          <w:i/>
          <w:sz w:val="22"/>
          <w:szCs w:val="22"/>
        </w:rPr>
        <w:t>4.2</w:t>
      </w:r>
      <w:proofErr w:type="gramEnd"/>
      <w:r w:rsidRPr="00353F06">
        <w:rPr>
          <w:rFonts w:ascii="Arial" w:hAnsi="Arial" w:cs="Arial"/>
          <w:i/>
          <w:sz w:val="22"/>
          <w:szCs w:val="22"/>
        </w:rPr>
        <w:t>: ODTÜ ağırlıklı hizmet alanları (2007, 2008, 2009, 2010 ve 2011)</w:t>
      </w:r>
      <w:r w:rsidRPr="00353F06">
        <w:rPr>
          <w:rFonts w:ascii="Arial" w:hAnsi="Arial" w:cs="Arial"/>
          <w:i/>
          <w:sz w:val="22"/>
          <w:szCs w:val="22"/>
        </w:rPr>
        <w:tab/>
        <w:t>1</w:t>
      </w:r>
      <w:r>
        <w:rPr>
          <w:rFonts w:ascii="Arial" w:hAnsi="Arial" w:cs="Arial"/>
          <w:i/>
          <w:sz w:val="22"/>
          <w:szCs w:val="22"/>
        </w:rPr>
        <w:t>7</w:t>
      </w:r>
    </w:p>
    <w:p w:rsidR="002212C3" w:rsidRPr="004B2DA0" w:rsidRDefault="002212C3" w:rsidP="001D2E0B">
      <w:pPr>
        <w:tabs>
          <w:tab w:val="right" w:leader="dot" w:pos="9061"/>
        </w:tabs>
        <w:rPr>
          <w:rFonts w:ascii="Arial" w:hAnsi="Arial" w:cs="Arial"/>
          <w:i/>
          <w:sz w:val="22"/>
          <w:szCs w:val="22"/>
        </w:rPr>
      </w:pPr>
      <w:r w:rsidRPr="004B2DA0">
        <w:rPr>
          <w:rFonts w:ascii="Arial" w:hAnsi="Arial" w:cs="Arial"/>
          <w:i/>
          <w:sz w:val="22"/>
          <w:szCs w:val="22"/>
        </w:rPr>
        <w:t xml:space="preserve">Tablo </w:t>
      </w:r>
      <w:proofErr w:type="gramStart"/>
      <w:r w:rsidRPr="004B2DA0">
        <w:rPr>
          <w:rFonts w:ascii="Arial" w:hAnsi="Arial" w:cs="Arial"/>
          <w:i/>
          <w:sz w:val="22"/>
          <w:szCs w:val="22"/>
        </w:rPr>
        <w:t>5.1</w:t>
      </w:r>
      <w:proofErr w:type="gramEnd"/>
      <w:r w:rsidRPr="004B2DA0">
        <w:rPr>
          <w:rFonts w:ascii="Arial" w:hAnsi="Arial" w:cs="Arial"/>
          <w:i/>
          <w:sz w:val="22"/>
          <w:szCs w:val="22"/>
        </w:rPr>
        <w:t>: 6111 Sayılı Af Yasası</w:t>
      </w:r>
      <w:r>
        <w:rPr>
          <w:rFonts w:ascii="Arial" w:hAnsi="Arial" w:cs="Arial"/>
          <w:i/>
          <w:sz w:val="22"/>
          <w:szCs w:val="22"/>
        </w:rPr>
        <w:t>’</w:t>
      </w:r>
      <w:r w:rsidRPr="004B2DA0">
        <w:rPr>
          <w:rFonts w:ascii="Arial" w:hAnsi="Arial" w:cs="Arial"/>
          <w:i/>
          <w:sz w:val="22"/>
          <w:szCs w:val="22"/>
        </w:rPr>
        <w:t xml:space="preserve">na </w:t>
      </w:r>
      <w:r>
        <w:rPr>
          <w:rFonts w:ascii="Arial" w:hAnsi="Arial" w:cs="Arial"/>
          <w:i/>
          <w:sz w:val="22"/>
          <w:szCs w:val="22"/>
        </w:rPr>
        <w:t>g</w:t>
      </w:r>
      <w:r w:rsidRPr="004B2DA0">
        <w:rPr>
          <w:rFonts w:ascii="Arial" w:hAnsi="Arial" w:cs="Arial"/>
          <w:i/>
          <w:sz w:val="22"/>
          <w:szCs w:val="22"/>
        </w:rPr>
        <w:t xml:space="preserve">öre </w:t>
      </w:r>
      <w:r>
        <w:rPr>
          <w:rFonts w:ascii="Arial" w:hAnsi="Arial" w:cs="Arial"/>
          <w:i/>
          <w:sz w:val="22"/>
          <w:szCs w:val="22"/>
        </w:rPr>
        <w:t>b</w:t>
      </w:r>
      <w:r w:rsidRPr="004B2DA0">
        <w:rPr>
          <w:rFonts w:ascii="Arial" w:hAnsi="Arial" w:cs="Arial"/>
          <w:i/>
          <w:sz w:val="22"/>
          <w:szCs w:val="22"/>
        </w:rPr>
        <w:t xml:space="preserve">aşvuru ve </w:t>
      </w:r>
      <w:r>
        <w:rPr>
          <w:rFonts w:ascii="Arial" w:hAnsi="Arial" w:cs="Arial"/>
          <w:i/>
          <w:sz w:val="22"/>
          <w:szCs w:val="22"/>
        </w:rPr>
        <w:t>k</w:t>
      </w:r>
      <w:r w:rsidRPr="004B2DA0">
        <w:rPr>
          <w:rFonts w:ascii="Arial" w:hAnsi="Arial" w:cs="Arial"/>
          <w:i/>
          <w:sz w:val="22"/>
          <w:szCs w:val="22"/>
        </w:rPr>
        <w:t xml:space="preserve">ayıt </w:t>
      </w:r>
      <w:r>
        <w:rPr>
          <w:rFonts w:ascii="Arial" w:hAnsi="Arial" w:cs="Arial"/>
          <w:i/>
          <w:sz w:val="22"/>
          <w:szCs w:val="22"/>
        </w:rPr>
        <w:t>s</w:t>
      </w:r>
      <w:r w:rsidRPr="004B2DA0">
        <w:rPr>
          <w:rFonts w:ascii="Arial" w:hAnsi="Arial" w:cs="Arial"/>
          <w:i/>
          <w:sz w:val="22"/>
          <w:szCs w:val="22"/>
        </w:rPr>
        <w:t>ayıları (2011)</w:t>
      </w:r>
      <w:r>
        <w:rPr>
          <w:rFonts w:ascii="Arial" w:hAnsi="Arial" w:cs="Arial"/>
          <w:i/>
          <w:sz w:val="22"/>
          <w:szCs w:val="22"/>
        </w:rPr>
        <w:tab/>
        <w:t>20</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 xml:space="preserve">Tablo </w:t>
      </w:r>
      <w:proofErr w:type="gramStart"/>
      <w:r w:rsidRPr="00353F06">
        <w:rPr>
          <w:rFonts w:ascii="Arial" w:hAnsi="Arial" w:cs="Arial"/>
          <w:i/>
          <w:sz w:val="22"/>
          <w:szCs w:val="22"/>
        </w:rPr>
        <w:t>5.</w:t>
      </w:r>
      <w:r>
        <w:rPr>
          <w:rFonts w:ascii="Arial" w:hAnsi="Arial" w:cs="Arial"/>
          <w:i/>
          <w:sz w:val="22"/>
          <w:szCs w:val="22"/>
        </w:rPr>
        <w:t>2</w:t>
      </w:r>
      <w:proofErr w:type="gramEnd"/>
      <w:r w:rsidRPr="00353F06">
        <w:rPr>
          <w:rFonts w:ascii="Arial" w:hAnsi="Arial" w:cs="Arial"/>
          <w:i/>
          <w:sz w:val="22"/>
          <w:szCs w:val="22"/>
        </w:rPr>
        <w:t>: Eğitim öğretim süreçleri 2011 yılı performansı değerlendirmesi</w:t>
      </w:r>
      <w:r w:rsidRPr="00353F06">
        <w:rPr>
          <w:rFonts w:ascii="Arial" w:hAnsi="Arial" w:cs="Arial"/>
          <w:i/>
          <w:sz w:val="22"/>
          <w:szCs w:val="22"/>
        </w:rPr>
        <w:tab/>
      </w:r>
      <w:r>
        <w:rPr>
          <w:rFonts w:ascii="Arial" w:hAnsi="Arial" w:cs="Arial"/>
          <w:i/>
          <w:sz w:val="22"/>
          <w:szCs w:val="22"/>
        </w:rPr>
        <w:t>21</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 xml:space="preserve">Tablo </w:t>
      </w:r>
      <w:proofErr w:type="gramStart"/>
      <w:r w:rsidRPr="00353F06">
        <w:rPr>
          <w:rFonts w:ascii="Arial" w:hAnsi="Arial" w:cs="Arial"/>
          <w:i/>
          <w:sz w:val="22"/>
          <w:szCs w:val="22"/>
        </w:rPr>
        <w:t>6.1</w:t>
      </w:r>
      <w:proofErr w:type="gramEnd"/>
      <w:r w:rsidRPr="00353F06">
        <w:rPr>
          <w:rFonts w:ascii="Arial" w:hAnsi="Arial" w:cs="Arial"/>
          <w:i/>
          <w:sz w:val="22"/>
          <w:szCs w:val="22"/>
        </w:rPr>
        <w:t>: Araştırma-geliştirme süreçleri 2011 yılı performansı değerlendirmesi</w:t>
      </w:r>
      <w:r w:rsidRPr="00353F06">
        <w:rPr>
          <w:rFonts w:ascii="Arial" w:hAnsi="Arial" w:cs="Arial"/>
          <w:i/>
          <w:sz w:val="22"/>
          <w:szCs w:val="22"/>
        </w:rPr>
        <w:tab/>
        <w:t>2</w:t>
      </w:r>
      <w:r>
        <w:rPr>
          <w:rFonts w:ascii="Arial" w:hAnsi="Arial" w:cs="Arial"/>
          <w:i/>
          <w:sz w:val="22"/>
          <w:szCs w:val="22"/>
        </w:rPr>
        <w:t>4</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 xml:space="preserve">Tablo </w:t>
      </w:r>
      <w:proofErr w:type="gramStart"/>
      <w:r w:rsidRPr="00353F06">
        <w:rPr>
          <w:rFonts w:ascii="Arial" w:hAnsi="Arial" w:cs="Arial"/>
          <w:i/>
          <w:sz w:val="22"/>
          <w:szCs w:val="22"/>
        </w:rPr>
        <w:t>7.1</w:t>
      </w:r>
      <w:proofErr w:type="gramEnd"/>
      <w:r w:rsidRPr="00353F06">
        <w:rPr>
          <w:rFonts w:ascii="Arial" w:hAnsi="Arial" w:cs="Arial"/>
          <w:i/>
          <w:sz w:val="22"/>
          <w:szCs w:val="22"/>
        </w:rPr>
        <w:t>: Uygulama ve hizmet süreçleri 2011 yılı performansı değerlendirmesi</w:t>
      </w:r>
      <w:r w:rsidRPr="00353F06">
        <w:rPr>
          <w:rFonts w:ascii="Arial" w:hAnsi="Arial" w:cs="Arial"/>
          <w:i/>
          <w:sz w:val="22"/>
          <w:szCs w:val="22"/>
        </w:rPr>
        <w:tab/>
        <w:t>2</w:t>
      </w:r>
      <w:r>
        <w:rPr>
          <w:rFonts w:ascii="Arial" w:hAnsi="Arial" w:cs="Arial"/>
          <w:i/>
          <w:sz w:val="22"/>
          <w:szCs w:val="22"/>
        </w:rPr>
        <w:t>7</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 xml:space="preserve">Tablo </w:t>
      </w:r>
      <w:proofErr w:type="gramStart"/>
      <w:r w:rsidRPr="00353F06">
        <w:rPr>
          <w:rFonts w:ascii="Arial" w:hAnsi="Arial" w:cs="Arial"/>
          <w:i/>
          <w:sz w:val="22"/>
          <w:szCs w:val="22"/>
        </w:rPr>
        <w:t>8.1</w:t>
      </w:r>
      <w:proofErr w:type="gramEnd"/>
      <w:r w:rsidRPr="00353F06">
        <w:rPr>
          <w:rFonts w:ascii="Arial" w:hAnsi="Arial" w:cs="Arial"/>
          <w:i/>
          <w:sz w:val="22"/>
          <w:szCs w:val="22"/>
        </w:rPr>
        <w:t>: İdari süreçler 2011 yılı performansı değ</w:t>
      </w:r>
      <w:r>
        <w:rPr>
          <w:rFonts w:ascii="Arial" w:hAnsi="Arial" w:cs="Arial"/>
          <w:i/>
          <w:sz w:val="22"/>
          <w:szCs w:val="22"/>
        </w:rPr>
        <w:t>erlendirmesi</w:t>
      </w:r>
      <w:r>
        <w:rPr>
          <w:rFonts w:ascii="Arial" w:hAnsi="Arial" w:cs="Arial"/>
          <w:i/>
          <w:sz w:val="22"/>
          <w:szCs w:val="22"/>
        </w:rPr>
        <w:tab/>
        <w:t>32</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 xml:space="preserve">Tablo </w:t>
      </w:r>
      <w:proofErr w:type="gramStart"/>
      <w:r w:rsidRPr="00353F06">
        <w:rPr>
          <w:rFonts w:ascii="Arial" w:hAnsi="Arial" w:cs="Arial"/>
          <w:i/>
          <w:sz w:val="22"/>
          <w:szCs w:val="22"/>
        </w:rPr>
        <w:t>9.1</w:t>
      </w:r>
      <w:proofErr w:type="gramEnd"/>
      <w:r w:rsidRPr="00353F06">
        <w:rPr>
          <w:rFonts w:ascii="Arial" w:hAnsi="Arial" w:cs="Arial"/>
          <w:i/>
          <w:sz w:val="22"/>
          <w:szCs w:val="22"/>
        </w:rPr>
        <w:t>: Yönetsel süreçler 2011 yılı performansı değerlendirmesi</w:t>
      </w:r>
      <w:r w:rsidRPr="00353F06">
        <w:rPr>
          <w:rFonts w:ascii="Arial" w:hAnsi="Arial" w:cs="Arial"/>
          <w:i/>
          <w:sz w:val="22"/>
          <w:szCs w:val="22"/>
        </w:rPr>
        <w:tab/>
        <w:t>3</w:t>
      </w:r>
      <w:r>
        <w:rPr>
          <w:rFonts w:ascii="Arial" w:hAnsi="Arial" w:cs="Arial"/>
          <w:i/>
          <w:sz w:val="22"/>
          <w:szCs w:val="22"/>
        </w:rPr>
        <w:t>5</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 xml:space="preserve">Tablo </w:t>
      </w:r>
      <w:proofErr w:type="gramStart"/>
      <w:r w:rsidRPr="00353F06">
        <w:rPr>
          <w:rFonts w:ascii="Arial" w:hAnsi="Arial" w:cs="Arial"/>
          <w:i/>
          <w:sz w:val="22"/>
          <w:szCs w:val="22"/>
        </w:rPr>
        <w:t>10.1</w:t>
      </w:r>
      <w:proofErr w:type="gramEnd"/>
      <w:r w:rsidRPr="00353F06">
        <w:rPr>
          <w:rFonts w:ascii="Arial" w:hAnsi="Arial" w:cs="Arial"/>
          <w:i/>
          <w:sz w:val="22"/>
          <w:szCs w:val="22"/>
        </w:rPr>
        <w:t xml:space="preserve">: Birim özdeğerlendirme tablolarında 2011 yılı memnuniyet düzeyleri </w:t>
      </w:r>
      <w:r w:rsidRPr="00353F06">
        <w:rPr>
          <w:rFonts w:ascii="Arial" w:hAnsi="Arial" w:cs="Arial"/>
          <w:i/>
          <w:sz w:val="22"/>
          <w:szCs w:val="22"/>
        </w:rPr>
        <w:tab/>
        <w:t>3</w:t>
      </w:r>
      <w:r>
        <w:rPr>
          <w:rFonts w:ascii="Arial" w:hAnsi="Arial" w:cs="Arial"/>
          <w:i/>
          <w:sz w:val="22"/>
          <w:szCs w:val="22"/>
        </w:rPr>
        <w:t>6</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 xml:space="preserve">Tablo </w:t>
      </w:r>
      <w:proofErr w:type="gramStart"/>
      <w:r w:rsidRPr="00353F06">
        <w:rPr>
          <w:rFonts w:ascii="Arial" w:hAnsi="Arial" w:cs="Arial"/>
          <w:i/>
          <w:sz w:val="22"/>
          <w:szCs w:val="22"/>
        </w:rPr>
        <w:t>10.2</w:t>
      </w:r>
      <w:proofErr w:type="gramEnd"/>
      <w:r w:rsidRPr="00353F06">
        <w:rPr>
          <w:rFonts w:ascii="Arial" w:hAnsi="Arial" w:cs="Arial"/>
          <w:i/>
          <w:sz w:val="22"/>
          <w:szCs w:val="22"/>
        </w:rPr>
        <w:t>: Mezun sayısı</w:t>
      </w:r>
      <w:r w:rsidRPr="00353F06">
        <w:rPr>
          <w:rFonts w:ascii="Arial" w:hAnsi="Arial" w:cs="Arial"/>
          <w:i/>
          <w:sz w:val="22"/>
          <w:szCs w:val="22"/>
        </w:rPr>
        <w:tab/>
        <w:t>3</w:t>
      </w:r>
      <w:r>
        <w:rPr>
          <w:rFonts w:ascii="Arial" w:hAnsi="Arial" w:cs="Arial"/>
          <w:i/>
          <w:sz w:val="22"/>
          <w:szCs w:val="22"/>
        </w:rPr>
        <w:t>7</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Tabl</w:t>
      </w:r>
      <w:r>
        <w:rPr>
          <w:rFonts w:ascii="Arial" w:hAnsi="Arial" w:cs="Arial"/>
          <w:i/>
          <w:sz w:val="22"/>
          <w:szCs w:val="22"/>
        </w:rPr>
        <w:t xml:space="preserve">o </w:t>
      </w:r>
      <w:proofErr w:type="gramStart"/>
      <w:r>
        <w:rPr>
          <w:rFonts w:ascii="Arial" w:hAnsi="Arial" w:cs="Arial"/>
          <w:i/>
          <w:sz w:val="22"/>
          <w:szCs w:val="22"/>
        </w:rPr>
        <w:t>10.3</w:t>
      </w:r>
      <w:proofErr w:type="gramEnd"/>
      <w:r>
        <w:rPr>
          <w:rFonts w:ascii="Arial" w:hAnsi="Arial" w:cs="Arial"/>
          <w:i/>
          <w:sz w:val="22"/>
          <w:szCs w:val="22"/>
        </w:rPr>
        <w:t>: Tamamlanan tez sayısı</w:t>
      </w:r>
      <w:r>
        <w:rPr>
          <w:rFonts w:ascii="Arial" w:hAnsi="Arial" w:cs="Arial"/>
          <w:i/>
          <w:sz w:val="22"/>
          <w:szCs w:val="22"/>
        </w:rPr>
        <w:tab/>
        <w:t>37</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 xml:space="preserve">Tablo </w:t>
      </w:r>
      <w:proofErr w:type="gramStart"/>
      <w:r w:rsidRPr="00353F06">
        <w:rPr>
          <w:rFonts w:ascii="Arial" w:hAnsi="Arial" w:cs="Arial"/>
          <w:i/>
          <w:sz w:val="22"/>
          <w:szCs w:val="22"/>
        </w:rPr>
        <w:t>10.4</w:t>
      </w:r>
      <w:proofErr w:type="gramEnd"/>
      <w:r w:rsidRPr="00353F06">
        <w:rPr>
          <w:rFonts w:ascii="Arial" w:hAnsi="Arial" w:cs="Arial"/>
          <w:i/>
          <w:sz w:val="22"/>
          <w:szCs w:val="22"/>
        </w:rPr>
        <w:t>: Mezuniyet not ortalamaları (4,00 üzerinden)</w:t>
      </w:r>
      <w:r>
        <w:rPr>
          <w:rFonts w:ascii="Arial" w:hAnsi="Arial" w:cs="Arial"/>
          <w:i/>
          <w:sz w:val="22"/>
          <w:szCs w:val="22"/>
        </w:rPr>
        <w:tab/>
        <w:t>37</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 xml:space="preserve">Tablo </w:t>
      </w:r>
      <w:proofErr w:type="gramStart"/>
      <w:r w:rsidRPr="00353F06">
        <w:rPr>
          <w:rFonts w:ascii="Arial" w:hAnsi="Arial" w:cs="Arial"/>
          <w:i/>
          <w:sz w:val="22"/>
          <w:szCs w:val="22"/>
        </w:rPr>
        <w:t>10.5</w:t>
      </w:r>
      <w:proofErr w:type="gramEnd"/>
      <w:r w:rsidRPr="00353F06">
        <w:rPr>
          <w:rFonts w:ascii="Arial" w:hAnsi="Arial" w:cs="Arial"/>
          <w:i/>
          <w:sz w:val="22"/>
          <w:szCs w:val="22"/>
        </w:rPr>
        <w:t>: Ortalama mezuniyet süreleri (yıl)</w:t>
      </w:r>
      <w:r w:rsidRPr="00353F06">
        <w:rPr>
          <w:rFonts w:ascii="Arial" w:hAnsi="Arial" w:cs="Arial"/>
          <w:i/>
          <w:sz w:val="22"/>
          <w:szCs w:val="22"/>
        </w:rPr>
        <w:tab/>
        <w:t>3</w:t>
      </w:r>
      <w:r>
        <w:rPr>
          <w:rFonts w:ascii="Arial" w:hAnsi="Arial" w:cs="Arial"/>
          <w:i/>
          <w:sz w:val="22"/>
          <w:szCs w:val="22"/>
        </w:rPr>
        <w:t>7</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Tabl</w:t>
      </w:r>
      <w:r>
        <w:rPr>
          <w:rFonts w:ascii="Arial" w:hAnsi="Arial" w:cs="Arial"/>
          <w:i/>
          <w:sz w:val="22"/>
          <w:szCs w:val="22"/>
        </w:rPr>
        <w:t xml:space="preserve">o </w:t>
      </w:r>
      <w:proofErr w:type="gramStart"/>
      <w:r>
        <w:rPr>
          <w:rFonts w:ascii="Arial" w:hAnsi="Arial" w:cs="Arial"/>
          <w:i/>
          <w:sz w:val="22"/>
          <w:szCs w:val="22"/>
        </w:rPr>
        <w:t>10.6</w:t>
      </w:r>
      <w:proofErr w:type="gramEnd"/>
      <w:r>
        <w:rPr>
          <w:rFonts w:ascii="Arial" w:hAnsi="Arial" w:cs="Arial"/>
          <w:i/>
          <w:sz w:val="22"/>
          <w:szCs w:val="22"/>
        </w:rPr>
        <w:t>: Uluslararası projeler</w:t>
      </w:r>
      <w:r>
        <w:rPr>
          <w:rFonts w:ascii="Arial" w:hAnsi="Arial" w:cs="Arial"/>
          <w:i/>
          <w:sz w:val="22"/>
          <w:szCs w:val="22"/>
        </w:rPr>
        <w:tab/>
        <w:t>38</w:t>
      </w:r>
    </w:p>
    <w:p w:rsidR="002212C3" w:rsidRPr="00353F06" w:rsidRDefault="002212C3" w:rsidP="00E60532">
      <w:pPr>
        <w:tabs>
          <w:tab w:val="right" w:leader="dot" w:pos="9061"/>
        </w:tabs>
        <w:rPr>
          <w:rFonts w:ascii="Arial" w:hAnsi="Arial" w:cs="Arial"/>
          <w:i/>
          <w:sz w:val="22"/>
          <w:szCs w:val="22"/>
        </w:rPr>
      </w:pPr>
      <w:r w:rsidRPr="00353F06">
        <w:rPr>
          <w:rFonts w:ascii="Arial" w:hAnsi="Arial" w:cs="Arial"/>
          <w:i/>
          <w:sz w:val="22"/>
          <w:szCs w:val="22"/>
        </w:rPr>
        <w:t xml:space="preserve">Tablo </w:t>
      </w:r>
      <w:proofErr w:type="gramStart"/>
      <w:r w:rsidRPr="00353F06">
        <w:rPr>
          <w:rFonts w:ascii="Arial" w:hAnsi="Arial" w:cs="Arial"/>
          <w:i/>
          <w:sz w:val="22"/>
          <w:szCs w:val="22"/>
        </w:rPr>
        <w:t>10.</w:t>
      </w:r>
      <w:r>
        <w:rPr>
          <w:rFonts w:ascii="Arial" w:hAnsi="Arial" w:cs="Arial"/>
          <w:i/>
          <w:sz w:val="22"/>
          <w:szCs w:val="22"/>
        </w:rPr>
        <w:t>7</w:t>
      </w:r>
      <w:proofErr w:type="gramEnd"/>
      <w:r w:rsidRPr="00353F06">
        <w:rPr>
          <w:rFonts w:ascii="Arial" w:hAnsi="Arial" w:cs="Arial"/>
          <w:i/>
          <w:sz w:val="22"/>
          <w:szCs w:val="22"/>
        </w:rPr>
        <w:t xml:space="preserve">: </w:t>
      </w:r>
      <w:r>
        <w:rPr>
          <w:rFonts w:ascii="Arial" w:hAnsi="Arial" w:cs="Arial"/>
          <w:i/>
          <w:sz w:val="22"/>
          <w:szCs w:val="22"/>
        </w:rPr>
        <w:t xml:space="preserve">Tamamlanan </w:t>
      </w:r>
      <w:r w:rsidRPr="00353F06">
        <w:rPr>
          <w:rFonts w:ascii="Arial" w:hAnsi="Arial" w:cs="Arial"/>
          <w:i/>
          <w:sz w:val="22"/>
          <w:szCs w:val="22"/>
        </w:rPr>
        <w:t>proje</w:t>
      </w:r>
      <w:r>
        <w:rPr>
          <w:rFonts w:ascii="Arial" w:hAnsi="Arial" w:cs="Arial"/>
          <w:i/>
          <w:sz w:val="22"/>
          <w:szCs w:val="22"/>
        </w:rPr>
        <w:t xml:space="preserve"> sayıları</w:t>
      </w:r>
      <w:r>
        <w:rPr>
          <w:rFonts w:ascii="Arial" w:hAnsi="Arial" w:cs="Arial"/>
          <w:i/>
          <w:sz w:val="22"/>
          <w:szCs w:val="22"/>
        </w:rPr>
        <w:tab/>
        <w:t>39</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Tablo 10.</w:t>
      </w:r>
      <w:r>
        <w:rPr>
          <w:rFonts w:ascii="Arial" w:hAnsi="Arial" w:cs="Arial"/>
          <w:i/>
          <w:sz w:val="22"/>
          <w:szCs w:val="22"/>
        </w:rPr>
        <w:t>8</w:t>
      </w:r>
      <w:r w:rsidRPr="00353F06">
        <w:rPr>
          <w:rFonts w:ascii="Arial" w:hAnsi="Arial" w:cs="Arial"/>
          <w:i/>
          <w:sz w:val="22"/>
          <w:szCs w:val="22"/>
        </w:rPr>
        <w:t>: Öğretim üyesi başına düşen yayın (SCI-</w:t>
      </w:r>
      <w:proofErr w:type="spellStart"/>
      <w:r w:rsidRPr="00353F06">
        <w:rPr>
          <w:rFonts w:ascii="Arial" w:hAnsi="Arial" w:cs="Arial"/>
          <w:i/>
          <w:sz w:val="22"/>
          <w:szCs w:val="22"/>
        </w:rPr>
        <w:t>exp</w:t>
      </w:r>
      <w:proofErr w:type="spellEnd"/>
      <w:proofErr w:type="gramStart"/>
      <w:r w:rsidRPr="00353F06">
        <w:rPr>
          <w:rFonts w:ascii="Arial" w:hAnsi="Arial" w:cs="Arial"/>
          <w:i/>
          <w:sz w:val="22"/>
          <w:szCs w:val="22"/>
        </w:rPr>
        <w:t>.,</w:t>
      </w:r>
      <w:proofErr w:type="gramEnd"/>
      <w:r w:rsidRPr="00353F06">
        <w:rPr>
          <w:rFonts w:ascii="Arial" w:hAnsi="Arial" w:cs="Arial"/>
          <w:i/>
          <w:sz w:val="22"/>
          <w:szCs w:val="22"/>
        </w:rPr>
        <w:t xml:space="preserve"> SSCI ve AHCI) sayısı</w:t>
      </w:r>
      <w:r w:rsidRPr="00353F06">
        <w:rPr>
          <w:rFonts w:ascii="Arial" w:hAnsi="Arial" w:cs="Arial"/>
          <w:i/>
          <w:sz w:val="22"/>
          <w:szCs w:val="22"/>
        </w:rPr>
        <w:tab/>
        <w:t>3</w:t>
      </w:r>
      <w:r>
        <w:rPr>
          <w:rFonts w:ascii="Arial" w:hAnsi="Arial" w:cs="Arial"/>
          <w:i/>
          <w:sz w:val="22"/>
          <w:szCs w:val="22"/>
        </w:rPr>
        <w:t>9</w:t>
      </w:r>
    </w:p>
    <w:p w:rsidR="002212C3" w:rsidRPr="00353F06" w:rsidRDefault="002212C3" w:rsidP="00EE4D10">
      <w:pPr>
        <w:spacing w:line="360" w:lineRule="auto"/>
        <w:jc w:val="both"/>
        <w:rPr>
          <w:rFonts w:ascii="Arial" w:hAnsi="Arial" w:cs="Arial"/>
          <w:b/>
          <w:bCs/>
          <w:i/>
          <w:sz w:val="22"/>
          <w:szCs w:val="22"/>
        </w:rPr>
      </w:pPr>
    </w:p>
    <w:p w:rsidR="002212C3" w:rsidRPr="00353F06" w:rsidRDefault="002212C3" w:rsidP="00EE4D10">
      <w:pPr>
        <w:pStyle w:val="T3"/>
        <w:rPr>
          <w:i/>
        </w:rPr>
      </w:pPr>
    </w:p>
    <w:p w:rsidR="002212C3" w:rsidRPr="00353F06" w:rsidRDefault="002212C3" w:rsidP="00EE4D10">
      <w:pPr>
        <w:rPr>
          <w:rFonts w:ascii="Arial" w:hAnsi="Arial" w:cs="Arial"/>
          <w:i/>
          <w:sz w:val="22"/>
          <w:szCs w:val="22"/>
        </w:rPr>
      </w:pPr>
    </w:p>
    <w:p w:rsidR="002212C3" w:rsidRPr="00353F06" w:rsidRDefault="002212C3" w:rsidP="00EE4D10">
      <w:pPr>
        <w:pStyle w:val="T1"/>
        <w:tabs>
          <w:tab w:val="right" w:leader="dot" w:pos="9062"/>
        </w:tabs>
        <w:rPr>
          <w:rFonts w:cs="Arial"/>
          <w:b/>
          <w:noProof/>
          <w:szCs w:val="22"/>
        </w:rPr>
      </w:pPr>
      <w:r w:rsidRPr="00353F06">
        <w:rPr>
          <w:rFonts w:cs="Arial"/>
          <w:b/>
          <w:noProof/>
          <w:szCs w:val="22"/>
        </w:rPr>
        <w:t>ŞEKİLLERİN listesi</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 xml:space="preserve">Şekil </w:t>
      </w:r>
      <w:proofErr w:type="gramStart"/>
      <w:r w:rsidRPr="00353F06">
        <w:rPr>
          <w:rFonts w:ascii="Arial" w:hAnsi="Arial" w:cs="Arial"/>
          <w:i/>
          <w:sz w:val="22"/>
          <w:szCs w:val="22"/>
        </w:rPr>
        <w:t>2.1</w:t>
      </w:r>
      <w:proofErr w:type="gramEnd"/>
      <w:r w:rsidRPr="00353F06">
        <w:rPr>
          <w:rFonts w:ascii="Arial" w:hAnsi="Arial" w:cs="Arial"/>
          <w:i/>
          <w:sz w:val="22"/>
          <w:szCs w:val="22"/>
        </w:rPr>
        <w:t>: Kütüphanede bulunan basılı ve elektronik yayın sayısı</w:t>
      </w:r>
      <w:r w:rsidRPr="00353F06">
        <w:rPr>
          <w:rFonts w:ascii="Arial" w:hAnsi="Arial" w:cs="Arial"/>
          <w:i/>
          <w:sz w:val="22"/>
          <w:szCs w:val="22"/>
        </w:rPr>
        <w:tab/>
        <w:t>5</w:t>
      </w:r>
    </w:p>
    <w:p w:rsidR="002212C3" w:rsidRPr="00353F06" w:rsidRDefault="002212C3" w:rsidP="009600AE">
      <w:pPr>
        <w:tabs>
          <w:tab w:val="right" w:leader="dot" w:pos="9061"/>
        </w:tabs>
        <w:rPr>
          <w:rFonts w:ascii="Arial" w:hAnsi="Arial" w:cs="Arial"/>
          <w:i/>
          <w:sz w:val="22"/>
          <w:szCs w:val="22"/>
        </w:rPr>
      </w:pPr>
      <w:r w:rsidRPr="00353F06">
        <w:rPr>
          <w:rFonts w:ascii="Arial" w:hAnsi="Arial" w:cs="Arial"/>
          <w:i/>
          <w:sz w:val="22"/>
          <w:szCs w:val="22"/>
        </w:rPr>
        <w:t xml:space="preserve">Şekil </w:t>
      </w:r>
      <w:proofErr w:type="gramStart"/>
      <w:r w:rsidRPr="00353F06">
        <w:rPr>
          <w:rFonts w:ascii="Arial" w:hAnsi="Arial" w:cs="Arial"/>
          <w:i/>
          <w:sz w:val="22"/>
          <w:szCs w:val="22"/>
        </w:rPr>
        <w:t>3.1</w:t>
      </w:r>
      <w:proofErr w:type="gramEnd"/>
      <w:r w:rsidRPr="00353F06">
        <w:rPr>
          <w:rFonts w:ascii="Arial" w:hAnsi="Arial" w:cs="Arial"/>
          <w:i/>
          <w:sz w:val="22"/>
          <w:szCs w:val="22"/>
        </w:rPr>
        <w:t>: Alınan uluslararası proje sayısı</w:t>
      </w:r>
      <w:r w:rsidRPr="00353F06">
        <w:rPr>
          <w:rFonts w:ascii="Arial" w:hAnsi="Arial" w:cs="Arial"/>
          <w:i/>
          <w:sz w:val="22"/>
          <w:szCs w:val="22"/>
        </w:rPr>
        <w:tab/>
        <w:t>10</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 xml:space="preserve">Şekil </w:t>
      </w:r>
      <w:proofErr w:type="gramStart"/>
      <w:r w:rsidRPr="00353F06">
        <w:rPr>
          <w:rFonts w:ascii="Arial" w:hAnsi="Arial" w:cs="Arial"/>
          <w:i/>
          <w:sz w:val="22"/>
          <w:szCs w:val="22"/>
        </w:rPr>
        <w:t>3.2</w:t>
      </w:r>
      <w:proofErr w:type="gramEnd"/>
      <w:r w:rsidRPr="00353F06">
        <w:rPr>
          <w:rFonts w:ascii="Arial" w:hAnsi="Arial" w:cs="Arial"/>
          <w:i/>
          <w:sz w:val="22"/>
          <w:szCs w:val="22"/>
        </w:rPr>
        <w:t>: TÜBİTAK 1007 projeleri sayısı</w:t>
      </w:r>
      <w:r w:rsidRPr="00353F06">
        <w:rPr>
          <w:rFonts w:ascii="Arial" w:hAnsi="Arial" w:cs="Arial"/>
          <w:i/>
          <w:sz w:val="22"/>
          <w:szCs w:val="22"/>
        </w:rPr>
        <w:tab/>
        <w:t>1</w:t>
      </w:r>
      <w:r>
        <w:rPr>
          <w:rFonts w:ascii="Arial" w:hAnsi="Arial" w:cs="Arial"/>
          <w:i/>
          <w:sz w:val="22"/>
          <w:szCs w:val="22"/>
        </w:rPr>
        <w:t>3</w:t>
      </w:r>
    </w:p>
    <w:p w:rsidR="002212C3" w:rsidRPr="00353F06" w:rsidRDefault="002212C3" w:rsidP="00EE4D10">
      <w:pPr>
        <w:tabs>
          <w:tab w:val="right" w:leader="dot" w:pos="9061"/>
        </w:tabs>
        <w:rPr>
          <w:rFonts w:ascii="Arial" w:hAnsi="Arial" w:cs="Arial"/>
          <w:i/>
          <w:sz w:val="22"/>
          <w:szCs w:val="22"/>
        </w:rPr>
      </w:pPr>
      <w:r w:rsidRPr="00353F06">
        <w:rPr>
          <w:rFonts w:ascii="Arial" w:hAnsi="Arial" w:cs="Arial"/>
          <w:i/>
          <w:sz w:val="22"/>
          <w:szCs w:val="22"/>
        </w:rPr>
        <w:t xml:space="preserve">Şekil </w:t>
      </w:r>
      <w:proofErr w:type="gramStart"/>
      <w:r w:rsidRPr="00353F06">
        <w:rPr>
          <w:rFonts w:ascii="Arial" w:hAnsi="Arial" w:cs="Arial"/>
          <w:i/>
          <w:sz w:val="22"/>
          <w:szCs w:val="22"/>
        </w:rPr>
        <w:t>4.1</w:t>
      </w:r>
      <w:proofErr w:type="gramEnd"/>
      <w:r w:rsidRPr="00353F06">
        <w:rPr>
          <w:rFonts w:ascii="Arial" w:hAnsi="Arial" w:cs="Arial"/>
          <w:i/>
          <w:sz w:val="22"/>
          <w:szCs w:val="22"/>
        </w:rPr>
        <w:t>: Öğretim üyesi başına öğrenci sayısı</w:t>
      </w:r>
      <w:r w:rsidRPr="00353F06">
        <w:rPr>
          <w:rFonts w:ascii="Arial" w:hAnsi="Arial" w:cs="Arial"/>
          <w:i/>
          <w:sz w:val="22"/>
          <w:szCs w:val="22"/>
        </w:rPr>
        <w:tab/>
        <w:t>1</w:t>
      </w:r>
      <w:r>
        <w:rPr>
          <w:rFonts w:ascii="Arial" w:hAnsi="Arial" w:cs="Arial"/>
          <w:i/>
          <w:sz w:val="22"/>
          <w:szCs w:val="22"/>
        </w:rPr>
        <w:t>4</w:t>
      </w:r>
    </w:p>
    <w:p w:rsidR="002212C3" w:rsidRPr="00353F06" w:rsidRDefault="002212C3" w:rsidP="00EE4D10">
      <w:pPr>
        <w:rPr>
          <w:rFonts w:ascii="Arial" w:hAnsi="Arial" w:cs="Arial"/>
          <w:sz w:val="22"/>
          <w:szCs w:val="22"/>
        </w:rPr>
      </w:pPr>
    </w:p>
    <w:p w:rsidR="002212C3" w:rsidRPr="00353F06" w:rsidRDefault="002212C3" w:rsidP="00EE4D10">
      <w:pPr>
        <w:rPr>
          <w:rFonts w:ascii="Arial" w:hAnsi="Arial" w:cs="Arial"/>
          <w:sz w:val="22"/>
          <w:szCs w:val="22"/>
        </w:rPr>
      </w:pPr>
    </w:p>
    <w:p w:rsidR="002212C3" w:rsidRPr="00353F06" w:rsidRDefault="002212C3" w:rsidP="00EE4D10">
      <w:pPr>
        <w:pStyle w:val="T2"/>
        <w:spacing w:line="360" w:lineRule="auto"/>
        <w:outlineLvl w:val="2"/>
      </w:pPr>
      <w:r w:rsidRPr="00353F06">
        <w:t>EKLER</w:t>
      </w:r>
    </w:p>
    <w:p w:rsidR="002212C3" w:rsidRPr="00353F06" w:rsidRDefault="002212C3" w:rsidP="00EE4D10">
      <w:pPr>
        <w:rPr>
          <w:rFonts w:ascii="Arial" w:hAnsi="Arial" w:cs="Arial"/>
          <w:sz w:val="22"/>
          <w:szCs w:val="22"/>
        </w:rPr>
      </w:pPr>
      <w:r w:rsidRPr="00353F06">
        <w:rPr>
          <w:rFonts w:ascii="Arial" w:hAnsi="Arial" w:cs="Arial"/>
          <w:sz w:val="22"/>
          <w:szCs w:val="22"/>
        </w:rPr>
        <w:t>EK 1: ODTÜ 2011 Performans Göstergeleri Tablosu</w:t>
      </w:r>
    </w:p>
    <w:p w:rsidR="002212C3" w:rsidRPr="00353F06" w:rsidRDefault="002212C3" w:rsidP="00EE4D10">
      <w:pPr>
        <w:rPr>
          <w:rFonts w:ascii="Arial" w:hAnsi="Arial" w:cs="Arial"/>
          <w:sz w:val="22"/>
          <w:szCs w:val="22"/>
        </w:rPr>
      </w:pPr>
      <w:r w:rsidRPr="00353F06">
        <w:rPr>
          <w:rFonts w:ascii="Arial" w:hAnsi="Arial" w:cs="Arial"/>
          <w:sz w:val="22"/>
          <w:szCs w:val="22"/>
        </w:rPr>
        <w:t>EK 2: ODTÜ 2011 Özdeğerlendirme Tablosu</w:t>
      </w:r>
    </w:p>
    <w:p w:rsidR="002212C3" w:rsidRPr="00353F06" w:rsidRDefault="002212C3" w:rsidP="00EE4D10">
      <w:pPr>
        <w:rPr>
          <w:rFonts w:ascii="Arial" w:hAnsi="Arial" w:cs="Arial"/>
          <w:sz w:val="22"/>
          <w:szCs w:val="22"/>
        </w:rPr>
      </w:pPr>
    </w:p>
    <w:p w:rsidR="002212C3" w:rsidRPr="00353F06" w:rsidRDefault="002212C3" w:rsidP="00EE4D10">
      <w:pPr>
        <w:rPr>
          <w:rFonts w:ascii="Arial" w:hAnsi="Arial" w:cs="Arial"/>
          <w:sz w:val="22"/>
          <w:szCs w:val="22"/>
        </w:rPr>
      </w:pPr>
      <w:r w:rsidRPr="00353F06">
        <w:rPr>
          <w:rFonts w:ascii="Arial" w:hAnsi="Arial" w:cs="Arial"/>
          <w:sz w:val="22"/>
          <w:szCs w:val="22"/>
        </w:rPr>
        <w:br w:type="page"/>
      </w:r>
      <w:r w:rsidRPr="00353F06">
        <w:rPr>
          <w:rFonts w:ascii="Arial" w:hAnsi="Arial" w:cs="Arial"/>
          <w:b/>
          <w:sz w:val="22"/>
          <w:szCs w:val="22"/>
        </w:rPr>
        <w:lastRenderedPageBreak/>
        <w:t>AKADEMİK DEĞERLENDİRME VE KALİTE GELİŞTİRME KURULU</w:t>
      </w:r>
    </w:p>
    <w:p w:rsidR="002212C3" w:rsidRPr="00353F06" w:rsidRDefault="002212C3" w:rsidP="00EE4D10">
      <w:pPr>
        <w:rPr>
          <w:rFonts w:ascii="Arial" w:hAnsi="Arial" w:cs="Arial"/>
          <w:sz w:val="22"/>
          <w:szCs w:val="22"/>
        </w:rPr>
      </w:pPr>
    </w:p>
    <w:p w:rsidR="002212C3" w:rsidRPr="00353F06" w:rsidRDefault="002212C3" w:rsidP="00EE4D10">
      <w:pPr>
        <w:rPr>
          <w:rFonts w:ascii="Arial" w:hAnsi="Arial" w:cs="Arial"/>
          <w:sz w:val="22"/>
          <w:szCs w:val="22"/>
        </w:rPr>
      </w:pPr>
    </w:p>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Prof. Dr. Ahmet ACAR</w:t>
      </w:r>
      <w:r w:rsidRPr="00353F06">
        <w:rPr>
          <w:rFonts w:ascii="Arial" w:hAnsi="Arial" w:cs="Arial"/>
          <w:sz w:val="22"/>
          <w:szCs w:val="22"/>
        </w:rPr>
        <w:tab/>
      </w:r>
      <w:r w:rsidRPr="00353F06">
        <w:rPr>
          <w:rFonts w:ascii="Arial" w:hAnsi="Arial" w:cs="Arial"/>
          <w:sz w:val="22"/>
          <w:szCs w:val="22"/>
        </w:rPr>
        <w:tab/>
      </w:r>
      <w:r w:rsidRPr="00353F06">
        <w:rPr>
          <w:rFonts w:ascii="Arial" w:hAnsi="Arial" w:cs="Arial"/>
          <w:sz w:val="22"/>
          <w:szCs w:val="22"/>
        </w:rPr>
        <w:tab/>
        <w:t>Rektör – Kurul Başkanı</w:t>
      </w: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Prof. Dr. M. Volkan ATALAY</w:t>
      </w:r>
      <w:r w:rsidRPr="00353F06">
        <w:rPr>
          <w:rFonts w:ascii="Arial" w:hAnsi="Arial" w:cs="Arial"/>
          <w:sz w:val="22"/>
          <w:szCs w:val="22"/>
        </w:rPr>
        <w:tab/>
      </w:r>
      <w:r w:rsidRPr="00353F06">
        <w:rPr>
          <w:rFonts w:ascii="Arial" w:hAnsi="Arial" w:cs="Arial"/>
          <w:sz w:val="22"/>
          <w:szCs w:val="22"/>
        </w:rPr>
        <w:tab/>
      </w:r>
      <w:r w:rsidRPr="00353F06">
        <w:rPr>
          <w:rFonts w:ascii="Arial" w:hAnsi="Arial" w:cs="Arial"/>
          <w:sz w:val="22"/>
          <w:szCs w:val="22"/>
        </w:rPr>
        <w:tab/>
        <w:t>Rektör Yardımcısı</w:t>
      </w:r>
      <w:r>
        <w:rPr>
          <w:rFonts w:ascii="Arial" w:hAnsi="Arial" w:cs="Arial"/>
          <w:sz w:val="22"/>
          <w:szCs w:val="22"/>
        </w:rPr>
        <w:t xml:space="preserve"> </w:t>
      </w:r>
      <w:r w:rsidRPr="00353F06">
        <w:rPr>
          <w:rFonts w:ascii="Arial" w:hAnsi="Arial" w:cs="Arial"/>
          <w:sz w:val="22"/>
          <w:szCs w:val="22"/>
        </w:rPr>
        <w:t>– Kurul Başkan</w:t>
      </w:r>
      <w:r>
        <w:rPr>
          <w:rFonts w:ascii="Arial" w:hAnsi="Arial" w:cs="Arial"/>
          <w:sz w:val="22"/>
          <w:szCs w:val="22"/>
        </w:rPr>
        <w:t xml:space="preserve"> V.</w:t>
      </w: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 xml:space="preserve">Prof. Dr. </w:t>
      </w:r>
      <w:r>
        <w:rPr>
          <w:rFonts w:ascii="Arial" w:hAnsi="Arial" w:cs="Arial"/>
          <w:sz w:val="22"/>
          <w:szCs w:val="22"/>
        </w:rPr>
        <w:t>Hami ALPAS</w:t>
      </w:r>
      <w:r>
        <w:rPr>
          <w:rFonts w:ascii="Arial" w:hAnsi="Arial" w:cs="Arial"/>
          <w:sz w:val="22"/>
          <w:szCs w:val="22"/>
        </w:rPr>
        <w:tab/>
      </w:r>
      <w:r w:rsidRPr="00353F06">
        <w:rPr>
          <w:rFonts w:ascii="Arial" w:hAnsi="Arial" w:cs="Arial"/>
          <w:sz w:val="22"/>
          <w:szCs w:val="22"/>
        </w:rPr>
        <w:tab/>
      </w:r>
      <w:r w:rsidRPr="00353F06">
        <w:rPr>
          <w:rFonts w:ascii="Arial" w:hAnsi="Arial" w:cs="Arial"/>
          <w:sz w:val="22"/>
          <w:szCs w:val="22"/>
        </w:rPr>
        <w:tab/>
        <w:t>Genel Sekreter V.</w:t>
      </w: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Prof. Dr. İrem DİKMEN TOKER</w:t>
      </w:r>
      <w:r w:rsidRPr="00353F06">
        <w:rPr>
          <w:rFonts w:ascii="Arial" w:hAnsi="Arial" w:cs="Arial"/>
          <w:sz w:val="22"/>
          <w:szCs w:val="22"/>
        </w:rPr>
        <w:tab/>
      </w:r>
      <w:r w:rsidRPr="00353F06">
        <w:rPr>
          <w:rFonts w:ascii="Arial" w:hAnsi="Arial" w:cs="Arial"/>
          <w:sz w:val="22"/>
          <w:szCs w:val="22"/>
        </w:rPr>
        <w:tab/>
        <w:t>Rektör Danışmanı</w:t>
      </w:r>
      <w:r>
        <w:rPr>
          <w:rFonts w:ascii="Arial" w:hAnsi="Arial" w:cs="Arial"/>
          <w:sz w:val="22"/>
          <w:szCs w:val="22"/>
        </w:rPr>
        <w:t xml:space="preserve"> </w:t>
      </w:r>
      <w:r w:rsidRPr="00353F06">
        <w:rPr>
          <w:rFonts w:ascii="Arial" w:hAnsi="Arial" w:cs="Arial"/>
          <w:sz w:val="22"/>
          <w:szCs w:val="22"/>
        </w:rPr>
        <w:t xml:space="preserve">– Kurul </w:t>
      </w:r>
      <w:r>
        <w:rPr>
          <w:rFonts w:ascii="Arial" w:hAnsi="Arial" w:cs="Arial"/>
          <w:sz w:val="22"/>
          <w:szCs w:val="22"/>
        </w:rPr>
        <w:t>Koordinatörü</w:t>
      </w: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Prof. Dr. Y. Eyüp ÖZVEREN</w:t>
      </w:r>
      <w:r w:rsidRPr="00353F06">
        <w:rPr>
          <w:rFonts w:ascii="Arial" w:hAnsi="Arial" w:cs="Arial"/>
          <w:sz w:val="22"/>
          <w:szCs w:val="22"/>
        </w:rPr>
        <w:tab/>
      </w:r>
      <w:r w:rsidRPr="00353F06">
        <w:rPr>
          <w:rFonts w:ascii="Arial" w:hAnsi="Arial" w:cs="Arial"/>
          <w:sz w:val="22"/>
          <w:szCs w:val="22"/>
        </w:rPr>
        <w:tab/>
      </w:r>
      <w:r w:rsidRPr="00353F06">
        <w:rPr>
          <w:rFonts w:ascii="Arial" w:hAnsi="Arial" w:cs="Arial"/>
          <w:sz w:val="22"/>
          <w:szCs w:val="22"/>
        </w:rPr>
        <w:tab/>
        <w:t>İktisadi ve İdari Bilimler Fakültesi</w:t>
      </w: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Prof. Dr. Uğurhan AKYÜZ</w:t>
      </w:r>
      <w:r w:rsidRPr="00353F06">
        <w:rPr>
          <w:rFonts w:ascii="Arial" w:hAnsi="Arial" w:cs="Arial"/>
          <w:sz w:val="22"/>
          <w:szCs w:val="22"/>
        </w:rPr>
        <w:tab/>
      </w:r>
      <w:r w:rsidRPr="00353F06">
        <w:rPr>
          <w:rFonts w:ascii="Arial" w:hAnsi="Arial" w:cs="Arial"/>
          <w:sz w:val="22"/>
          <w:szCs w:val="22"/>
        </w:rPr>
        <w:tab/>
      </w:r>
      <w:r w:rsidRPr="00353F06">
        <w:rPr>
          <w:rFonts w:ascii="Arial" w:hAnsi="Arial" w:cs="Arial"/>
          <w:sz w:val="22"/>
          <w:szCs w:val="22"/>
        </w:rPr>
        <w:tab/>
        <w:t>Mühendislik Fakültesi</w:t>
      </w: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Prof. Dr. Özdemir DOĞAN</w:t>
      </w:r>
      <w:r w:rsidRPr="00353F06">
        <w:rPr>
          <w:rFonts w:ascii="Arial" w:hAnsi="Arial" w:cs="Arial"/>
          <w:sz w:val="22"/>
          <w:szCs w:val="22"/>
        </w:rPr>
        <w:tab/>
      </w:r>
      <w:r w:rsidRPr="00353F06">
        <w:rPr>
          <w:rFonts w:ascii="Arial" w:hAnsi="Arial" w:cs="Arial"/>
          <w:sz w:val="22"/>
          <w:szCs w:val="22"/>
        </w:rPr>
        <w:tab/>
      </w:r>
      <w:r w:rsidRPr="00353F06">
        <w:rPr>
          <w:rFonts w:ascii="Arial" w:hAnsi="Arial" w:cs="Arial"/>
          <w:sz w:val="22"/>
          <w:szCs w:val="22"/>
        </w:rPr>
        <w:tab/>
        <w:t>Fen Edebiyat Fakültesi</w:t>
      </w: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Doç. Dr. T. Elvan ALTAN ERGUT</w:t>
      </w:r>
      <w:r w:rsidRPr="00353F06">
        <w:rPr>
          <w:rFonts w:ascii="Arial" w:hAnsi="Arial" w:cs="Arial"/>
          <w:sz w:val="22"/>
          <w:szCs w:val="22"/>
        </w:rPr>
        <w:tab/>
      </w:r>
      <w:r w:rsidRPr="00353F06">
        <w:rPr>
          <w:rFonts w:ascii="Arial" w:hAnsi="Arial" w:cs="Arial"/>
          <w:sz w:val="22"/>
          <w:szCs w:val="22"/>
        </w:rPr>
        <w:tab/>
        <w:t>Mimarlık Fakültesi</w:t>
      </w:r>
    </w:p>
    <w:p w:rsidR="002212C3" w:rsidRPr="00353F06" w:rsidRDefault="002212C3" w:rsidP="00EE4D10">
      <w:pPr>
        <w:spacing w:line="360" w:lineRule="auto"/>
        <w:jc w:val="both"/>
        <w:rPr>
          <w:rFonts w:ascii="Arial" w:hAnsi="Arial" w:cs="Arial"/>
          <w:sz w:val="22"/>
          <w:szCs w:val="22"/>
        </w:rPr>
      </w:pPr>
      <w:bookmarkStart w:id="3" w:name="OLE_LINK11"/>
      <w:bookmarkStart w:id="4" w:name="OLE_LINK12"/>
      <w:r w:rsidRPr="00353F06">
        <w:rPr>
          <w:rFonts w:ascii="Arial" w:hAnsi="Arial" w:cs="Arial"/>
          <w:sz w:val="22"/>
          <w:szCs w:val="22"/>
        </w:rPr>
        <w:t>Yard. Doç</w:t>
      </w:r>
      <w:bookmarkEnd w:id="3"/>
      <w:bookmarkEnd w:id="4"/>
      <w:r w:rsidRPr="00353F06">
        <w:rPr>
          <w:rFonts w:ascii="Arial" w:hAnsi="Arial" w:cs="Arial"/>
          <w:sz w:val="22"/>
          <w:szCs w:val="22"/>
        </w:rPr>
        <w:t>. Dr. Cengiz S. AŞKUN</w:t>
      </w:r>
      <w:r w:rsidRPr="00353F06">
        <w:rPr>
          <w:rFonts w:ascii="Arial" w:hAnsi="Arial" w:cs="Arial"/>
          <w:sz w:val="22"/>
          <w:szCs w:val="22"/>
        </w:rPr>
        <w:tab/>
      </w:r>
      <w:r w:rsidRPr="00353F06">
        <w:rPr>
          <w:rFonts w:ascii="Arial" w:hAnsi="Arial" w:cs="Arial"/>
          <w:sz w:val="22"/>
          <w:szCs w:val="22"/>
        </w:rPr>
        <w:tab/>
        <w:t>Eğitim Fakültesi</w:t>
      </w: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Prof. Dr. Nazife BAYKAL</w:t>
      </w:r>
      <w:r w:rsidRPr="00353F06">
        <w:rPr>
          <w:rFonts w:ascii="Arial" w:hAnsi="Arial" w:cs="Arial"/>
          <w:sz w:val="22"/>
          <w:szCs w:val="22"/>
        </w:rPr>
        <w:tab/>
      </w:r>
      <w:r w:rsidRPr="00353F06">
        <w:rPr>
          <w:rFonts w:ascii="Arial" w:hAnsi="Arial" w:cs="Arial"/>
          <w:sz w:val="22"/>
          <w:szCs w:val="22"/>
        </w:rPr>
        <w:tab/>
      </w:r>
      <w:r w:rsidRPr="00353F06">
        <w:rPr>
          <w:rFonts w:ascii="Arial" w:hAnsi="Arial" w:cs="Arial"/>
          <w:sz w:val="22"/>
          <w:szCs w:val="22"/>
        </w:rPr>
        <w:tab/>
        <w:t>Enformatik Enstitüsü</w:t>
      </w: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Prof. Dr. Gürsevil TURAN</w:t>
      </w:r>
      <w:r w:rsidRPr="00353F06">
        <w:rPr>
          <w:rFonts w:ascii="Arial" w:hAnsi="Arial" w:cs="Arial"/>
          <w:sz w:val="22"/>
          <w:szCs w:val="22"/>
        </w:rPr>
        <w:tab/>
      </w:r>
      <w:r w:rsidRPr="00353F06">
        <w:rPr>
          <w:rFonts w:ascii="Arial" w:hAnsi="Arial" w:cs="Arial"/>
          <w:sz w:val="22"/>
          <w:szCs w:val="22"/>
        </w:rPr>
        <w:tab/>
      </w:r>
      <w:r w:rsidRPr="00353F06">
        <w:rPr>
          <w:rFonts w:ascii="Arial" w:hAnsi="Arial" w:cs="Arial"/>
          <w:sz w:val="22"/>
          <w:szCs w:val="22"/>
        </w:rPr>
        <w:tab/>
        <w:t>Fen Bilimleri Enstitüsü</w:t>
      </w: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Yard. Doç. Dr. Ayça ERGUN</w:t>
      </w:r>
      <w:r w:rsidRPr="00353F06">
        <w:rPr>
          <w:rFonts w:ascii="Arial" w:hAnsi="Arial" w:cs="Arial"/>
          <w:sz w:val="22"/>
          <w:szCs w:val="22"/>
        </w:rPr>
        <w:tab/>
      </w:r>
      <w:r w:rsidRPr="00353F06">
        <w:rPr>
          <w:rFonts w:ascii="Arial" w:hAnsi="Arial" w:cs="Arial"/>
          <w:sz w:val="22"/>
          <w:szCs w:val="22"/>
        </w:rPr>
        <w:tab/>
      </w:r>
      <w:r w:rsidRPr="00353F06">
        <w:rPr>
          <w:rFonts w:ascii="Arial" w:hAnsi="Arial" w:cs="Arial"/>
          <w:sz w:val="22"/>
          <w:szCs w:val="22"/>
        </w:rPr>
        <w:tab/>
        <w:t>Sosyal Bilimler Enstitüsü</w:t>
      </w: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Prof. Dr. Ayşen YILMAZ</w:t>
      </w:r>
      <w:r w:rsidRPr="00353F06">
        <w:rPr>
          <w:rFonts w:ascii="Arial" w:hAnsi="Arial" w:cs="Arial"/>
          <w:sz w:val="22"/>
          <w:szCs w:val="22"/>
        </w:rPr>
        <w:tab/>
      </w:r>
      <w:r w:rsidRPr="00353F06">
        <w:rPr>
          <w:rFonts w:ascii="Arial" w:hAnsi="Arial" w:cs="Arial"/>
          <w:sz w:val="22"/>
          <w:szCs w:val="22"/>
        </w:rPr>
        <w:tab/>
      </w:r>
      <w:r w:rsidRPr="00353F06">
        <w:rPr>
          <w:rFonts w:ascii="Arial" w:hAnsi="Arial" w:cs="Arial"/>
          <w:sz w:val="22"/>
          <w:szCs w:val="22"/>
        </w:rPr>
        <w:tab/>
        <w:t>Meslek Yüksekokulu</w:t>
      </w: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Prof. Dr. Erkan ERDİL</w:t>
      </w:r>
      <w:r w:rsidRPr="00353F06">
        <w:rPr>
          <w:rFonts w:ascii="Arial" w:hAnsi="Arial" w:cs="Arial"/>
          <w:sz w:val="22"/>
          <w:szCs w:val="22"/>
        </w:rPr>
        <w:tab/>
      </w:r>
      <w:r w:rsidRPr="00353F06">
        <w:rPr>
          <w:rFonts w:ascii="Arial" w:hAnsi="Arial" w:cs="Arial"/>
          <w:sz w:val="22"/>
          <w:szCs w:val="22"/>
        </w:rPr>
        <w:tab/>
      </w:r>
      <w:r w:rsidRPr="00353F06">
        <w:rPr>
          <w:rFonts w:ascii="Arial" w:hAnsi="Arial" w:cs="Arial"/>
          <w:sz w:val="22"/>
          <w:szCs w:val="22"/>
        </w:rPr>
        <w:tab/>
        <w:t>Araştırma Merkezleri</w:t>
      </w: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Prof. Dr. Hüsnü ENGİNARLAR</w:t>
      </w:r>
      <w:r w:rsidRPr="00353F06">
        <w:rPr>
          <w:rFonts w:ascii="Arial" w:hAnsi="Arial" w:cs="Arial"/>
          <w:sz w:val="22"/>
          <w:szCs w:val="22"/>
        </w:rPr>
        <w:tab/>
      </w:r>
      <w:r w:rsidRPr="00353F06">
        <w:rPr>
          <w:rFonts w:ascii="Arial" w:hAnsi="Arial" w:cs="Arial"/>
          <w:sz w:val="22"/>
          <w:szCs w:val="22"/>
        </w:rPr>
        <w:tab/>
        <w:t>Yabancı Diller Yüksekokulu</w:t>
      </w:r>
    </w:p>
    <w:p w:rsidR="002212C3" w:rsidRPr="00353F06" w:rsidRDefault="002212C3" w:rsidP="00BE1C99">
      <w:pPr>
        <w:pStyle w:val="ListeParagraf"/>
        <w:spacing w:line="360" w:lineRule="auto"/>
        <w:ind w:left="0"/>
        <w:jc w:val="both"/>
        <w:rPr>
          <w:rFonts w:ascii="Arial" w:hAnsi="Arial" w:cs="Arial"/>
          <w:sz w:val="22"/>
          <w:szCs w:val="22"/>
        </w:rPr>
      </w:pPr>
      <w:r w:rsidRPr="00353F06">
        <w:rPr>
          <w:rFonts w:ascii="Arial" w:hAnsi="Arial" w:cs="Arial"/>
          <w:sz w:val="22"/>
          <w:szCs w:val="22"/>
        </w:rPr>
        <w:t xml:space="preserve">A. Emirhan ÖZDEMİR </w:t>
      </w:r>
      <w:r w:rsidRPr="00353F06">
        <w:rPr>
          <w:rFonts w:ascii="Arial" w:hAnsi="Arial" w:cs="Arial"/>
          <w:sz w:val="22"/>
          <w:szCs w:val="22"/>
        </w:rPr>
        <w:tab/>
      </w:r>
      <w:r w:rsidRPr="00353F06">
        <w:rPr>
          <w:rFonts w:ascii="Arial" w:hAnsi="Arial" w:cs="Arial"/>
          <w:sz w:val="22"/>
          <w:szCs w:val="22"/>
        </w:rPr>
        <w:tab/>
      </w:r>
      <w:r w:rsidRPr="00353F06">
        <w:rPr>
          <w:rFonts w:ascii="Arial" w:hAnsi="Arial" w:cs="Arial"/>
          <w:sz w:val="22"/>
          <w:szCs w:val="22"/>
        </w:rPr>
        <w:tab/>
        <w:t>Öğrenci Konseyi Başkanı</w:t>
      </w: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E</w:t>
      </w:r>
      <w:r w:rsidR="00162FF7">
        <w:rPr>
          <w:rFonts w:ascii="Arial" w:hAnsi="Arial" w:cs="Arial"/>
          <w:sz w:val="22"/>
          <w:szCs w:val="22"/>
        </w:rPr>
        <w:t>.</w:t>
      </w:r>
      <w:r w:rsidRPr="00353F06">
        <w:rPr>
          <w:rFonts w:ascii="Arial" w:hAnsi="Arial" w:cs="Arial"/>
          <w:sz w:val="22"/>
          <w:szCs w:val="22"/>
        </w:rPr>
        <w:t>Ö</w:t>
      </w:r>
      <w:r w:rsidR="008A3C8B">
        <w:rPr>
          <w:rFonts w:ascii="Arial" w:hAnsi="Arial" w:cs="Arial"/>
          <w:sz w:val="22"/>
          <w:szCs w:val="22"/>
        </w:rPr>
        <w:t>.</w:t>
      </w:r>
      <w:r w:rsidRPr="00353F06">
        <w:rPr>
          <w:rFonts w:ascii="Arial" w:hAnsi="Arial" w:cs="Arial"/>
          <w:sz w:val="22"/>
          <w:szCs w:val="22"/>
        </w:rPr>
        <w:t xml:space="preserve"> Planlamacısı Hüsnü YILDIZ</w:t>
      </w:r>
      <w:r w:rsidRPr="00353F06">
        <w:rPr>
          <w:rFonts w:ascii="Arial" w:hAnsi="Arial" w:cs="Arial"/>
          <w:sz w:val="22"/>
          <w:szCs w:val="22"/>
        </w:rPr>
        <w:tab/>
      </w:r>
      <w:r w:rsidRPr="00353F06">
        <w:rPr>
          <w:rFonts w:ascii="Arial" w:hAnsi="Arial" w:cs="Arial"/>
          <w:sz w:val="22"/>
          <w:szCs w:val="22"/>
        </w:rPr>
        <w:tab/>
        <w:t>ADEK</w:t>
      </w:r>
    </w:p>
    <w:p w:rsidR="002212C3" w:rsidRPr="00353F06" w:rsidRDefault="002212C3" w:rsidP="00EE4D10">
      <w:pPr>
        <w:rPr>
          <w:rFonts w:ascii="Arial" w:hAnsi="Arial" w:cs="Arial"/>
          <w:sz w:val="22"/>
          <w:szCs w:val="22"/>
        </w:rPr>
      </w:pPr>
      <w:proofErr w:type="spellStart"/>
      <w:r w:rsidRPr="00353F06">
        <w:rPr>
          <w:rFonts w:ascii="Arial" w:hAnsi="Arial" w:cs="Arial"/>
          <w:sz w:val="22"/>
          <w:szCs w:val="22"/>
        </w:rPr>
        <w:t>Araş</w:t>
      </w:r>
      <w:proofErr w:type="spellEnd"/>
      <w:r w:rsidRPr="00353F06">
        <w:rPr>
          <w:rFonts w:ascii="Arial" w:hAnsi="Arial" w:cs="Arial"/>
          <w:sz w:val="22"/>
          <w:szCs w:val="22"/>
        </w:rPr>
        <w:t>. Gör. Ezgi P. KADAYIFÇI</w:t>
      </w:r>
      <w:r w:rsidRPr="00353F06">
        <w:rPr>
          <w:rFonts w:ascii="Arial" w:hAnsi="Arial" w:cs="Arial"/>
          <w:sz w:val="22"/>
          <w:szCs w:val="22"/>
        </w:rPr>
        <w:tab/>
      </w:r>
      <w:r w:rsidRPr="00353F06">
        <w:rPr>
          <w:rFonts w:ascii="Arial" w:hAnsi="Arial" w:cs="Arial"/>
          <w:sz w:val="22"/>
          <w:szCs w:val="22"/>
        </w:rPr>
        <w:tab/>
        <w:t>ADEK</w:t>
      </w:r>
    </w:p>
    <w:p w:rsidR="002212C3" w:rsidRPr="00353F06" w:rsidRDefault="002212C3" w:rsidP="00EE4D10">
      <w:pPr>
        <w:spacing w:line="360" w:lineRule="auto"/>
        <w:jc w:val="center"/>
        <w:rPr>
          <w:rFonts w:ascii="Arial" w:hAnsi="Arial" w:cs="Arial"/>
          <w:b/>
          <w:sz w:val="22"/>
          <w:szCs w:val="22"/>
        </w:rPr>
      </w:pPr>
    </w:p>
    <w:p w:rsidR="002212C3" w:rsidRPr="00353F06" w:rsidRDefault="002212C3" w:rsidP="00EE4D10">
      <w:pPr>
        <w:spacing w:line="360" w:lineRule="auto"/>
        <w:jc w:val="center"/>
        <w:rPr>
          <w:rFonts w:ascii="Arial" w:hAnsi="Arial" w:cs="Arial"/>
          <w:b/>
          <w:sz w:val="22"/>
          <w:szCs w:val="22"/>
        </w:rPr>
      </w:pPr>
    </w:p>
    <w:p w:rsidR="002212C3" w:rsidRPr="00353F06" w:rsidRDefault="002212C3" w:rsidP="00EE4D10">
      <w:pPr>
        <w:spacing w:line="360" w:lineRule="auto"/>
        <w:jc w:val="center"/>
        <w:rPr>
          <w:rFonts w:ascii="Arial" w:hAnsi="Arial" w:cs="Arial"/>
          <w:b/>
          <w:sz w:val="22"/>
          <w:szCs w:val="22"/>
        </w:rPr>
      </w:pPr>
    </w:p>
    <w:p w:rsidR="002212C3" w:rsidRPr="00353F06" w:rsidRDefault="002212C3" w:rsidP="00EE4D10">
      <w:pPr>
        <w:rPr>
          <w:rFonts w:ascii="Arial" w:hAnsi="Arial" w:cs="Arial"/>
          <w:sz w:val="22"/>
          <w:szCs w:val="22"/>
        </w:rPr>
        <w:sectPr w:rsidR="002212C3" w:rsidRPr="00353F06" w:rsidSect="00EE4D10">
          <w:footerReference w:type="even" r:id="rId11"/>
          <w:footerReference w:type="default" r:id="rId12"/>
          <w:pgSz w:w="11906" w:h="16838" w:code="9"/>
          <w:pgMar w:top="1418" w:right="1418" w:bottom="1418" w:left="1418" w:header="709" w:footer="709" w:gutter="0"/>
          <w:pgNumType w:fmt="lowerRoman" w:start="1"/>
          <w:cols w:space="708"/>
          <w:docGrid w:linePitch="360"/>
        </w:sectPr>
      </w:pPr>
    </w:p>
    <w:p w:rsidR="002212C3" w:rsidRPr="00353F06" w:rsidRDefault="002212C3" w:rsidP="00EE4D10">
      <w:pPr>
        <w:ind w:left="720"/>
        <w:rPr>
          <w:rFonts w:ascii="Arial" w:hAnsi="Arial" w:cs="Arial"/>
          <w:b/>
          <w:sz w:val="22"/>
          <w:szCs w:val="22"/>
        </w:rPr>
      </w:pPr>
    </w:p>
    <w:p w:rsidR="002212C3" w:rsidRPr="00353F06" w:rsidRDefault="002212C3" w:rsidP="00EE4D10">
      <w:pPr>
        <w:ind w:left="720"/>
        <w:rPr>
          <w:rFonts w:ascii="Arial" w:hAnsi="Arial" w:cs="Arial"/>
          <w:b/>
          <w:sz w:val="22"/>
          <w:szCs w:val="22"/>
        </w:rPr>
      </w:pPr>
    </w:p>
    <w:p w:rsidR="002212C3" w:rsidRPr="00353F06" w:rsidRDefault="002212C3" w:rsidP="00EE4D10">
      <w:pPr>
        <w:ind w:left="720"/>
        <w:rPr>
          <w:rFonts w:ascii="Arial" w:hAnsi="Arial" w:cs="Arial"/>
          <w:b/>
          <w:sz w:val="22"/>
          <w:szCs w:val="22"/>
        </w:rPr>
      </w:pPr>
    </w:p>
    <w:p w:rsidR="002212C3" w:rsidRPr="00353F06" w:rsidRDefault="002212C3" w:rsidP="00EE4D10">
      <w:pPr>
        <w:ind w:left="720"/>
        <w:rPr>
          <w:rFonts w:ascii="Arial" w:hAnsi="Arial" w:cs="Arial"/>
          <w:b/>
          <w:sz w:val="22"/>
          <w:szCs w:val="22"/>
        </w:rPr>
      </w:pPr>
    </w:p>
    <w:p w:rsidR="002212C3" w:rsidRPr="00353F06" w:rsidRDefault="002212C3" w:rsidP="00EE4D10">
      <w:pPr>
        <w:numPr>
          <w:ilvl w:val="0"/>
          <w:numId w:val="1"/>
        </w:numPr>
        <w:rPr>
          <w:rFonts w:ascii="Arial" w:hAnsi="Arial" w:cs="Arial"/>
          <w:b/>
          <w:sz w:val="22"/>
          <w:szCs w:val="22"/>
        </w:rPr>
      </w:pPr>
      <w:r w:rsidRPr="00353F06">
        <w:rPr>
          <w:rFonts w:ascii="Arial" w:hAnsi="Arial" w:cs="Arial"/>
          <w:b/>
          <w:sz w:val="22"/>
          <w:szCs w:val="22"/>
        </w:rPr>
        <w:t>GİRİŞ</w:t>
      </w:r>
    </w:p>
    <w:p w:rsidR="002212C3" w:rsidRPr="00353F06" w:rsidRDefault="002212C3" w:rsidP="00EE4D10">
      <w:pPr>
        <w:rPr>
          <w:rFonts w:ascii="Arial" w:hAnsi="Arial" w:cs="Arial"/>
          <w:b/>
          <w:sz w:val="22"/>
          <w:szCs w:val="22"/>
        </w:rPr>
      </w:pPr>
    </w:p>
    <w:p w:rsidR="002212C3" w:rsidRPr="00353F06" w:rsidRDefault="002212C3" w:rsidP="00EE4D10">
      <w:pPr>
        <w:rPr>
          <w:rFonts w:ascii="Arial" w:hAnsi="Arial" w:cs="Arial"/>
          <w:b/>
          <w:sz w:val="22"/>
          <w:szCs w:val="22"/>
        </w:rPr>
      </w:pPr>
    </w:p>
    <w:p w:rsidR="002212C3" w:rsidRPr="00353F06" w:rsidRDefault="002212C3" w:rsidP="00EE4D10">
      <w:pPr>
        <w:jc w:val="both"/>
        <w:rPr>
          <w:rFonts w:ascii="Arial" w:hAnsi="Arial" w:cs="Arial"/>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 xml:space="preserve">Orta Doğu Teknik Üniversitesi, kurumsal özdeğerlendirme sürecini, geçmişini ve bugününü detaylı biçimde </w:t>
      </w:r>
      <w:r>
        <w:rPr>
          <w:rFonts w:ascii="Arial" w:hAnsi="Arial" w:cs="Arial"/>
          <w:sz w:val="22"/>
          <w:szCs w:val="22"/>
        </w:rPr>
        <w:t>değerlendirmek</w:t>
      </w:r>
      <w:r w:rsidRPr="00353F06">
        <w:rPr>
          <w:rFonts w:ascii="Arial" w:hAnsi="Arial" w:cs="Arial"/>
          <w:sz w:val="22"/>
          <w:szCs w:val="22"/>
        </w:rPr>
        <w:t xml:space="preserve"> ve gelecekle ilgili politikalarını geliştirmek için bir fırsat olarak kabul etmektedir. Üniversitemiz özdeğerlendirme sürecini, stratejik planlama ve sürekli kalite iyileştirme çabalarının bir bütünü olarak algılamaktadır.</w:t>
      </w:r>
    </w:p>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 xml:space="preserve">YÖDEK tarafından, Türkiye’deki üniversitelerin mevcut durumlarını karşılaştırmak ve ileriye dönük </w:t>
      </w:r>
      <w:r>
        <w:rPr>
          <w:rFonts w:ascii="Arial" w:hAnsi="Arial" w:cs="Arial"/>
          <w:sz w:val="22"/>
          <w:szCs w:val="22"/>
        </w:rPr>
        <w:t>etkin</w:t>
      </w:r>
      <w:r w:rsidRPr="00353F06">
        <w:rPr>
          <w:rFonts w:ascii="Arial" w:hAnsi="Arial" w:cs="Arial"/>
          <w:sz w:val="22"/>
          <w:szCs w:val="22"/>
        </w:rPr>
        <w:t xml:space="preserve"> strateji ve hedefler belirlemelerini sağlamak amacıyla başlatılan bu çalışma, üniversitelerin kendi bünyelerinde kurdukları Akademik Değerlendirme ve Kalite Geliştirme Kurulları (ADEK) tarafından yürütülmektedir.</w:t>
      </w:r>
    </w:p>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sz w:val="22"/>
          <w:szCs w:val="22"/>
        </w:rPr>
      </w:pPr>
      <w:r>
        <w:rPr>
          <w:rFonts w:ascii="Arial" w:hAnsi="Arial" w:cs="Arial"/>
          <w:sz w:val="22"/>
          <w:szCs w:val="22"/>
        </w:rPr>
        <w:t xml:space="preserve">2011 yılı Özdeğerlendirme Raporu hazırlıkları sırasında, Orta Doğu Teknik </w:t>
      </w:r>
      <w:proofErr w:type="gramStart"/>
      <w:r>
        <w:rPr>
          <w:rFonts w:ascii="Arial" w:hAnsi="Arial" w:cs="Arial"/>
          <w:sz w:val="22"/>
          <w:szCs w:val="22"/>
        </w:rPr>
        <w:t xml:space="preserve">Üniversitesi </w:t>
      </w:r>
      <w:r w:rsidRPr="00353F06">
        <w:rPr>
          <w:rFonts w:ascii="Arial" w:hAnsi="Arial" w:cs="Arial"/>
          <w:sz w:val="22"/>
          <w:szCs w:val="22"/>
        </w:rPr>
        <w:t xml:space="preserve"> Akademik</w:t>
      </w:r>
      <w:proofErr w:type="gramEnd"/>
      <w:r w:rsidRPr="00353F06">
        <w:rPr>
          <w:rFonts w:ascii="Arial" w:hAnsi="Arial" w:cs="Arial"/>
          <w:sz w:val="22"/>
          <w:szCs w:val="22"/>
        </w:rPr>
        <w:t xml:space="preserve"> Değerlendirme ve Kalite Geliştirme Kurulu (ODTÜ-ADEK)</w:t>
      </w:r>
      <w:r>
        <w:rPr>
          <w:rFonts w:ascii="Arial" w:hAnsi="Arial" w:cs="Arial"/>
          <w:sz w:val="22"/>
          <w:szCs w:val="22"/>
        </w:rPr>
        <w:t>,</w:t>
      </w:r>
      <w:r w:rsidRPr="00353F06">
        <w:rPr>
          <w:rFonts w:ascii="Arial" w:hAnsi="Arial" w:cs="Arial"/>
          <w:sz w:val="22"/>
          <w:szCs w:val="22"/>
        </w:rPr>
        <w:t xml:space="preserve"> tüm akademik ve idari birimlere, özdeğerlendirmeye esas olacak performans göstergeleri ve özdeğerlendirme konularını içeren dokümanları iletmiştir. Ayrıca, birimler bazında özdeğerlendirme tablolarının ve raporunun hazırlanmasını kolaylaştırmak amacıyla kılavuzlar oluşturulmuş ve performans göstergelerine ilişkin veriler web ortamında tüm birimlerle paylaşılmıştır. Birimlerin hazırladığı özdeğerlendirme raporları, tabloları ve performans göstergeleri ODTÜ-ADEK tarafından değerlendirilmiş, Üniversite Özdeğerlendirme Raporu, birimlerden gelen geribildirimler doğrultusunda hazırlanmıştır.</w:t>
      </w:r>
    </w:p>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 xml:space="preserve">Özdeğerlendirme sürecine temel teşkil eden performans alanları YÖDEK Özdeğerlendirme Modeli esas alınarak belirlenmiştir.  Performans alanları ve alanlar arasındaki ilişkiler Tablo </w:t>
      </w:r>
      <w:proofErr w:type="gramStart"/>
      <w:r w:rsidRPr="00353F06">
        <w:rPr>
          <w:rFonts w:ascii="Arial" w:hAnsi="Arial" w:cs="Arial"/>
          <w:sz w:val="22"/>
          <w:szCs w:val="22"/>
        </w:rPr>
        <w:t>1.1’de</w:t>
      </w:r>
      <w:proofErr w:type="gramEnd"/>
      <w:r w:rsidRPr="00353F06">
        <w:rPr>
          <w:rFonts w:ascii="Arial" w:hAnsi="Arial" w:cs="Arial"/>
          <w:sz w:val="22"/>
          <w:szCs w:val="22"/>
        </w:rPr>
        <w:t xml:space="preserve"> gösterilmektedir. Rapor kapsamında, performans alanları “Girdiler”, “Süreçler” ve “Çıktılar” olmak üzere üç temel alan altında toplanarak değerlendirilmekte ve “güçlü”, “yeterli” ve “geliştirilmeye açık alanlar” şeklinde sınıflandırılarak yorumlanmaktadır. Performans düzeyleri, Üniversitemizin yurt içinde ya da dışındaki diğer kurumlarla karşılaştırılması sonucunda değil,  Üniversite içindeki “beklenti düzeyleri” temel alınarak belirlenmiştir. Bu bağlamda, özellikle Üniversitenin performansı için belirleyici olduğu düşünülen ve sürekli iyileştirilmesi gereken alanlarda, beklenti düzeylerinin de yüksek olması nedeniyle performans düzeyi benzer kurumlara göre “güçlü” seviyesinde de olsa “yeterli” ya da “geliştirilmeye açık” olarak nitelendirilmiştir.</w:t>
      </w:r>
    </w:p>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jc w:val="center"/>
        <w:rPr>
          <w:rFonts w:ascii="Arial" w:hAnsi="Arial" w:cs="Arial"/>
          <w:b/>
          <w:sz w:val="22"/>
          <w:szCs w:val="22"/>
        </w:rPr>
      </w:pPr>
      <w:r w:rsidRPr="00353F06">
        <w:rPr>
          <w:rFonts w:ascii="Arial" w:hAnsi="Arial" w:cs="Arial"/>
          <w:b/>
          <w:sz w:val="22"/>
          <w:szCs w:val="22"/>
        </w:rPr>
        <w:t xml:space="preserve">Tablo </w:t>
      </w:r>
      <w:proofErr w:type="gramStart"/>
      <w:r w:rsidRPr="00353F06">
        <w:rPr>
          <w:rFonts w:ascii="Arial" w:hAnsi="Arial" w:cs="Arial"/>
          <w:b/>
          <w:sz w:val="22"/>
          <w:szCs w:val="22"/>
        </w:rPr>
        <w:t>1.1</w:t>
      </w:r>
      <w:proofErr w:type="gramEnd"/>
      <w:r w:rsidRPr="00353F06">
        <w:rPr>
          <w:rFonts w:ascii="Arial" w:hAnsi="Arial" w:cs="Arial"/>
          <w:b/>
          <w:sz w:val="22"/>
          <w:szCs w:val="22"/>
        </w:rPr>
        <w:t>: Özdeğerlendirme raporunda yer alan performans alanları</w:t>
      </w:r>
    </w:p>
    <w:p w:rsidR="002212C3" w:rsidRPr="00353F06" w:rsidRDefault="002212C3" w:rsidP="00EE4D10">
      <w:pPr>
        <w:jc w:val="both"/>
        <w:rPr>
          <w:rFonts w:ascii="Arial" w:hAnsi="Arial" w:cs="Arial"/>
          <w:color w:val="000000"/>
          <w:sz w:val="22"/>
          <w:szCs w:val="22"/>
        </w:rPr>
      </w:pPr>
    </w:p>
    <w:tbl>
      <w:tblPr>
        <w:tblW w:w="9064" w:type="dxa"/>
        <w:tblInd w:w="60" w:type="dxa"/>
        <w:tblCellMar>
          <w:left w:w="70" w:type="dxa"/>
          <w:right w:w="70" w:type="dxa"/>
        </w:tblCellMar>
        <w:tblLook w:val="00A0" w:firstRow="1" w:lastRow="0" w:firstColumn="1" w:lastColumn="0" w:noHBand="0" w:noVBand="0"/>
      </w:tblPr>
      <w:tblGrid>
        <w:gridCol w:w="2860"/>
        <w:gridCol w:w="220"/>
        <w:gridCol w:w="3029"/>
        <w:gridCol w:w="171"/>
        <w:gridCol w:w="2784"/>
      </w:tblGrid>
      <w:tr w:rsidR="002212C3" w:rsidRPr="00353F06" w:rsidTr="00F30EEB">
        <w:trPr>
          <w:trHeight w:val="300"/>
        </w:trPr>
        <w:tc>
          <w:tcPr>
            <w:tcW w:w="2860"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DC0474">
            <w:pPr>
              <w:rPr>
                <w:rFonts w:ascii="Arial" w:hAnsi="Arial" w:cs="Arial"/>
                <w:b/>
                <w:color w:val="000000"/>
              </w:rPr>
            </w:pPr>
            <w:r w:rsidRPr="00353F06">
              <w:rPr>
                <w:rFonts w:ascii="Arial" w:hAnsi="Arial" w:cs="Arial"/>
                <w:b/>
                <w:color w:val="000000"/>
                <w:sz w:val="22"/>
                <w:szCs w:val="22"/>
              </w:rPr>
              <w:t>GİRDİLER</w:t>
            </w:r>
          </w:p>
        </w:tc>
        <w:tc>
          <w:tcPr>
            <w:tcW w:w="220" w:type="dxa"/>
            <w:tcBorders>
              <w:left w:val="single" w:sz="4" w:space="0" w:color="auto"/>
              <w:right w:val="single" w:sz="4" w:space="0" w:color="auto"/>
            </w:tcBorders>
            <w:noWrap/>
            <w:vAlign w:val="bottom"/>
          </w:tcPr>
          <w:p w:rsidR="002212C3" w:rsidRPr="00353F06" w:rsidRDefault="002212C3" w:rsidP="00EE4D10">
            <w:pPr>
              <w:rPr>
                <w:rFonts w:ascii="Arial" w:hAnsi="Arial" w:cs="Arial"/>
                <w:color w:val="000000"/>
              </w:rPr>
            </w:pPr>
          </w:p>
        </w:tc>
        <w:tc>
          <w:tcPr>
            <w:tcW w:w="3029"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DC0474">
            <w:pPr>
              <w:rPr>
                <w:rFonts w:ascii="Arial" w:hAnsi="Arial" w:cs="Arial"/>
                <w:b/>
                <w:color w:val="000000"/>
              </w:rPr>
            </w:pPr>
            <w:r w:rsidRPr="00353F06">
              <w:rPr>
                <w:rFonts w:ascii="Arial" w:hAnsi="Arial" w:cs="Arial"/>
                <w:b/>
                <w:color w:val="000000"/>
                <w:sz w:val="22"/>
                <w:szCs w:val="22"/>
              </w:rPr>
              <w:t>SÜREÇLER</w:t>
            </w:r>
          </w:p>
        </w:tc>
        <w:tc>
          <w:tcPr>
            <w:tcW w:w="171" w:type="dxa"/>
            <w:tcBorders>
              <w:left w:val="single" w:sz="4" w:space="0" w:color="auto"/>
              <w:right w:val="single" w:sz="4" w:space="0" w:color="auto"/>
            </w:tcBorders>
            <w:noWrap/>
            <w:vAlign w:val="bottom"/>
          </w:tcPr>
          <w:p w:rsidR="002212C3" w:rsidRPr="00353F06" w:rsidRDefault="002212C3" w:rsidP="00EE4D10">
            <w:pPr>
              <w:rPr>
                <w:rFonts w:ascii="Arial" w:hAnsi="Arial" w:cs="Arial"/>
                <w:color w:val="000000"/>
              </w:rPr>
            </w:pPr>
          </w:p>
        </w:tc>
        <w:tc>
          <w:tcPr>
            <w:tcW w:w="2784"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DC0474">
            <w:pPr>
              <w:rPr>
                <w:rFonts w:ascii="Arial" w:hAnsi="Arial" w:cs="Arial"/>
                <w:b/>
                <w:color w:val="000000"/>
              </w:rPr>
            </w:pPr>
            <w:r w:rsidRPr="00353F06">
              <w:rPr>
                <w:rFonts w:ascii="Arial" w:hAnsi="Arial" w:cs="Arial"/>
                <w:b/>
                <w:color w:val="000000"/>
                <w:sz w:val="22"/>
                <w:szCs w:val="22"/>
              </w:rPr>
              <w:t>ÇIKTILAR</w:t>
            </w:r>
          </w:p>
        </w:tc>
      </w:tr>
      <w:tr w:rsidR="002212C3" w:rsidRPr="00353F06" w:rsidTr="00F30EEB">
        <w:trPr>
          <w:trHeight w:val="300"/>
        </w:trPr>
        <w:tc>
          <w:tcPr>
            <w:tcW w:w="2860"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DC0474">
            <w:pPr>
              <w:rPr>
                <w:rFonts w:ascii="Arial" w:hAnsi="Arial" w:cs="Arial"/>
                <w:b/>
                <w:color w:val="000000"/>
              </w:rPr>
            </w:pPr>
          </w:p>
        </w:tc>
        <w:tc>
          <w:tcPr>
            <w:tcW w:w="220" w:type="dxa"/>
            <w:tcBorders>
              <w:left w:val="single" w:sz="4" w:space="0" w:color="auto"/>
              <w:right w:val="single" w:sz="4" w:space="0" w:color="auto"/>
            </w:tcBorders>
            <w:noWrap/>
            <w:vAlign w:val="bottom"/>
          </w:tcPr>
          <w:p w:rsidR="002212C3" w:rsidRPr="00353F06" w:rsidRDefault="002212C3" w:rsidP="00EE4D10">
            <w:pPr>
              <w:rPr>
                <w:rFonts w:ascii="Arial" w:hAnsi="Arial" w:cs="Arial"/>
                <w:color w:val="000000"/>
              </w:rPr>
            </w:pPr>
          </w:p>
        </w:tc>
        <w:tc>
          <w:tcPr>
            <w:tcW w:w="3029"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DC0474">
            <w:pPr>
              <w:rPr>
                <w:rFonts w:ascii="Arial" w:hAnsi="Arial" w:cs="Arial"/>
                <w:color w:val="000000"/>
              </w:rPr>
            </w:pPr>
          </w:p>
        </w:tc>
        <w:tc>
          <w:tcPr>
            <w:tcW w:w="171" w:type="dxa"/>
            <w:tcBorders>
              <w:left w:val="single" w:sz="4" w:space="0" w:color="auto"/>
              <w:right w:val="single" w:sz="4" w:space="0" w:color="auto"/>
            </w:tcBorders>
            <w:noWrap/>
            <w:vAlign w:val="bottom"/>
          </w:tcPr>
          <w:p w:rsidR="002212C3" w:rsidRPr="00353F06" w:rsidRDefault="002212C3" w:rsidP="00EE4D10">
            <w:pPr>
              <w:rPr>
                <w:rFonts w:ascii="Arial" w:hAnsi="Arial" w:cs="Arial"/>
                <w:color w:val="000000"/>
              </w:rPr>
            </w:pPr>
          </w:p>
        </w:tc>
        <w:tc>
          <w:tcPr>
            <w:tcW w:w="2784"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DC0474">
            <w:pPr>
              <w:rPr>
                <w:rFonts w:ascii="Arial" w:hAnsi="Arial" w:cs="Arial"/>
                <w:color w:val="000000"/>
              </w:rPr>
            </w:pPr>
          </w:p>
        </w:tc>
      </w:tr>
      <w:tr w:rsidR="002212C3" w:rsidRPr="00353F06" w:rsidTr="00F30EEB">
        <w:trPr>
          <w:trHeight w:val="300"/>
        </w:trPr>
        <w:tc>
          <w:tcPr>
            <w:tcW w:w="2860"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DC0474">
            <w:pPr>
              <w:rPr>
                <w:rFonts w:ascii="Arial" w:hAnsi="Arial" w:cs="Arial"/>
                <w:b/>
                <w:color w:val="000000"/>
              </w:rPr>
            </w:pPr>
            <w:r w:rsidRPr="00353F06">
              <w:rPr>
                <w:rFonts w:ascii="Arial" w:hAnsi="Arial" w:cs="Arial"/>
                <w:b/>
                <w:color w:val="000000"/>
                <w:sz w:val="22"/>
                <w:szCs w:val="22"/>
              </w:rPr>
              <w:t>Kaynaklar</w:t>
            </w:r>
          </w:p>
        </w:tc>
        <w:tc>
          <w:tcPr>
            <w:tcW w:w="220" w:type="dxa"/>
            <w:tcBorders>
              <w:left w:val="single" w:sz="4" w:space="0" w:color="auto"/>
              <w:right w:val="single" w:sz="4" w:space="0" w:color="auto"/>
            </w:tcBorders>
            <w:noWrap/>
            <w:vAlign w:val="bottom"/>
          </w:tcPr>
          <w:p w:rsidR="002212C3" w:rsidRPr="00353F06" w:rsidRDefault="002212C3" w:rsidP="00EE4D10">
            <w:pPr>
              <w:rPr>
                <w:rFonts w:ascii="Arial" w:hAnsi="Arial" w:cs="Arial"/>
                <w:color w:val="000000"/>
              </w:rPr>
            </w:pPr>
          </w:p>
        </w:tc>
        <w:tc>
          <w:tcPr>
            <w:tcW w:w="3029"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DC0474">
            <w:pPr>
              <w:rPr>
                <w:rFonts w:ascii="Arial" w:hAnsi="Arial" w:cs="Arial"/>
                <w:color w:val="000000"/>
              </w:rPr>
            </w:pPr>
            <w:r w:rsidRPr="00353F06">
              <w:rPr>
                <w:rFonts w:ascii="Arial" w:hAnsi="Arial" w:cs="Arial"/>
                <w:color w:val="000000"/>
                <w:sz w:val="22"/>
                <w:szCs w:val="22"/>
              </w:rPr>
              <w:t>Eğitim Öğretim Süreçleri</w:t>
            </w:r>
          </w:p>
        </w:tc>
        <w:tc>
          <w:tcPr>
            <w:tcW w:w="171" w:type="dxa"/>
            <w:tcBorders>
              <w:left w:val="single" w:sz="4" w:space="0" w:color="auto"/>
              <w:right w:val="single" w:sz="4" w:space="0" w:color="auto"/>
            </w:tcBorders>
            <w:noWrap/>
            <w:vAlign w:val="bottom"/>
          </w:tcPr>
          <w:p w:rsidR="002212C3" w:rsidRPr="00353F06" w:rsidRDefault="002212C3" w:rsidP="00EE4D10">
            <w:pPr>
              <w:rPr>
                <w:rFonts w:ascii="Arial" w:hAnsi="Arial" w:cs="Arial"/>
                <w:color w:val="000000"/>
              </w:rPr>
            </w:pPr>
          </w:p>
        </w:tc>
        <w:tc>
          <w:tcPr>
            <w:tcW w:w="2784"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DC0474">
            <w:pPr>
              <w:rPr>
                <w:rFonts w:ascii="Arial" w:hAnsi="Arial" w:cs="Arial"/>
                <w:color w:val="000000"/>
              </w:rPr>
            </w:pPr>
            <w:r w:rsidRPr="00353F06">
              <w:rPr>
                <w:rFonts w:ascii="Arial" w:hAnsi="Arial" w:cs="Arial"/>
                <w:color w:val="000000"/>
                <w:sz w:val="22"/>
                <w:szCs w:val="22"/>
              </w:rPr>
              <w:t>Memnuniyet Düzeyi</w:t>
            </w:r>
          </w:p>
        </w:tc>
      </w:tr>
      <w:tr w:rsidR="002212C3" w:rsidRPr="00353F06" w:rsidTr="00F30EEB">
        <w:trPr>
          <w:trHeight w:val="300"/>
        </w:trPr>
        <w:tc>
          <w:tcPr>
            <w:tcW w:w="2860"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DC0474">
            <w:pPr>
              <w:rPr>
                <w:rFonts w:ascii="Arial" w:hAnsi="Arial" w:cs="Arial"/>
                <w:color w:val="000000"/>
              </w:rPr>
            </w:pPr>
            <w:r w:rsidRPr="00353F06">
              <w:rPr>
                <w:rFonts w:ascii="Arial" w:hAnsi="Arial" w:cs="Arial"/>
                <w:color w:val="000000"/>
                <w:sz w:val="22"/>
                <w:szCs w:val="22"/>
              </w:rPr>
              <w:t>Öğrenci</w:t>
            </w:r>
          </w:p>
        </w:tc>
        <w:tc>
          <w:tcPr>
            <w:tcW w:w="220" w:type="dxa"/>
            <w:tcBorders>
              <w:left w:val="single" w:sz="4" w:space="0" w:color="auto"/>
              <w:right w:val="single" w:sz="4" w:space="0" w:color="auto"/>
            </w:tcBorders>
            <w:noWrap/>
            <w:vAlign w:val="bottom"/>
          </w:tcPr>
          <w:p w:rsidR="002212C3" w:rsidRPr="00353F06" w:rsidRDefault="002212C3" w:rsidP="00EE4D10">
            <w:pPr>
              <w:rPr>
                <w:rFonts w:ascii="Arial" w:hAnsi="Arial" w:cs="Arial"/>
                <w:color w:val="000000"/>
              </w:rPr>
            </w:pPr>
          </w:p>
        </w:tc>
        <w:tc>
          <w:tcPr>
            <w:tcW w:w="3029"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DC0474">
            <w:pPr>
              <w:rPr>
                <w:rFonts w:ascii="Arial" w:hAnsi="Arial" w:cs="Arial"/>
                <w:color w:val="000000"/>
              </w:rPr>
            </w:pPr>
            <w:r w:rsidRPr="00353F06">
              <w:rPr>
                <w:rFonts w:ascii="Arial" w:hAnsi="Arial" w:cs="Arial"/>
                <w:color w:val="000000"/>
                <w:sz w:val="22"/>
                <w:szCs w:val="22"/>
              </w:rPr>
              <w:t>Araştırma Geliştirme Süreçleri</w:t>
            </w:r>
          </w:p>
        </w:tc>
        <w:tc>
          <w:tcPr>
            <w:tcW w:w="171" w:type="dxa"/>
            <w:tcBorders>
              <w:left w:val="single" w:sz="4" w:space="0" w:color="auto"/>
              <w:right w:val="single" w:sz="4" w:space="0" w:color="auto"/>
            </w:tcBorders>
            <w:noWrap/>
            <w:vAlign w:val="bottom"/>
          </w:tcPr>
          <w:p w:rsidR="002212C3" w:rsidRPr="00353F06" w:rsidRDefault="002212C3" w:rsidP="00EE4D10">
            <w:pPr>
              <w:rPr>
                <w:rFonts w:ascii="Arial" w:hAnsi="Arial" w:cs="Arial"/>
                <w:color w:val="000000"/>
              </w:rPr>
            </w:pPr>
          </w:p>
        </w:tc>
        <w:tc>
          <w:tcPr>
            <w:tcW w:w="2784"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DC0474">
            <w:pPr>
              <w:rPr>
                <w:rFonts w:ascii="Arial" w:hAnsi="Arial" w:cs="Arial"/>
                <w:color w:val="000000"/>
              </w:rPr>
            </w:pPr>
            <w:r w:rsidRPr="00353F06">
              <w:rPr>
                <w:rFonts w:ascii="Arial" w:hAnsi="Arial" w:cs="Arial"/>
                <w:color w:val="000000"/>
                <w:sz w:val="22"/>
                <w:szCs w:val="22"/>
              </w:rPr>
              <w:t xml:space="preserve">        Öğrenci Memnuniyeti</w:t>
            </w:r>
          </w:p>
        </w:tc>
      </w:tr>
      <w:tr w:rsidR="002212C3" w:rsidRPr="00353F06" w:rsidTr="00F30EEB">
        <w:trPr>
          <w:trHeight w:val="300"/>
        </w:trPr>
        <w:tc>
          <w:tcPr>
            <w:tcW w:w="2860"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DC0474">
            <w:pPr>
              <w:rPr>
                <w:rFonts w:ascii="Arial" w:hAnsi="Arial" w:cs="Arial"/>
                <w:color w:val="000000"/>
              </w:rPr>
            </w:pPr>
            <w:r w:rsidRPr="00353F06">
              <w:rPr>
                <w:rFonts w:ascii="Arial" w:hAnsi="Arial" w:cs="Arial"/>
                <w:color w:val="000000"/>
                <w:sz w:val="22"/>
                <w:szCs w:val="22"/>
              </w:rPr>
              <w:t>Akademik Personel</w:t>
            </w:r>
          </w:p>
        </w:tc>
        <w:tc>
          <w:tcPr>
            <w:tcW w:w="220" w:type="dxa"/>
            <w:tcBorders>
              <w:left w:val="single" w:sz="4" w:space="0" w:color="auto"/>
              <w:right w:val="single" w:sz="4" w:space="0" w:color="auto"/>
            </w:tcBorders>
            <w:noWrap/>
            <w:vAlign w:val="center"/>
          </w:tcPr>
          <w:p w:rsidR="002212C3" w:rsidRPr="00353F06" w:rsidRDefault="002212C3" w:rsidP="00EE4D10">
            <w:pPr>
              <w:rPr>
                <w:rFonts w:ascii="Arial" w:hAnsi="Arial" w:cs="Arial"/>
                <w:color w:val="000000"/>
              </w:rPr>
            </w:pPr>
          </w:p>
        </w:tc>
        <w:tc>
          <w:tcPr>
            <w:tcW w:w="3029"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DC0474">
            <w:pPr>
              <w:rPr>
                <w:rFonts w:ascii="Arial" w:hAnsi="Arial" w:cs="Arial"/>
                <w:color w:val="000000"/>
              </w:rPr>
            </w:pPr>
            <w:r w:rsidRPr="00353F06">
              <w:rPr>
                <w:rFonts w:ascii="Arial" w:hAnsi="Arial" w:cs="Arial"/>
                <w:color w:val="000000"/>
                <w:sz w:val="22"/>
                <w:szCs w:val="22"/>
              </w:rPr>
              <w:t>Uygulama-Toplumsal Hizmet Süreçleri</w:t>
            </w:r>
          </w:p>
        </w:tc>
        <w:tc>
          <w:tcPr>
            <w:tcW w:w="171" w:type="dxa"/>
            <w:tcBorders>
              <w:left w:val="single" w:sz="4" w:space="0" w:color="auto"/>
              <w:right w:val="single" w:sz="4" w:space="0" w:color="auto"/>
            </w:tcBorders>
            <w:noWrap/>
            <w:vAlign w:val="center"/>
          </w:tcPr>
          <w:p w:rsidR="002212C3" w:rsidRPr="00353F06" w:rsidRDefault="002212C3" w:rsidP="00EE4D10">
            <w:pPr>
              <w:rPr>
                <w:rFonts w:ascii="Arial" w:hAnsi="Arial" w:cs="Arial"/>
                <w:color w:val="000000"/>
              </w:rPr>
            </w:pPr>
          </w:p>
        </w:tc>
        <w:tc>
          <w:tcPr>
            <w:tcW w:w="2784"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DC0474">
            <w:pPr>
              <w:rPr>
                <w:rFonts w:ascii="Arial" w:hAnsi="Arial" w:cs="Arial"/>
                <w:color w:val="000000"/>
              </w:rPr>
            </w:pPr>
            <w:r w:rsidRPr="00353F06">
              <w:rPr>
                <w:rFonts w:ascii="Arial" w:hAnsi="Arial" w:cs="Arial"/>
                <w:color w:val="000000"/>
                <w:sz w:val="22"/>
                <w:szCs w:val="22"/>
              </w:rPr>
              <w:t xml:space="preserve">        Akademik Personel</w:t>
            </w:r>
          </w:p>
          <w:p w:rsidR="002212C3" w:rsidRPr="00353F06" w:rsidRDefault="002212C3" w:rsidP="00DC0474">
            <w:pPr>
              <w:rPr>
                <w:rFonts w:ascii="Arial" w:hAnsi="Arial" w:cs="Arial"/>
                <w:color w:val="000000"/>
              </w:rPr>
            </w:pPr>
            <w:r w:rsidRPr="00353F06">
              <w:rPr>
                <w:rFonts w:ascii="Arial" w:hAnsi="Arial" w:cs="Arial"/>
                <w:color w:val="000000"/>
                <w:sz w:val="22"/>
                <w:szCs w:val="22"/>
              </w:rPr>
              <w:t xml:space="preserve">        Memnuniyeti</w:t>
            </w:r>
          </w:p>
        </w:tc>
      </w:tr>
      <w:tr w:rsidR="002212C3" w:rsidRPr="00353F06" w:rsidTr="00F30EEB">
        <w:trPr>
          <w:trHeight w:val="300"/>
        </w:trPr>
        <w:tc>
          <w:tcPr>
            <w:tcW w:w="2860"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DC0474">
            <w:pPr>
              <w:rPr>
                <w:rFonts w:ascii="Arial" w:hAnsi="Arial" w:cs="Arial"/>
                <w:color w:val="000000"/>
              </w:rPr>
            </w:pPr>
            <w:r w:rsidRPr="00353F06">
              <w:rPr>
                <w:rFonts w:ascii="Arial" w:hAnsi="Arial" w:cs="Arial"/>
                <w:color w:val="000000"/>
                <w:sz w:val="22"/>
                <w:szCs w:val="22"/>
              </w:rPr>
              <w:t>İdari Personel</w:t>
            </w:r>
          </w:p>
        </w:tc>
        <w:tc>
          <w:tcPr>
            <w:tcW w:w="220" w:type="dxa"/>
            <w:tcBorders>
              <w:left w:val="single" w:sz="4" w:space="0" w:color="auto"/>
              <w:right w:val="single" w:sz="4" w:space="0" w:color="auto"/>
            </w:tcBorders>
            <w:noWrap/>
            <w:vAlign w:val="bottom"/>
          </w:tcPr>
          <w:p w:rsidR="002212C3" w:rsidRPr="00353F06" w:rsidRDefault="002212C3" w:rsidP="00EE4D10">
            <w:pPr>
              <w:rPr>
                <w:rFonts w:ascii="Arial" w:hAnsi="Arial" w:cs="Arial"/>
                <w:color w:val="000000"/>
              </w:rPr>
            </w:pPr>
          </w:p>
        </w:tc>
        <w:tc>
          <w:tcPr>
            <w:tcW w:w="3029"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DC0474">
            <w:pPr>
              <w:rPr>
                <w:rFonts w:ascii="Arial" w:hAnsi="Arial" w:cs="Arial"/>
                <w:color w:val="000000"/>
              </w:rPr>
            </w:pPr>
            <w:r w:rsidRPr="00353F06">
              <w:rPr>
                <w:rFonts w:ascii="Arial" w:hAnsi="Arial" w:cs="Arial"/>
                <w:color w:val="000000"/>
                <w:sz w:val="22"/>
                <w:szCs w:val="22"/>
              </w:rPr>
              <w:t>İdari Süreçler</w:t>
            </w:r>
          </w:p>
        </w:tc>
        <w:tc>
          <w:tcPr>
            <w:tcW w:w="171" w:type="dxa"/>
            <w:tcBorders>
              <w:left w:val="single" w:sz="4" w:space="0" w:color="auto"/>
              <w:right w:val="single" w:sz="4" w:space="0" w:color="auto"/>
            </w:tcBorders>
            <w:noWrap/>
            <w:vAlign w:val="bottom"/>
          </w:tcPr>
          <w:p w:rsidR="002212C3" w:rsidRPr="00353F06" w:rsidRDefault="002212C3" w:rsidP="00EE4D10">
            <w:pPr>
              <w:rPr>
                <w:rFonts w:ascii="Arial" w:hAnsi="Arial" w:cs="Arial"/>
                <w:color w:val="000000"/>
              </w:rPr>
            </w:pPr>
          </w:p>
        </w:tc>
        <w:tc>
          <w:tcPr>
            <w:tcW w:w="2784"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DC0474">
            <w:pPr>
              <w:rPr>
                <w:rFonts w:ascii="Arial" w:hAnsi="Arial" w:cs="Arial"/>
                <w:color w:val="000000"/>
              </w:rPr>
            </w:pPr>
            <w:r w:rsidRPr="00353F06">
              <w:rPr>
                <w:rFonts w:ascii="Arial" w:hAnsi="Arial" w:cs="Arial"/>
                <w:color w:val="000000"/>
                <w:sz w:val="22"/>
                <w:szCs w:val="22"/>
              </w:rPr>
              <w:t xml:space="preserve">        İdari Personel</w:t>
            </w:r>
          </w:p>
          <w:p w:rsidR="002212C3" w:rsidRPr="00353F06" w:rsidRDefault="002212C3" w:rsidP="00DC0474">
            <w:pPr>
              <w:rPr>
                <w:rFonts w:ascii="Arial" w:hAnsi="Arial" w:cs="Arial"/>
                <w:color w:val="000000"/>
              </w:rPr>
            </w:pPr>
            <w:r w:rsidRPr="00353F06">
              <w:rPr>
                <w:rFonts w:ascii="Arial" w:hAnsi="Arial" w:cs="Arial"/>
                <w:color w:val="000000"/>
                <w:sz w:val="22"/>
                <w:szCs w:val="22"/>
              </w:rPr>
              <w:t xml:space="preserve">        Memnuniyeti</w:t>
            </w:r>
          </w:p>
        </w:tc>
      </w:tr>
      <w:tr w:rsidR="002212C3" w:rsidRPr="00353F06" w:rsidTr="00F30EEB">
        <w:trPr>
          <w:trHeight w:val="300"/>
        </w:trPr>
        <w:tc>
          <w:tcPr>
            <w:tcW w:w="2860"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DC0474">
            <w:pPr>
              <w:rPr>
                <w:rFonts w:ascii="Arial" w:hAnsi="Arial" w:cs="Arial"/>
                <w:color w:val="000000"/>
              </w:rPr>
            </w:pPr>
            <w:r w:rsidRPr="00353F06">
              <w:rPr>
                <w:rFonts w:ascii="Arial" w:hAnsi="Arial" w:cs="Arial"/>
                <w:color w:val="000000"/>
                <w:sz w:val="22"/>
                <w:szCs w:val="22"/>
              </w:rPr>
              <w:t>Bilgi Teknolojileri</w:t>
            </w:r>
          </w:p>
        </w:tc>
        <w:tc>
          <w:tcPr>
            <w:tcW w:w="220" w:type="dxa"/>
            <w:tcBorders>
              <w:left w:val="single" w:sz="4" w:space="0" w:color="auto"/>
              <w:right w:val="single" w:sz="4" w:space="0" w:color="auto"/>
            </w:tcBorders>
            <w:noWrap/>
            <w:vAlign w:val="bottom"/>
          </w:tcPr>
          <w:p w:rsidR="002212C3" w:rsidRPr="00353F06" w:rsidRDefault="002212C3" w:rsidP="00EE4D10">
            <w:pPr>
              <w:rPr>
                <w:rFonts w:ascii="Arial" w:hAnsi="Arial" w:cs="Arial"/>
                <w:color w:val="000000"/>
              </w:rPr>
            </w:pPr>
          </w:p>
        </w:tc>
        <w:tc>
          <w:tcPr>
            <w:tcW w:w="3029"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DC0474">
            <w:pPr>
              <w:rPr>
                <w:rFonts w:ascii="Arial" w:hAnsi="Arial" w:cs="Arial"/>
                <w:color w:val="000000"/>
              </w:rPr>
            </w:pPr>
            <w:r w:rsidRPr="00353F06">
              <w:rPr>
                <w:rFonts w:ascii="Arial" w:hAnsi="Arial" w:cs="Arial"/>
                <w:color w:val="000000"/>
                <w:sz w:val="22"/>
                <w:szCs w:val="22"/>
              </w:rPr>
              <w:t>Yönetsel Süreçler</w:t>
            </w:r>
          </w:p>
        </w:tc>
        <w:tc>
          <w:tcPr>
            <w:tcW w:w="171" w:type="dxa"/>
            <w:tcBorders>
              <w:left w:val="single" w:sz="4" w:space="0" w:color="auto"/>
              <w:right w:val="single" w:sz="4" w:space="0" w:color="auto"/>
            </w:tcBorders>
            <w:noWrap/>
            <w:vAlign w:val="bottom"/>
          </w:tcPr>
          <w:p w:rsidR="002212C3" w:rsidRPr="00353F06" w:rsidRDefault="002212C3" w:rsidP="00EE4D10">
            <w:pPr>
              <w:rPr>
                <w:rFonts w:ascii="Arial" w:hAnsi="Arial" w:cs="Arial"/>
                <w:color w:val="000000"/>
              </w:rPr>
            </w:pPr>
          </w:p>
        </w:tc>
        <w:tc>
          <w:tcPr>
            <w:tcW w:w="2784"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DC0474">
            <w:pPr>
              <w:rPr>
                <w:rFonts w:ascii="Arial" w:hAnsi="Arial" w:cs="Arial"/>
                <w:color w:val="000000"/>
              </w:rPr>
            </w:pPr>
            <w:r w:rsidRPr="00353F06">
              <w:rPr>
                <w:rFonts w:ascii="Arial" w:hAnsi="Arial" w:cs="Arial"/>
                <w:color w:val="000000"/>
                <w:sz w:val="22"/>
                <w:szCs w:val="22"/>
              </w:rPr>
              <w:t>Eğitim-Öğretim</w:t>
            </w:r>
          </w:p>
        </w:tc>
      </w:tr>
      <w:tr w:rsidR="002212C3" w:rsidRPr="00353F06" w:rsidTr="00F30EEB">
        <w:trPr>
          <w:trHeight w:val="315"/>
        </w:trPr>
        <w:tc>
          <w:tcPr>
            <w:tcW w:w="2860"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DC0474">
            <w:pPr>
              <w:rPr>
                <w:rFonts w:ascii="Arial" w:hAnsi="Arial" w:cs="Arial"/>
                <w:color w:val="000000"/>
              </w:rPr>
            </w:pPr>
            <w:r w:rsidRPr="00353F06">
              <w:rPr>
                <w:rFonts w:ascii="Arial" w:hAnsi="Arial" w:cs="Arial"/>
                <w:color w:val="000000"/>
                <w:sz w:val="22"/>
                <w:szCs w:val="22"/>
              </w:rPr>
              <w:t>İş Teknolojileri</w:t>
            </w:r>
          </w:p>
        </w:tc>
        <w:tc>
          <w:tcPr>
            <w:tcW w:w="220" w:type="dxa"/>
            <w:tcBorders>
              <w:left w:val="single" w:sz="4" w:space="0" w:color="auto"/>
            </w:tcBorders>
            <w:noWrap/>
            <w:vAlign w:val="bottom"/>
          </w:tcPr>
          <w:p w:rsidR="002212C3" w:rsidRPr="00353F06" w:rsidRDefault="002212C3" w:rsidP="00EE4D10">
            <w:pPr>
              <w:rPr>
                <w:rFonts w:ascii="Arial" w:hAnsi="Arial" w:cs="Arial"/>
                <w:color w:val="000000"/>
              </w:rPr>
            </w:pPr>
          </w:p>
        </w:tc>
        <w:tc>
          <w:tcPr>
            <w:tcW w:w="3029" w:type="dxa"/>
            <w:tcBorders>
              <w:top w:val="single" w:sz="4" w:space="0" w:color="auto"/>
            </w:tcBorders>
            <w:noWrap/>
            <w:vAlign w:val="center"/>
          </w:tcPr>
          <w:p w:rsidR="002212C3" w:rsidRPr="00353F06" w:rsidRDefault="002212C3" w:rsidP="00DC0474">
            <w:pPr>
              <w:rPr>
                <w:rFonts w:ascii="Arial" w:hAnsi="Arial" w:cs="Arial"/>
                <w:color w:val="000000"/>
              </w:rPr>
            </w:pPr>
          </w:p>
        </w:tc>
        <w:tc>
          <w:tcPr>
            <w:tcW w:w="171" w:type="dxa"/>
            <w:tcBorders>
              <w:right w:val="single" w:sz="4" w:space="0" w:color="auto"/>
            </w:tcBorders>
            <w:noWrap/>
            <w:vAlign w:val="bottom"/>
          </w:tcPr>
          <w:p w:rsidR="002212C3" w:rsidRPr="00353F06" w:rsidRDefault="002212C3" w:rsidP="00EE4D10">
            <w:pPr>
              <w:rPr>
                <w:rFonts w:ascii="Arial" w:hAnsi="Arial" w:cs="Arial"/>
                <w:color w:val="000000"/>
              </w:rPr>
            </w:pPr>
          </w:p>
        </w:tc>
        <w:tc>
          <w:tcPr>
            <w:tcW w:w="2784"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DC0474">
            <w:pPr>
              <w:rPr>
                <w:rFonts w:ascii="Arial" w:hAnsi="Arial" w:cs="Arial"/>
                <w:color w:val="000000"/>
              </w:rPr>
            </w:pPr>
            <w:r w:rsidRPr="00353F06">
              <w:rPr>
                <w:rFonts w:ascii="Arial" w:hAnsi="Arial" w:cs="Arial"/>
                <w:color w:val="000000"/>
                <w:sz w:val="22"/>
                <w:szCs w:val="22"/>
              </w:rPr>
              <w:t>Araştırma-Geliştirme</w:t>
            </w:r>
          </w:p>
        </w:tc>
      </w:tr>
      <w:tr w:rsidR="002212C3" w:rsidRPr="00353F06" w:rsidTr="00F30EEB">
        <w:trPr>
          <w:trHeight w:val="300"/>
        </w:trPr>
        <w:tc>
          <w:tcPr>
            <w:tcW w:w="2860"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DC0474">
            <w:pPr>
              <w:rPr>
                <w:rFonts w:ascii="Arial" w:hAnsi="Arial" w:cs="Arial"/>
                <w:color w:val="000000"/>
              </w:rPr>
            </w:pPr>
            <w:r w:rsidRPr="00353F06">
              <w:rPr>
                <w:rFonts w:ascii="Arial" w:hAnsi="Arial" w:cs="Arial"/>
                <w:color w:val="000000"/>
                <w:sz w:val="22"/>
                <w:szCs w:val="22"/>
              </w:rPr>
              <w:t>Fiziksel Olanaklar</w:t>
            </w:r>
          </w:p>
        </w:tc>
        <w:tc>
          <w:tcPr>
            <w:tcW w:w="220" w:type="dxa"/>
            <w:tcBorders>
              <w:left w:val="single" w:sz="4" w:space="0" w:color="auto"/>
            </w:tcBorders>
            <w:noWrap/>
            <w:vAlign w:val="center"/>
          </w:tcPr>
          <w:p w:rsidR="002212C3" w:rsidRPr="00353F06" w:rsidRDefault="002212C3" w:rsidP="00EE4D10">
            <w:pPr>
              <w:rPr>
                <w:rFonts w:ascii="Arial" w:hAnsi="Arial" w:cs="Arial"/>
                <w:color w:val="000000"/>
              </w:rPr>
            </w:pPr>
          </w:p>
        </w:tc>
        <w:tc>
          <w:tcPr>
            <w:tcW w:w="3029" w:type="dxa"/>
            <w:noWrap/>
            <w:vAlign w:val="center"/>
          </w:tcPr>
          <w:p w:rsidR="002212C3" w:rsidRPr="00353F06" w:rsidRDefault="002212C3" w:rsidP="00DC0474">
            <w:pPr>
              <w:rPr>
                <w:rFonts w:ascii="Arial" w:hAnsi="Arial" w:cs="Arial"/>
                <w:b/>
                <w:color w:val="000000"/>
              </w:rPr>
            </w:pPr>
          </w:p>
        </w:tc>
        <w:tc>
          <w:tcPr>
            <w:tcW w:w="171" w:type="dxa"/>
            <w:tcBorders>
              <w:right w:val="single" w:sz="4" w:space="0" w:color="auto"/>
            </w:tcBorders>
            <w:noWrap/>
            <w:vAlign w:val="center"/>
          </w:tcPr>
          <w:p w:rsidR="002212C3" w:rsidRPr="00353F06" w:rsidRDefault="002212C3" w:rsidP="00EE4D10">
            <w:pPr>
              <w:rPr>
                <w:rFonts w:ascii="Arial" w:hAnsi="Arial" w:cs="Arial"/>
                <w:color w:val="000000"/>
              </w:rPr>
            </w:pPr>
          </w:p>
        </w:tc>
        <w:tc>
          <w:tcPr>
            <w:tcW w:w="2784"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DC0474">
            <w:pPr>
              <w:rPr>
                <w:rFonts w:ascii="Arial" w:hAnsi="Arial" w:cs="Arial"/>
                <w:color w:val="000000"/>
              </w:rPr>
            </w:pPr>
            <w:r w:rsidRPr="00353F06">
              <w:rPr>
                <w:rFonts w:ascii="Arial" w:hAnsi="Arial" w:cs="Arial"/>
                <w:color w:val="000000"/>
                <w:sz w:val="22"/>
                <w:szCs w:val="22"/>
              </w:rPr>
              <w:t>Uygulama</w:t>
            </w:r>
            <w:r>
              <w:rPr>
                <w:rFonts w:ascii="Arial" w:hAnsi="Arial" w:cs="Arial"/>
                <w:color w:val="000000"/>
                <w:sz w:val="22"/>
                <w:szCs w:val="22"/>
              </w:rPr>
              <w:t xml:space="preserve">- </w:t>
            </w:r>
          </w:p>
          <w:p w:rsidR="002212C3" w:rsidRPr="00353F06" w:rsidRDefault="002212C3" w:rsidP="00DC0474">
            <w:pPr>
              <w:rPr>
                <w:rFonts w:ascii="Arial" w:hAnsi="Arial" w:cs="Arial"/>
                <w:color w:val="000000"/>
              </w:rPr>
            </w:pPr>
            <w:r w:rsidRPr="00353F06">
              <w:rPr>
                <w:rFonts w:ascii="Arial" w:hAnsi="Arial" w:cs="Arial"/>
                <w:color w:val="000000"/>
                <w:sz w:val="22"/>
                <w:szCs w:val="22"/>
              </w:rPr>
              <w:t>Toplumsal Hizmet</w:t>
            </w:r>
          </w:p>
        </w:tc>
      </w:tr>
      <w:tr w:rsidR="002212C3" w:rsidRPr="00353F06" w:rsidTr="00F30EEB">
        <w:trPr>
          <w:trHeight w:val="315"/>
        </w:trPr>
        <w:tc>
          <w:tcPr>
            <w:tcW w:w="2860"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DC0474">
            <w:pPr>
              <w:rPr>
                <w:rFonts w:ascii="Arial" w:hAnsi="Arial" w:cs="Arial"/>
                <w:color w:val="000000"/>
              </w:rPr>
            </w:pPr>
            <w:r w:rsidRPr="00353F06">
              <w:rPr>
                <w:rFonts w:ascii="Arial" w:hAnsi="Arial" w:cs="Arial"/>
                <w:color w:val="000000"/>
                <w:sz w:val="22"/>
                <w:szCs w:val="22"/>
              </w:rPr>
              <w:t>Temin Edilen Hizmetler</w:t>
            </w:r>
          </w:p>
        </w:tc>
        <w:tc>
          <w:tcPr>
            <w:tcW w:w="220" w:type="dxa"/>
            <w:tcBorders>
              <w:left w:val="single" w:sz="4" w:space="0" w:color="auto"/>
            </w:tcBorders>
            <w:noWrap/>
            <w:vAlign w:val="bottom"/>
          </w:tcPr>
          <w:p w:rsidR="002212C3" w:rsidRPr="00353F06" w:rsidRDefault="002212C3" w:rsidP="00EE4D10">
            <w:pPr>
              <w:rPr>
                <w:rFonts w:ascii="Arial" w:hAnsi="Arial" w:cs="Arial"/>
                <w:color w:val="000000"/>
              </w:rPr>
            </w:pPr>
          </w:p>
        </w:tc>
        <w:tc>
          <w:tcPr>
            <w:tcW w:w="3029" w:type="dxa"/>
            <w:noWrap/>
            <w:vAlign w:val="center"/>
          </w:tcPr>
          <w:p w:rsidR="002212C3" w:rsidRPr="00353F06" w:rsidRDefault="002212C3" w:rsidP="00DC0474">
            <w:pPr>
              <w:rPr>
                <w:rFonts w:ascii="Arial" w:hAnsi="Arial" w:cs="Arial"/>
                <w:color w:val="000000"/>
              </w:rPr>
            </w:pPr>
          </w:p>
        </w:tc>
        <w:tc>
          <w:tcPr>
            <w:tcW w:w="171" w:type="dxa"/>
            <w:noWrap/>
            <w:vAlign w:val="bottom"/>
          </w:tcPr>
          <w:p w:rsidR="002212C3" w:rsidRPr="00353F06" w:rsidRDefault="002212C3" w:rsidP="00EE4D10">
            <w:pPr>
              <w:rPr>
                <w:rFonts w:ascii="Arial" w:hAnsi="Arial" w:cs="Arial"/>
                <w:color w:val="000000"/>
              </w:rPr>
            </w:pPr>
          </w:p>
        </w:tc>
        <w:tc>
          <w:tcPr>
            <w:tcW w:w="2784" w:type="dxa"/>
            <w:tcBorders>
              <w:top w:val="single" w:sz="4" w:space="0" w:color="auto"/>
            </w:tcBorders>
            <w:noWrap/>
            <w:vAlign w:val="center"/>
          </w:tcPr>
          <w:p w:rsidR="002212C3" w:rsidRPr="00353F06" w:rsidRDefault="002212C3" w:rsidP="00DC0474">
            <w:pPr>
              <w:rPr>
                <w:rFonts w:ascii="Arial" w:hAnsi="Arial" w:cs="Arial"/>
                <w:color w:val="000000"/>
              </w:rPr>
            </w:pPr>
          </w:p>
        </w:tc>
      </w:tr>
      <w:tr w:rsidR="002212C3" w:rsidRPr="00353F06" w:rsidTr="00F30EEB">
        <w:trPr>
          <w:trHeight w:val="300"/>
        </w:trPr>
        <w:tc>
          <w:tcPr>
            <w:tcW w:w="2860"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DC0474">
            <w:pPr>
              <w:rPr>
                <w:rFonts w:ascii="Arial" w:hAnsi="Arial" w:cs="Arial"/>
                <w:b/>
                <w:color w:val="000000"/>
              </w:rPr>
            </w:pPr>
          </w:p>
        </w:tc>
        <w:tc>
          <w:tcPr>
            <w:tcW w:w="220" w:type="dxa"/>
            <w:tcBorders>
              <w:left w:val="single" w:sz="4" w:space="0" w:color="auto"/>
            </w:tcBorders>
            <w:noWrap/>
            <w:vAlign w:val="bottom"/>
          </w:tcPr>
          <w:p w:rsidR="002212C3" w:rsidRPr="00353F06" w:rsidRDefault="002212C3" w:rsidP="00EE4D10">
            <w:pPr>
              <w:rPr>
                <w:rFonts w:ascii="Arial" w:hAnsi="Arial" w:cs="Arial"/>
                <w:color w:val="000000"/>
              </w:rPr>
            </w:pPr>
          </w:p>
        </w:tc>
        <w:tc>
          <w:tcPr>
            <w:tcW w:w="3029" w:type="dxa"/>
            <w:noWrap/>
            <w:vAlign w:val="center"/>
          </w:tcPr>
          <w:p w:rsidR="002212C3" w:rsidRPr="00353F06" w:rsidRDefault="002212C3" w:rsidP="00DC0474">
            <w:pPr>
              <w:rPr>
                <w:rFonts w:ascii="Arial" w:hAnsi="Arial" w:cs="Arial"/>
                <w:color w:val="000000"/>
              </w:rPr>
            </w:pPr>
          </w:p>
        </w:tc>
        <w:tc>
          <w:tcPr>
            <w:tcW w:w="171" w:type="dxa"/>
            <w:noWrap/>
            <w:vAlign w:val="bottom"/>
          </w:tcPr>
          <w:p w:rsidR="002212C3" w:rsidRPr="00353F06" w:rsidRDefault="002212C3" w:rsidP="00EE4D10">
            <w:pPr>
              <w:rPr>
                <w:rFonts w:ascii="Arial" w:hAnsi="Arial" w:cs="Arial"/>
                <w:color w:val="000000"/>
              </w:rPr>
            </w:pPr>
          </w:p>
        </w:tc>
        <w:tc>
          <w:tcPr>
            <w:tcW w:w="2784" w:type="dxa"/>
            <w:noWrap/>
            <w:vAlign w:val="center"/>
          </w:tcPr>
          <w:p w:rsidR="002212C3" w:rsidRPr="00353F06" w:rsidRDefault="002212C3" w:rsidP="00DC0474">
            <w:pPr>
              <w:rPr>
                <w:rFonts w:ascii="Arial" w:hAnsi="Arial" w:cs="Arial"/>
                <w:color w:val="000000"/>
              </w:rPr>
            </w:pPr>
          </w:p>
        </w:tc>
      </w:tr>
      <w:tr w:rsidR="002212C3" w:rsidRPr="00353F06" w:rsidTr="00F30EEB">
        <w:trPr>
          <w:trHeight w:val="300"/>
        </w:trPr>
        <w:tc>
          <w:tcPr>
            <w:tcW w:w="2860"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DC0474">
            <w:pPr>
              <w:rPr>
                <w:rFonts w:ascii="Arial" w:hAnsi="Arial" w:cs="Arial"/>
                <w:b/>
                <w:color w:val="000000"/>
              </w:rPr>
            </w:pPr>
            <w:r w:rsidRPr="00353F06">
              <w:rPr>
                <w:rFonts w:ascii="Arial" w:hAnsi="Arial" w:cs="Arial"/>
                <w:b/>
                <w:color w:val="000000"/>
                <w:sz w:val="22"/>
                <w:szCs w:val="22"/>
              </w:rPr>
              <w:t>İlişkiler</w:t>
            </w:r>
          </w:p>
        </w:tc>
        <w:tc>
          <w:tcPr>
            <w:tcW w:w="220" w:type="dxa"/>
            <w:tcBorders>
              <w:left w:val="single" w:sz="4" w:space="0" w:color="auto"/>
            </w:tcBorders>
            <w:noWrap/>
            <w:vAlign w:val="bottom"/>
          </w:tcPr>
          <w:p w:rsidR="002212C3" w:rsidRPr="00353F06" w:rsidRDefault="002212C3" w:rsidP="00EE4D10">
            <w:pPr>
              <w:rPr>
                <w:rFonts w:ascii="Arial" w:hAnsi="Arial" w:cs="Arial"/>
                <w:color w:val="000000"/>
              </w:rPr>
            </w:pPr>
          </w:p>
        </w:tc>
        <w:tc>
          <w:tcPr>
            <w:tcW w:w="3029" w:type="dxa"/>
            <w:noWrap/>
            <w:vAlign w:val="center"/>
          </w:tcPr>
          <w:p w:rsidR="002212C3" w:rsidRPr="00353F06" w:rsidRDefault="002212C3" w:rsidP="00DC0474">
            <w:pPr>
              <w:rPr>
                <w:rFonts w:ascii="Arial" w:hAnsi="Arial" w:cs="Arial"/>
                <w:color w:val="000000"/>
              </w:rPr>
            </w:pPr>
          </w:p>
        </w:tc>
        <w:tc>
          <w:tcPr>
            <w:tcW w:w="171" w:type="dxa"/>
            <w:noWrap/>
            <w:vAlign w:val="bottom"/>
          </w:tcPr>
          <w:p w:rsidR="002212C3" w:rsidRPr="00353F06" w:rsidRDefault="002212C3" w:rsidP="00EE4D10">
            <w:pPr>
              <w:rPr>
                <w:rFonts w:ascii="Arial" w:hAnsi="Arial" w:cs="Arial"/>
                <w:color w:val="000000"/>
              </w:rPr>
            </w:pPr>
          </w:p>
        </w:tc>
        <w:tc>
          <w:tcPr>
            <w:tcW w:w="2784" w:type="dxa"/>
            <w:noWrap/>
            <w:vAlign w:val="center"/>
          </w:tcPr>
          <w:p w:rsidR="002212C3" w:rsidRPr="00353F06" w:rsidRDefault="002212C3" w:rsidP="00DC0474">
            <w:pPr>
              <w:rPr>
                <w:rFonts w:ascii="Arial" w:hAnsi="Arial" w:cs="Arial"/>
                <w:color w:val="000000"/>
              </w:rPr>
            </w:pPr>
          </w:p>
        </w:tc>
      </w:tr>
      <w:tr w:rsidR="002212C3" w:rsidRPr="00353F06" w:rsidTr="00F30EEB">
        <w:trPr>
          <w:trHeight w:val="300"/>
        </w:trPr>
        <w:tc>
          <w:tcPr>
            <w:tcW w:w="2860"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DC0474">
            <w:pPr>
              <w:rPr>
                <w:rFonts w:ascii="Arial" w:hAnsi="Arial" w:cs="Arial"/>
                <w:color w:val="000000"/>
              </w:rPr>
            </w:pPr>
            <w:r w:rsidRPr="00353F06">
              <w:rPr>
                <w:rFonts w:ascii="Arial" w:hAnsi="Arial" w:cs="Arial"/>
                <w:color w:val="000000"/>
                <w:sz w:val="22"/>
                <w:szCs w:val="22"/>
              </w:rPr>
              <w:t>Sanayi</w:t>
            </w:r>
          </w:p>
        </w:tc>
        <w:tc>
          <w:tcPr>
            <w:tcW w:w="220" w:type="dxa"/>
            <w:tcBorders>
              <w:left w:val="single" w:sz="4" w:space="0" w:color="auto"/>
            </w:tcBorders>
            <w:noWrap/>
            <w:vAlign w:val="bottom"/>
          </w:tcPr>
          <w:p w:rsidR="002212C3" w:rsidRPr="00353F06" w:rsidRDefault="002212C3" w:rsidP="00EE4D10">
            <w:pPr>
              <w:rPr>
                <w:rFonts w:ascii="Arial" w:hAnsi="Arial" w:cs="Arial"/>
                <w:color w:val="000000"/>
              </w:rPr>
            </w:pPr>
          </w:p>
        </w:tc>
        <w:tc>
          <w:tcPr>
            <w:tcW w:w="3029" w:type="dxa"/>
            <w:noWrap/>
            <w:vAlign w:val="center"/>
          </w:tcPr>
          <w:p w:rsidR="002212C3" w:rsidRPr="00353F06" w:rsidRDefault="002212C3" w:rsidP="00DC0474">
            <w:pPr>
              <w:rPr>
                <w:rFonts w:ascii="Arial" w:hAnsi="Arial" w:cs="Arial"/>
                <w:color w:val="000000"/>
              </w:rPr>
            </w:pPr>
          </w:p>
        </w:tc>
        <w:tc>
          <w:tcPr>
            <w:tcW w:w="171" w:type="dxa"/>
            <w:noWrap/>
            <w:vAlign w:val="bottom"/>
          </w:tcPr>
          <w:p w:rsidR="002212C3" w:rsidRPr="00353F06" w:rsidRDefault="002212C3" w:rsidP="00EE4D10">
            <w:pPr>
              <w:rPr>
                <w:rFonts w:ascii="Arial" w:hAnsi="Arial" w:cs="Arial"/>
                <w:color w:val="000000"/>
              </w:rPr>
            </w:pPr>
          </w:p>
        </w:tc>
        <w:tc>
          <w:tcPr>
            <w:tcW w:w="2784" w:type="dxa"/>
            <w:noWrap/>
            <w:vAlign w:val="center"/>
          </w:tcPr>
          <w:p w:rsidR="002212C3" w:rsidRPr="00353F06" w:rsidRDefault="002212C3" w:rsidP="00DC0474">
            <w:pPr>
              <w:rPr>
                <w:rFonts w:ascii="Arial" w:hAnsi="Arial" w:cs="Arial"/>
                <w:color w:val="000000"/>
              </w:rPr>
            </w:pPr>
          </w:p>
        </w:tc>
      </w:tr>
      <w:tr w:rsidR="002212C3" w:rsidRPr="00353F06" w:rsidTr="00F30EEB">
        <w:trPr>
          <w:trHeight w:val="300"/>
        </w:trPr>
        <w:tc>
          <w:tcPr>
            <w:tcW w:w="2860"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DC0474">
            <w:pPr>
              <w:rPr>
                <w:rFonts w:ascii="Arial" w:hAnsi="Arial" w:cs="Arial"/>
                <w:color w:val="000000"/>
              </w:rPr>
            </w:pPr>
            <w:r w:rsidRPr="00353F06">
              <w:rPr>
                <w:rFonts w:ascii="Arial" w:hAnsi="Arial" w:cs="Arial"/>
                <w:color w:val="000000"/>
                <w:sz w:val="22"/>
                <w:szCs w:val="22"/>
              </w:rPr>
              <w:t>Toplum</w:t>
            </w:r>
          </w:p>
        </w:tc>
        <w:tc>
          <w:tcPr>
            <w:tcW w:w="220" w:type="dxa"/>
            <w:tcBorders>
              <w:left w:val="single" w:sz="4" w:space="0" w:color="auto"/>
            </w:tcBorders>
            <w:noWrap/>
            <w:vAlign w:val="bottom"/>
          </w:tcPr>
          <w:p w:rsidR="002212C3" w:rsidRPr="00353F06" w:rsidRDefault="002212C3" w:rsidP="00EE4D10">
            <w:pPr>
              <w:rPr>
                <w:rFonts w:ascii="Arial" w:hAnsi="Arial" w:cs="Arial"/>
                <w:color w:val="000000"/>
              </w:rPr>
            </w:pPr>
          </w:p>
        </w:tc>
        <w:tc>
          <w:tcPr>
            <w:tcW w:w="3029" w:type="dxa"/>
            <w:noWrap/>
            <w:vAlign w:val="center"/>
          </w:tcPr>
          <w:p w:rsidR="002212C3" w:rsidRPr="00353F06" w:rsidRDefault="002212C3" w:rsidP="00DC0474">
            <w:pPr>
              <w:rPr>
                <w:rFonts w:ascii="Arial" w:hAnsi="Arial" w:cs="Arial"/>
                <w:color w:val="000000"/>
              </w:rPr>
            </w:pPr>
          </w:p>
        </w:tc>
        <w:tc>
          <w:tcPr>
            <w:tcW w:w="171" w:type="dxa"/>
            <w:noWrap/>
            <w:vAlign w:val="bottom"/>
          </w:tcPr>
          <w:p w:rsidR="002212C3" w:rsidRPr="00353F06" w:rsidRDefault="002212C3" w:rsidP="00EE4D10">
            <w:pPr>
              <w:rPr>
                <w:rFonts w:ascii="Arial" w:hAnsi="Arial" w:cs="Arial"/>
                <w:color w:val="000000"/>
              </w:rPr>
            </w:pPr>
          </w:p>
        </w:tc>
        <w:tc>
          <w:tcPr>
            <w:tcW w:w="2784" w:type="dxa"/>
            <w:noWrap/>
            <w:vAlign w:val="center"/>
          </w:tcPr>
          <w:p w:rsidR="002212C3" w:rsidRPr="00353F06" w:rsidRDefault="002212C3" w:rsidP="00DC0474">
            <w:pPr>
              <w:rPr>
                <w:rFonts w:ascii="Arial" w:hAnsi="Arial" w:cs="Arial"/>
                <w:color w:val="000000"/>
              </w:rPr>
            </w:pPr>
          </w:p>
        </w:tc>
      </w:tr>
      <w:tr w:rsidR="002212C3" w:rsidRPr="00353F06" w:rsidTr="00F30EEB">
        <w:trPr>
          <w:trHeight w:val="315"/>
        </w:trPr>
        <w:tc>
          <w:tcPr>
            <w:tcW w:w="2860"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DC0474">
            <w:pPr>
              <w:rPr>
                <w:rFonts w:ascii="Arial" w:hAnsi="Arial" w:cs="Arial"/>
                <w:color w:val="000000"/>
              </w:rPr>
            </w:pPr>
            <w:r w:rsidRPr="00353F06">
              <w:rPr>
                <w:rFonts w:ascii="Arial" w:hAnsi="Arial" w:cs="Arial"/>
                <w:color w:val="000000"/>
                <w:sz w:val="22"/>
                <w:szCs w:val="22"/>
              </w:rPr>
              <w:t>Kamu Kurumları</w:t>
            </w:r>
          </w:p>
        </w:tc>
        <w:tc>
          <w:tcPr>
            <w:tcW w:w="220" w:type="dxa"/>
            <w:tcBorders>
              <w:left w:val="single" w:sz="4" w:space="0" w:color="auto"/>
            </w:tcBorders>
            <w:noWrap/>
            <w:vAlign w:val="bottom"/>
          </w:tcPr>
          <w:p w:rsidR="002212C3" w:rsidRPr="00353F06" w:rsidRDefault="002212C3" w:rsidP="00EE4D10">
            <w:pPr>
              <w:rPr>
                <w:rFonts w:ascii="Arial" w:hAnsi="Arial" w:cs="Arial"/>
                <w:color w:val="000000"/>
              </w:rPr>
            </w:pPr>
          </w:p>
        </w:tc>
        <w:tc>
          <w:tcPr>
            <w:tcW w:w="3029" w:type="dxa"/>
            <w:noWrap/>
            <w:vAlign w:val="center"/>
          </w:tcPr>
          <w:p w:rsidR="002212C3" w:rsidRPr="00353F06" w:rsidRDefault="002212C3" w:rsidP="00DC0474">
            <w:pPr>
              <w:rPr>
                <w:rFonts w:ascii="Arial" w:hAnsi="Arial" w:cs="Arial"/>
                <w:color w:val="000000"/>
              </w:rPr>
            </w:pPr>
          </w:p>
        </w:tc>
        <w:tc>
          <w:tcPr>
            <w:tcW w:w="171" w:type="dxa"/>
            <w:noWrap/>
            <w:vAlign w:val="bottom"/>
          </w:tcPr>
          <w:p w:rsidR="002212C3" w:rsidRPr="00353F06" w:rsidRDefault="002212C3" w:rsidP="00EE4D10">
            <w:pPr>
              <w:rPr>
                <w:rFonts w:ascii="Arial" w:hAnsi="Arial" w:cs="Arial"/>
                <w:color w:val="000000"/>
              </w:rPr>
            </w:pPr>
          </w:p>
        </w:tc>
        <w:tc>
          <w:tcPr>
            <w:tcW w:w="2784" w:type="dxa"/>
            <w:noWrap/>
            <w:vAlign w:val="center"/>
          </w:tcPr>
          <w:p w:rsidR="002212C3" w:rsidRPr="00353F06" w:rsidRDefault="002212C3" w:rsidP="00DC0474">
            <w:pPr>
              <w:rPr>
                <w:rFonts w:ascii="Arial" w:hAnsi="Arial" w:cs="Arial"/>
                <w:color w:val="000000"/>
              </w:rPr>
            </w:pPr>
          </w:p>
        </w:tc>
      </w:tr>
      <w:tr w:rsidR="002212C3" w:rsidRPr="00353F06" w:rsidTr="00F30EEB">
        <w:trPr>
          <w:trHeight w:val="300"/>
        </w:trPr>
        <w:tc>
          <w:tcPr>
            <w:tcW w:w="2860"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DC0474">
            <w:pPr>
              <w:rPr>
                <w:rFonts w:ascii="Arial" w:hAnsi="Arial" w:cs="Arial"/>
                <w:color w:val="000000"/>
              </w:rPr>
            </w:pPr>
            <w:r w:rsidRPr="00353F06">
              <w:rPr>
                <w:rFonts w:ascii="Arial" w:hAnsi="Arial" w:cs="Arial"/>
                <w:color w:val="000000"/>
                <w:sz w:val="22"/>
                <w:szCs w:val="22"/>
              </w:rPr>
              <w:t>Mezunlar</w:t>
            </w:r>
          </w:p>
        </w:tc>
        <w:tc>
          <w:tcPr>
            <w:tcW w:w="220" w:type="dxa"/>
            <w:tcBorders>
              <w:left w:val="single" w:sz="4" w:space="0" w:color="auto"/>
            </w:tcBorders>
            <w:noWrap/>
            <w:vAlign w:val="bottom"/>
          </w:tcPr>
          <w:p w:rsidR="002212C3" w:rsidRPr="00353F06" w:rsidRDefault="002212C3" w:rsidP="00EE4D10">
            <w:pPr>
              <w:rPr>
                <w:rFonts w:ascii="Arial" w:hAnsi="Arial" w:cs="Arial"/>
                <w:color w:val="000000"/>
              </w:rPr>
            </w:pPr>
          </w:p>
        </w:tc>
        <w:tc>
          <w:tcPr>
            <w:tcW w:w="3029" w:type="dxa"/>
            <w:noWrap/>
            <w:vAlign w:val="center"/>
          </w:tcPr>
          <w:p w:rsidR="002212C3" w:rsidRPr="00353F06" w:rsidRDefault="002212C3" w:rsidP="00DC0474">
            <w:pPr>
              <w:rPr>
                <w:rFonts w:ascii="Arial" w:hAnsi="Arial" w:cs="Arial"/>
                <w:color w:val="000000"/>
              </w:rPr>
            </w:pPr>
          </w:p>
        </w:tc>
        <w:tc>
          <w:tcPr>
            <w:tcW w:w="171" w:type="dxa"/>
            <w:noWrap/>
            <w:vAlign w:val="bottom"/>
          </w:tcPr>
          <w:p w:rsidR="002212C3" w:rsidRPr="00353F06" w:rsidRDefault="002212C3" w:rsidP="00EE4D10">
            <w:pPr>
              <w:rPr>
                <w:rFonts w:ascii="Arial" w:hAnsi="Arial" w:cs="Arial"/>
                <w:color w:val="000000"/>
              </w:rPr>
            </w:pPr>
          </w:p>
        </w:tc>
        <w:tc>
          <w:tcPr>
            <w:tcW w:w="2784" w:type="dxa"/>
            <w:noWrap/>
            <w:vAlign w:val="center"/>
          </w:tcPr>
          <w:p w:rsidR="002212C3" w:rsidRPr="00353F06" w:rsidRDefault="002212C3" w:rsidP="00DC0474">
            <w:pPr>
              <w:rPr>
                <w:rFonts w:ascii="Arial" w:hAnsi="Arial" w:cs="Arial"/>
                <w:color w:val="000000"/>
              </w:rPr>
            </w:pPr>
          </w:p>
        </w:tc>
      </w:tr>
      <w:tr w:rsidR="002212C3" w:rsidRPr="00353F06" w:rsidTr="00F30EEB">
        <w:trPr>
          <w:trHeight w:val="315"/>
        </w:trPr>
        <w:tc>
          <w:tcPr>
            <w:tcW w:w="2860"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DC0474">
            <w:pPr>
              <w:rPr>
                <w:rFonts w:ascii="Arial" w:hAnsi="Arial" w:cs="Arial"/>
                <w:color w:val="000000"/>
              </w:rPr>
            </w:pPr>
            <w:r w:rsidRPr="00353F06">
              <w:rPr>
                <w:rFonts w:ascii="Arial" w:hAnsi="Arial" w:cs="Arial"/>
                <w:color w:val="000000"/>
                <w:sz w:val="22"/>
                <w:szCs w:val="22"/>
              </w:rPr>
              <w:t>Çalışanlar</w:t>
            </w:r>
          </w:p>
        </w:tc>
        <w:tc>
          <w:tcPr>
            <w:tcW w:w="220" w:type="dxa"/>
            <w:tcBorders>
              <w:left w:val="single" w:sz="4" w:space="0" w:color="auto"/>
            </w:tcBorders>
            <w:noWrap/>
            <w:vAlign w:val="bottom"/>
          </w:tcPr>
          <w:p w:rsidR="002212C3" w:rsidRPr="00353F06" w:rsidRDefault="002212C3" w:rsidP="00EE4D10">
            <w:pPr>
              <w:rPr>
                <w:rFonts w:ascii="Arial" w:hAnsi="Arial" w:cs="Arial"/>
                <w:color w:val="000000"/>
              </w:rPr>
            </w:pPr>
          </w:p>
        </w:tc>
        <w:tc>
          <w:tcPr>
            <w:tcW w:w="3029" w:type="dxa"/>
            <w:noWrap/>
            <w:vAlign w:val="center"/>
          </w:tcPr>
          <w:p w:rsidR="002212C3" w:rsidRPr="00353F06" w:rsidRDefault="002212C3" w:rsidP="00DC0474">
            <w:pPr>
              <w:rPr>
                <w:rFonts w:ascii="Arial" w:hAnsi="Arial" w:cs="Arial"/>
                <w:color w:val="000000"/>
              </w:rPr>
            </w:pPr>
          </w:p>
        </w:tc>
        <w:tc>
          <w:tcPr>
            <w:tcW w:w="171" w:type="dxa"/>
            <w:noWrap/>
            <w:vAlign w:val="bottom"/>
          </w:tcPr>
          <w:p w:rsidR="002212C3" w:rsidRPr="00353F06" w:rsidRDefault="002212C3" w:rsidP="00EE4D10">
            <w:pPr>
              <w:rPr>
                <w:rFonts w:ascii="Arial" w:hAnsi="Arial" w:cs="Arial"/>
                <w:color w:val="000000"/>
              </w:rPr>
            </w:pPr>
          </w:p>
        </w:tc>
        <w:tc>
          <w:tcPr>
            <w:tcW w:w="2784" w:type="dxa"/>
            <w:noWrap/>
            <w:vAlign w:val="center"/>
          </w:tcPr>
          <w:p w:rsidR="002212C3" w:rsidRPr="00353F06" w:rsidRDefault="002212C3" w:rsidP="00DC0474">
            <w:pPr>
              <w:rPr>
                <w:rFonts w:ascii="Arial" w:hAnsi="Arial" w:cs="Arial"/>
                <w:color w:val="000000"/>
              </w:rPr>
            </w:pPr>
          </w:p>
        </w:tc>
      </w:tr>
      <w:tr w:rsidR="002212C3" w:rsidRPr="00353F06" w:rsidTr="00F30EEB">
        <w:trPr>
          <w:trHeight w:val="300"/>
        </w:trPr>
        <w:tc>
          <w:tcPr>
            <w:tcW w:w="2860"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DC0474">
            <w:pPr>
              <w:rPr>
                <w:rFonts w:ascii="Arial" w:hAnsi="Arial" w:cs="Arial"/>
                <w:color w:val="000000"/>
              </w:rPr>
            </w:pPr>
            <w:r w:rsidRPr="00353F06">
              <w:rPr>
                <w:rFonts w:ascii="Arial" w:hAnsi="Arial" w:cs="Arial"/>
                <w:color w:val="000000"/>
                <w:sz w:val="22"/>
                <w:szCs w:val="22"/>
              </w:rPr>
              <w:t>Öğrenciler</w:t>
            </w:r>
          </w:p>
        </w:tc>
        <w:tc>
          <w:tcPr>
            <w:tcW w:w="220" w:type="dxa"/>
            <w:tcBorders>
              <w:left w:val="single" w:sz="4" w:space="0" w:color="auto"/>
            </w:tcBorders>
            <w:noWrap/>
            <w:vAlign w:val="bottom"/>
          </w:tcPr>
          <w:p w:rsidR="002212C3" w:rsidRPr="00353F06" w:rsidRDefault="002212C3" w:rsidP="00EE4D10">
            <w:pPr>
              <w:rPr>
                <w:rFonts w:ascii="Arial" w:hAnsi="Arial" w:cs="Arial"/>
                <w:color w:val="000000"/>
              </w:rPr>
            </w:pPr>
          </w:p>
        </w:tc>
        <w:tc>
          <w:tcPr>
            <w:tcW w:w="3029" w:type="dxa"/>
            <w:noWrap/>
            <w:vAlign w:val="center"/>
          </w:tcPr>
          <w:p w:rsidR="002212C3" w:rsidRPr="00353F06" w:rsidRDefault="002212C3" w:rsidP="00DC0474">
            <w:pPr>
              <w:rPr>
                <w:rFonts w:ascii="Arial" w:hAnsi="Arial" w:cs="Arial"/>
                <w:color w:val="000000"/>
              </w:rPr>
            </w:pPr>
          </w:p>
        </w:tc>
        <w:tc>
          <w:tcPr>
            <w:tcW w:w="171" w:type="dxa"/>
            <w:noWrap/>
            <w:vAlign w:val="bottom"/>
          </w:tcPr>
          <w:p w:rsidR="002212C3" w:rsidRPr="00353F06" w:rsidRDefault="002212C3" w:rsidP="00EE4D10">
            <w:pPr>
              <w:rPr>
                <w:rFonts w:ascii="Arial" w:hAnsi="Arial" w:cs="Arial"/>
                <w:color w:val="000000"/>
              </w:rPr>
            </w:pPr>
          </w:p>
        </w:tc>
        <w:tc>
          <w:tcPr>
            <w:tcW w:w="2784" w:type="dxa"/>
            <w:noWrap/>
            <w:vAlign w:val="center"/>
          </w:tcPr>
          <w:p w:rsidR="002212C3" w:rsidRPr="00353F06" w:rsidRDefault="002212C3" w:rsidP="00DC0474">
            <w:pPr>
              <w:rPr>
                <w:rFonts w:ascii="Arial" w:hAnsi="Arial" w:cs="Arial"/>
                <w:color w:val="000000"/>
              </w:rPr>
            </w:pPr>
          </w:p>
        </w:tc>
      </w:tr>
      <w:tr w:rsidR="002212C3" w:rsidRPr="00353F06" w:rsidTr="00F30EEB">
        <w:trPr>
          <w:trHeight w:val="300"/>
        </w:trPr>
        <w:tc>
          <w:tcPr>
            <w:tcW w:w="2860"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DC0474">
            <w:pPr>
              <w:rPr>
                <w:rFonts w:ascii="Arial" w:hAnsi="Arial" w:cs="Arial"/>
                <w:color w:val="000000"/>
              </w:rPr>
            </w:pPr>
            <w:r w:rsidRPr="00353F06">
              <w:rPr>
                <w:rFonts w:ascii="Arial" w:hAnsi="Arial" w:cs="Arial"/>
                <w:color w:val="000000"/>
                <w:sz w:val="22"/>
                <w:szCs w:val="22"/>
              </w:rPr>
              <w:t>Ulusal İlişkiler</w:t>
            </w:r>
          </w:p>
        </w:tc>
        <w:tc>
          <w:tcPr>
            <w:tcW w:w="220" w:type="dxa"/>
            <w:tcBorders>
              <w:left w:val="single" w:sz="4" w:space="0" w:color="auto"/>
            </w:tcBorders>
            <w:noWrap/>
            <w:vAlign w:val="bottom"/>
          </w:tcPr>
          <w:p w:rsidR="002212C3" w:rsidRPr="00353F06" w:rsidRDefault="002212C3" w:rsidP="00EE4D10">
            <w:pPr>
              <w:rPr>
                <w:rFonts w:ascii="Arial" w:hAnsi="Arial" w:cs="Arial"/>
                <w:color w:val="000000"/>
              </w:rPr>
            </w:pPr>
          </w:p>
        </w:tc>
        <w:tc>
          <w:tcPr>
            <w:tcW w:w="3029" w:type="dxa"/>
            <w:noWrap/>
            <w:vAlign w:val="center"/>
          </w:tcPr>
          <w:p w:rsidR="002212C3" w:rsidRPr="00353F06" w:rsidRDefault="002212C3" w:rsidP="00DC0474">
            <w:pPr>
              <w:rPr>
                <w:rFonts w:ascii="Arial" w:hAnsi="Arial" w:cs="Arial"/>
                <w:color w:val="000000"/>
              </w:rPr>
            </w:pPr>
          </w:p>
        </w:tc>
        <w:tc>
          <w:tcPr>
            <w:tcW w:w="171" w:type="dxa"/>
            <w:noWrap/>
            <w:vAlign w:val="bottom"/>
          </w:tcPr>
          <w:p w:rsidR="002212C3" w:rsidRPr="00353F06" w:rsidRDefault="002212C3" w:rsidP="00EE4D10">
            <w:pPr>
              <w:rPr>
                <w:rFonts w:ascii="Arial" w:hAnsi="Arial" w:cs="Arial"/>
                <w:color w:val="000000"/>
              </w:rPr>
            </w:pPr>
          </w:p>
        </w:tc>
        <w:tc>
          <w:tcPr>
            <w:tcW w:w="2784" w:type="dxa"/>
            <w:noWrap/>
            <w:vAlign w:val="center"/>
          </w:tcPr>
          <w:p w:rsidR="002212C3" w:rsidRPr="00353F06" w:rsidRDefault="002212C3" w:rsidP="00DC0474">
            <w:pPr>
              <w:rPr>
                <w:rFonts w:ascii="Arial" w:hAnsi="Arial" w:cs="Arial"/>
                <w:color w:val="000000"/>
              </w:rPr>
            </w:pPr>
          </w:p>
        </w:tc>
      </w:tr>
      <w:tr w:rsidR="002212C3" w:rsidRPr="00353F06" w:rsidTr="00F30EEB">
        <w:trPr>
          <w:trHeight w:val="315"/>
        </w:trPr>
        <w:tc>
          <w:tcPr>
            <w:tcW w:w="2860"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DC0474">
            <w:pPr>
              <w:rPr>
                <w:rFonts w:ascii="Arial" w:hAnsi="Arial" w:cs="Arial"/>
                <w:color w:val="000000"/>
              </w:rPr>
            </w:pPr>
            <w:r w:rsidRPr="00353F06">
              <w:rPr>
                <w:rFonts w:ascii="Arial" w:hAnsi="Arial" w:cs="Arial"/>
                <w:color w:val="000000"/>
                <w:sz w:val="22"/>
                <w:szCs w:val="22"/>
              </w:rPr>
              <w:t>Uluslararası İlişkiler</w:t>
            </w:r>
          </w:p>
        </w:tc>
        <w:tc>
          <w:tcPr>
            <w:tcW w:w="220" w:type="dxa"/>
            <w:tcBorders>
              <w:left w:val="single" w:sz="4" w:space="0" w:color="auto"/>
            </w:tcBorders>
            <w:noWrap/>
            <w:vAlign w:val="bottom"/>
          </w:tcPr>
          <w:p w:rsidR="002212C3" w:rsidRPr="00353F06" w:rsidRDefault="002212C3" w:rsidP="00EE4D10">
            <w:pPr>
              <w:rPr>
                <w:rFonts w:ascii="Arial" w:hAnsi="Arial" w:cs="Arial"/>
                <w:color w:val="000000"/>
              </w:rPr>
            </w:pPr>
          </w:p>
        </w:tc>
        <w:tc>
          <w:tcPr>
            <w:tcW w:w="3029" w:type="dxa"/>
            <w:noWrap/>
            <w:vAlign w:val="center"/>
          </w:tcPr>
          <w:p w:rsidR="002212C3" w:rsidRPr="00353F06" w:rsidRDefault="002212C3" w:rsidP="00DC0474">
            <w:pPr>
              <w:rPr>
                <w:rFonts w:ascii="Arial" w:hAnsi="Arial" w:cs="Arial"/>
                <w:color w:val="000000"/>
              </w:rPr>
            </w:pPr>
          </w:p>
        </w:tc>
        <w:tc>
          <w:tcPr>
            <w:tcW w:w="171" w:type="dxa"/>
            <w:noWrap/>
            <w:vAlign w:val="bottom"/>
          </w:tcPr>
          <w:p w:rsidR="002212C3" w:rsidRPr="00353F06" w:rsidRDefault="002212C3" w:rsidP="00EE4D10">
            <w:pPr>
              <w:rPr>
                <w:rFonts w:ascii="Arial" w:hAnsi="Arial" w:cs="Arial"/>
                <w:color w:val="000000"/>
              </w:rPr>
            </w:pPr>
          </w:p>
        </w:tc>
        <w:tc>
          <w:tcPr>
            <w:tcW w:w="2784" w:type="dxa"/>
            <w:noWrap/>
            <w:vAlign w:val="center"/>
          </w:tcPr>
          <w:p w:rsidR="002212C3" w:rsidRPr="00353F06" w:rsidRDefault="002212C3" w:rsidP="00DC0474">
            <w:pPr>
              <w:rPr>
                <w:rFonts w:ascii="Arial" w:hAnsi="Arial" w:cs="Arial"/>
                <w:color w:val="000000"/>
              </w:rPr>
            </w:pPr>
          </w:p>
        </w:tc>
      </w:tr>
      <w:tr w:rsidR="002212C3" w:rsidRPr="00353F06" w:rsidTr="00F30EEB">
        <w:trPr>
          <w:trHeight w:val="300"/>
        </w:trPr>
        <w:tc>
          <w:tcPr>
            <w:tcW w:w="2860"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DC0474">
            <w:pPr>
              <w:rPr>
                <w:rFonts w:ascii="Arial" w:hAnsi="Arial" w:cs="Arial"/>
                <w:b/>
                <w:color w:val="000000"/>
              </w:rPr>
            </w:pPr>
          </w:p>
        </w:tc>
        <w:tc>
          <w:tcPr>
            <w:tcW w:w="220" w:type="dxa"/>
            <w:tcBorders>
              <w:left w:val="single" w:sz="4" w:space="0" w:color="auto"/>
            </w:tcBorders>
            <w:noWrap/>
            <w:vAlign w:val="bottom"/>
          </w:tcPr>
          <w:p w:rsidR="002212C3" w:rsidRPr="00353F06" w:rsidRDefault="002212C3" w:rsidP="00EE4D10">
            <w:pPr>
              <w:rPr>
                <w:rFonts w:ascii="Arial" w:hAnsi="Arial" w:cs="Arial"/>
                <w:color w:val="000000"/>
              </w:rPr>
            </w:pPr>
          </w:p>
        </w:tc>
        <w:tc>
          <w:tcPr>
            <w:tcW w:w="3029" w:type="dxa"/>
            <w:noWrap/>
            <w:vAlign w:val="center"/>
          </w:tcPr>
          <w:p w:rsidR="002212C3" w:rsidRPr="00353F06" w:rsidRDefault="002212C3" w:rsidP="00DC0474">
            <w:pPr>
              <w:rPr>
                <w:rFonts w:ascii="Arial" w:hAnsi="Arial" w:cs="Arial"/>
                <w:color w:val="000000"/>
              </w:rPr>
            </w:pPr>
          </w:p>
        </w:tc>
        <w:tc>
          <w:tcPr>
            <w:tcW w:w="171" w:type="dxa"/>
            <w:noWrap/>
            <w:vAlign w:val="bottom"/>
          </w:tcPr>
          <w:p w:rsidR="002212C3" w:rsidRPr="00353F06" w:rsidRDefault="002212C3" w:rsidP="00EE4D10">
            <w:pPr>
              <w:rPr>
                <w:rFonts w:ascii="Arial" w:hAnsi="Arial" w:cs="Arial"/>
                <w:color w:val="000000"/>
              </w:rPr>
            </w:pPr>
          </w:p>
        </w:tc>
        <w:tc>
          <w:tcPr>
            <w:tcW w:w="2784" w:type="dxa"/>
            <w:noWrap/>
            <w:vAlign w:val="center"/>
          </w:tcPr>
          <w:p w:rsidR="002212C3" w:rsidRPr="00353F06" w:rsidRDefault="002212C3" w:rsidP="00DC0474">
            <w:pPr>
              <w:rPr>
                <w:rFonts w:ascii="Arial" w:hAnsi="Arial" w:cs="Arial"/>
                <w:color w:val="000000"/>
              </w:rPr>
            </w:pPr>
          </w:p>
        </w:tc>
      </w:tr>
      <w:tr w:rsidR="002212C3" w:rsidRPr="00353F06" w:rsidTr="00F30EEB">
        <w:trPr>
          <w:trHeight w:val="300"/>
        </w:trPr>
        <w:tc>
          <w:tcPr>
            <w:tcW w:w="2860"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DC0474">
            <w:pPr>
              <w:rPr>
                <w:rFonts w:ascii="Arial" w:hAnsi="Arial" w:cs="Arial"/>
                <w:b/>
                <w:color w:val="000000"/>
              </w:rPr>
            </w:pPr>
            <w:r w:rsidRPr="00353F06">
              <w:rPr>
                <w:rFonts w:ascii="Arial" w:hAnsi="Arial" w:cs="Arial"/>
                <w:b/>
                <w:color w:val="000000"/>
                <w:sz w:val="22"/>
                <w:szCs w:val="22"/>
              </w:rPr>
              <w:t>Kurumsal Özellikler</w:t>
            </w:r>
          </w:p>
        </w:tc>
        <w:tc>
          <w:tcPr>
            <w:tcW w:w="220" w:type="dxa"/>
            <w:tcBorders>
              <w:left w:val="single" w:sz="4" w:space="0" w:color="auto"/>
            </w:tcBorders>
            <w:noWrap/>
            <w:vAlign w:val="bottom"/>
          </w:tcPr>
          <w:p w:rsidR="002212C3" w:rsidRPr="00353F06" w:rsidRDefault="002212C3" w:rsidP="00EE4D10">
            <w:pPr>
              <w:rPr>
                <w:rFonts w:ascii="Arial" w:hAnsi="Arial" w:cs="Arial"/>
                <w:color w:val="000000"/>
              </w:rPr>
            </w:pPr>
          </w:p>
        </w:tc>
        <w:tc>
          <w:tcPr>
            <w:tcW w:w="3029" w:type="dxa"/>
            <w:noWrap/>
            <w:vAlign w:val="center"/>
          </w:tcPr>
          <w:p w:rsidR="002212C3" w:rsidRPr="00353F06" w:rsidRDefault="002212C3" w:rsidP="00DC0474">
            <w:pPr>
              <w:rPr>
                <w:rFonts w:ascii="Arial" w:hAnsi="Arial" w:cs="Arial"/>
                <w:color w:val="000000"/>
              </w:rPr>
            </w:pPr>
          </w:p>
        </w:tc>
        <w:tc>
          <w:tcPr>
            <w:tcW w:w="171" w:type="dxa"/>
            <w:noWrap/>
            <w:vAlign w:val="bottom"/>
          </w:tcPr>
          <w:p w:rsidR="002212C3" w:rsidRPr="00353F06" w:rsidRDefault="002212C3" w:rsidP="00EE4D10">
            <w:pPr>
              <w:rPr>
                <w:rFonts w:ascii="Arial" w:hAnsi="Arial" w:cs="Arial"/>
                <w:color w:val="000000"/>
              </w:rPr>
            </w:pPr>
          </w:p>
        </w:tc>
        <w:tc>
          <w:tcPr>
            <w:tcW w:w="2784" w:type="dxa"/>
            <w:noWrap/>
            <w:vAlign w:val="center"/>
          </w:tcPr>
          <w:p w:rsidR="002212C3" w:rsidRPr="00353F06" w:rsidRDefault="002212C3" w:rsidP="00DC0474">
            <w:pPr>
              <w:rPr>
                <w:rFonts w:ascii="Arial" w:hAnsi="Arial" w:cs="Arial"/>
                <w:color w:val="000000"/>
              </w:rPr>
            </w:pPr>
          </w:p>
        </w:tc>
      </w:tr>
      <w:tr w:rsidR="002212C3" w:rsidRPr="00353F06" w:rsidTr="00F30EEB">
        <w:trPr>
          <w:trHeight w:val="300"/>
        </w:trPr>
        <w:tc>
          <w:tcPr>
            <w:tcW w:w="2860"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DC0474">
            <w:pPr>
              <w:rPr>
                <w:rFonts w:ascii="Arial" w:hAnsi="Arial" w:cs="Arial"/>
                <w:color w:val="000000"/>
              </w:rPr>
            </w:pPr>
            <w:r w:rsidRPr="00353F06">
              <w:rPr>
                <w:rFonts w:ascii="Arial" w:hAnsi="Arial" w:cs="Arial"/>
                <w:color w:val="000000"/>
                <w:sz w:val="22"/>
                <w:szCs w:val="22"/>
              </w:rPr>
              <w:t>Çalışanların Profili</w:t>
            </w:r>
          </w:p>
        </w:tc>
        <w:tc>
          <w:tcPr>
            <w:tcW w:w="220" w:type="dxa"/>
            <w:tcBorders>
              <w:left w:val="single" w:sz="4" w:space="0" w:color="auto"/>
            </w:tcBorders>
            <w:noWrap/>
            <w:vAlign w:val="bottom"/>
          </w:tcPr>
          <w:p w:rsidR="002212C3" w:rsidRPr="00353F06" w:rsidRDefault="002212C3" w:rsidP="00EE4D10">
            <w:pPr>
              <w:rPr>
                <w:rFonts w:ascii="Arial" w:hAnsi="Arial" w:cs="Arial"/>
                <w:color w:val="000000"/>
              </w:rPr>
            </w:pPr>
          </w:p>
        </w:tc>
        <w:tc>
          <w:tcPr>
            <w:tcW w:w="3029" w:type="dxa"/>
            <w:noWrap/>
            <w:vAlign w:val="center"/>
          </w:tcPr>
          <w:p w:rsidR="002212C3" w:rsidRPr="00353F06" w:rsidRDefault="002212C3" w:rsidP="00DC0474">
            <w:pPr>
              <w:rPr>
                <w:rFonts w:ascii="Arial" w:hAnsi="Arial" w:cs="Arial"/>
                <w:color w:val="000000"/>
              </w:rPr>
            </w:pPr>
          </w:p>
        </w:tc>
        <w:tc>
          <w:tcPr>
            <w:tcW w:w="171" w:type="dxa"/>
            <w:noWrap/>
            <w:vAlign w:val="bottom"/>
          </w:tcPr>
          <w:p w:rsidR="002212C3" w:rsidRPr="00353F06" w:rsidRDefault="002212C3" w:rsidP="00EE4D10">
            <w:pPr>
              <w:rPr>
                <w:rFonts w:ascii="Arial" w:hAnsi="Arial" w:cs="Arial"/>
                <w:color w:val="000000"/>
              </w:rPr>
            </w:pPr>
          </w:p>
        </w:tc>
        <w:tc>
          <w:tcPr>
            <w:tcW w:w="2784" w:type="dxa"/>
            <w:noWrap/>
            <w:vAlign w:val="center"/>
          </w:tcPr>
          <w:p w:rsidR="002212C3" w:rsidRPr="00353F06" w:rsidRDefault="002212C3" w:rsidP="00DC0474">
            <w:pPr>
              <w:rPr>
                <w:rFonts w:ascii="Arial" w:hAnsi="Arial" w:cs="Arial"/>
                <w:color w:val="000000"/>
              </w:rPr>
            </w:pPr>
          </w:p>
        </w:tc>
      </w:tr>
      <w:tr w:rsidR="002212C3" w:rsidRPr="00353F06" w:rsidTr="00F30EEB">
        <w:trPr>
          <w:trHeight w:val="315"/>
        </w:trPr>
        <w:tc>
          <w:tcPr>
            <w:tcW w:w="2860"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DC0474">
            <w:pPr>
              <w:rPr>
                <w:rFonts w:ascii="Arial" w:hAnsi="Arial" w:cs="Arial"/>
                <w:color w:val="000000"/>
              </w:rPr>
            </w:pPr>
            <w:r w:rsidRPr="00353F06">
              <w:rPr>
                <w:rFonts w:ascii="Arial" w:hAnsi="Arial" w:cs="Arial"/>
                <w:color w:val="000000"/>
                <w:sz w:val="22"/>
                <w:szCs w:val="22"/>
              </w:rPr>
              <w:t>Akademik Programlar</w:t>
            </w:r>
          </w:p>
        </w:tc>
        <w:tc>
          <w:tcPr>
            <w:tcW w:w="220" w:type="dxa"/>
            <w:tcBorders>
              <w:left w:val="single" w:sz="4" w:space="0" w:color="auto"/>
            </w:tcBorders>
            <w:noWrap/>
            <w:vAlign w:val="bottom"/>
          </w:tcPr>
          <w:p w:rsidR="002212C3" w:rsidRPr="00353F06" w:rsidRDefault="002212C3" w:rsidP="00EE4D10">
            <w:pPr>
              <w:rPr>
                <w:rFonts w:ascii="Arial" w:hAnsi="Arial" w:cs="Arial"/>
                <w:color w:val="000000"/>
              </w:rPr>
            </w:pPr>
          </w:p>
        </w:tc>
        <w:tc>
          <w:tcPr>
            <w:tcW w:w="3029" w:type="dxa"/>
            <w:noWrap/>
            <w:vAlign w:val="center"/>
          </w:tcPr>
          <w:p w:rsidR="002212C3" w:rsidRPr="00353F06" w:rsidRDefault="002212C3" w:rsidP="00DC0474">
            <w:pPr>
              <w:rPr>
                <w:rFonts w:ascii="Arial" w:hAnsi="Arial" w:cs="Arial"/>
                <w:color w:val="000000"/>
              </w:rPr>
            </w:pPr>
          </w:p>
        </w:tc>
        <w:tc>
          <w:tcPr>
            <w:tcW w:w="171" w:type="dxa"/>
            <w:noWrap/>
            <w:vAlign w:val="bottom"/>
          </w:tcPr>
          <w:p w:rsidR="002212C3" w:rsidRPr="00353F06" w:rsidRDefault="002212C3" w:rsidP="00EE4D10">
            <w:pPr>
              <w:rPr>
                <w:rFonts w:ascii="Arial" w:hAnsi="Arial" w:cs="Arial"/>
                <w:color w:val="000000"/>
              </w:rPr>
            </w:pPr>
          </w:p>
        </w:tc>
        <w:tc>
          <w:tcPr>
            <w:tcW w:w="2784" w:type="dxa"/>
            <w:noWrap/>
            <w:vAlign w:val="center"/>
          </w:tcPr>
          <w:p w:rsidR="002212C3" w:rsidRPr="00353F06" w:rsidRDefault="002212C3" w:rsidP="00DC0474">
            <w:pPr>
              <w:rPr>
                <w:rFonts w:ascii="Arial" w:hAnsi="Arial" w:cs="Arial"/>
                <w:color w:val="000000"/>
              </w:rPr>
            </w:pPr>
          </w:p>
        </w:tc>
      </w:tr>
    </w:tbl>
    <w:p w:rsidR="002212C3" w:rsidRPr="00353F06" w:rsidRDefault="002212C3" w:rsidP="00EE4D10">
      <w:pPr>
        <w:jc w:val="center"/>
        <w:rPr>
          <w:rFonts w:ascii="Arial" w:hAnsi="Arial" w:cs="Arial"/>
          <w:sz w:val="22"/>
          <w:szCs w:val="22"/>
        </w:rPr>
      </w:pPr>
    </w:p>
    <w:p w:rsidR="002212C3" w:rsidRPr="00353F06" w:rsidRDefault="002212C3" w:rsidP="00EE4D10">
      <w:pPr>
        <w:jc w:val="both"/>
        <w:rPr>
          <w:rFonts w:ascii="Arial" w:hAnsi="Arial" w:cs="Arial"/>
          <w:sz w:val="22"/>
          <w:szCs w:val="22"/>
        </w:rPr>
      </w:pPr>
      <w:r w:rsidRPr="00353F06">
        <w:rPr>
          <w:rFonts w:ascii="Arial" w:hAnsi="Arial" w:cs="Arial"/>
          <w:sz w:val="22"/>
          <w:szCs w:val="22"/>
        </w:rPr>
        <w:t xml:space="preserve">2011 yılı özdeğerlendirme çalışması sonucunda saptanan “güçlü”, “yeterli” ve “geliştirilmeye açık alanlar” Tablo </w:t>
      </w:r>
      <w:proofErr w:type="gramStart"/>
      <w:r w:rsidRPr="00353F06">
        <w:rPr>
          <w:rFonts w:ascii="Arial" w:hAnsi="Arial" w:cs="Arial"/>
          <w:sz w:val="22"/>
          <w:szCs w:val="22"/>
        </w:rPr>
        <w:t>1.2’de</w:t>
      </w:r>
      <w:proofErr w:type="gramEnd"/>
      <w:r w:rsidRPr="00353F06">
        <w:rPr>
          <w:rFonts w:ascii="Arial" w:hAnsi="Arial" w:cs="Arial"/>
          <w:sz w:val="22"/>
          <w:szCs w:val="22"/>
        </w:rPr>
        <w:t xml:space="preserve"> özetlenmiştir.</w:t>
      </w:r>
    </w:p>
    <w:p w:rsidR="002212C3" w:rsidRPr="00353F06" w:rsidRDefault="002212C3" w:rsidP="00EE4D10">
      <w:pPr>
        <w:rPr>
          <w:rFonts w:ascii="Arial" w:hAnsi="Arial" w:cs="Arial"/>
          <w:b/>
          <w:sz w:val="22"/>
          <w:szCs w:val="22"/>
          <w:highlight w:val="yellow"/>
        </w:rPr>
      </w:pPr>
    </w:p>
    <w:p w:rsidR="002212C3" w:rsidRPr="00353F06" w:rsidRDefault="002212C3" w:rsidP="00F30EEB">
      <w:pPr>
        <w:jc w:val="center"/>
        <w:rPr>
          <w:rFonts w:ascii="Arial" w:hAnsi="Arial" w:cs="Arial"/>
          <w:b/>
          <w:sz w:val="22"/>
          <w:szCs w:val="22"/>
        </w:rPr>
      </w:pPr>
      <w:r w:rsidRPr="00353F06">
        <w:rPr>
          <w:rFonts w:ascii="Arial" w:hAnsi="Arial" w:cs="Arial"/>
          <w:b/>
          <w:sz w:val="22"/>
          <w:szCs w:val="22"/>
        </w:rPr>
        <w:t xml:space="preserve">Tablo </w:t>
      </w:r>
      <w:proofErr w:type="gramStart"/>
      <w:r w:rsidRPr="00353F06">
        <w:rPr>
          <w:rFonts w:ascii="Arial" w:hAnsi="Arial" w:cs="Arial"/>
          <w:b/>
          <w:sz w:val="22"/>
          <w:szCs w:val="22"/>
        </w:rPr>
        <w:t>1.2</w:t>
      </w:r>
      <w:proofErr w:type="gramEnd"/>
      <w:r w:rsidRPr="00353F06">
        <w:rPr>
          <w:rFonts w:ascii="Arial" w:hAnsi="Arial" w:cs="Arial"/>
          <w:b/>
          <w:sz w:val="22"/>
          <w:szCs w:val="22"/>
        </w:rPr>
        <w:t>: Özdeğerlendirme tablosu (özet)</w:t>
      </w:r>
    </w:p>
    <w:p w:rsidR="002212C3" w:rsidRPr="00353F06" w:rsidRDefault="002212C3" w:rsidP="00EE4D10">
      <w:pPr>
        <w:rPr>
          <w:rFonts w:ascii="Arial" w:hAnsi="Arial" w:cs="Arial"/>
          <w:b/>
          <w:sz w:val="22"/>
          <w:szCs w:val="22"/>
        </w:rPr>
      </w:pPr>
    </w:p>
    <w:tbl>
      <w:tblPr>
        <w:tblW w:w="7539" w:type="dxa"/>
        <w:tblInd w:w="55" w:type="dxa"/>
        <w:tblCellMar>
          <w:left w:w="70" w:type="dxa"/>
          <w:right w:w="70" w:type="dxa"/>
        </w:tblCellMar>
        <w:tblLook w:val="00A0" w:firstRow="1" w:lastRow="0" w:firstColumn="1" w:lastColumn="0" w:noHBand="0" w:noVBand="0"/>
      </w:tblPr>
      <w:tblGrid>
        <w:gridCol w:w="7539"/>
      </w:tblGrid>
      <w:tr w:rsidR="002212C3" w:rsidRPr="00353F06">
        <w:trPr>
          <w:trHeight w:val="300"/>
        </w:trPr>
        <w:tc>
          <w:tcPr>
            <w:tcW w:w="7539" w:type="dxa"/>
            <w:tcBorders>
              <w:top w:val="single" w:sz="8" w:space="0" w:color="auto"/>
              <w:left w:val="single" w:sz="8" w:space="0" w:color="auto"/>
              <w:bottom w:val="single" w:sz="4" w:space="0" w:color="auto"/>
              <w:right w:val="single" w:sz="8" w:space="0" w:color="auto"/>
            </w:tcBorders>
            <w:noWrap/>
            <w:vAlign w:val="bottom"/>
          </w:tcPr>
          <w:p w:rsidR="002212C3" w:rsidRPr="00353F06" w:rsidRDefault="002212C3" w:rsidP="00EE4D10">
            <w:pPr>
              <w:rPr>
                <w:rFonts w:ascii="Arial" w:hAnsi="Arial" w:cs="Arial"/>
                <w:b/>
                <w:bCs/>
                <w:color w:val="000000"/>
              </w:rPr>
            </w:pPr>
            <w:r w:rsidRPr="00353F06">
              <w:rPr>
                <w:rFonts w:ascii="Arial" w:hAnsi="Arial" w:cs="Arial"/>
                <w:b/>
                <w:bCs/>
                <w:color w:val="000000"/>
                <w:sz w:val="22"/>
                <w:szCs w:val="22"/>
              </w:rPr>
              <w:t>GİRDİLER</w:t>
            </w:r>
          </w:p>
        </w:tc>
      </w:tr>
      <w:tr w:rsidR="002212C3" w:rsidRPr="00353F06">
        <w:trPr>
          <w:trHeight w:val="300"/>
        </w:trPr>
        <w:tc>
          <w:tcPr>
            <w:tcW w:w="7539" w:type="dxa"/>
            <w:tcBorders>
              <w:top w:val="nil"/>
              <w:left w:val="single" w:sz="8" w:space="0" w:color="auto"/>
              <w:bottom w:val="single" w:sz="4" w:space="0" w:color="auto"/>
              <w:right w:val="single" w:sz="8" w:space="0" w:color="auto"/>
            </w:tcBorders>
            <w:noWrap/>
            <w:vAlign w:val="bottom"/>
          </w:tcPr>
          <w:p w:rsidR="002212C3" w:rsidRPr="00353F06" w:rsidRDefault="002212C3" w:rsidP="00EE4D10">
            <w:pPr>
              <w:rPr>
                <w:rFonts w:ascii="Arial" w:hAnsi="Arial" w:cs="Arial"/>
                <w:b/>
                <w:bCs/>
                <w:color w:val="000000"/>
              </w:rPr>
            </w:pPr>
          </w:p>
        </w:tc>
      </w:tr>
      <w:tr w:rsidR="002212C3" w:rsidRPr="00353F06">
        <w:trPr>
          <w:trHeight w:val="300"/>
        </w:trPr>
        <w:tc>
          <w:tcPr>
            <w:tcW w:w="7539" w:type="dxa"/>
            <w:tcBorders>
              <w:top w:val="nil"/>
              <w:left w:val="single" w:sz="8" w:space="0" w:color="auto"/>
              <w:bottom w:val="single" w:sz="4" w:space="0" w:color="auto"/>
              <w:right w:val="single" w:sz="8" w:space="0" w:color="auto"/>
            </w:tcBorders>
            <w:noWrap/>
            <w:vAlign w:val="bottom"/>
          </w:tcPr>
          <w:p w:rsidR="002212C3" w:rsidRPr="00353F06" w:rsidRDefault="002212C3" w:rsidP="00E947EA">
            <w:pPr>
              <w:rPr>
                <w:rFonts w:ascii="Arial" w:hAnsi="Arial" w:cs="Arial"/>
                <w:bCs/>
                <w:color w:val="000000"/>
              </w:rPr>
            </w:pPr>
            <w:r w:rsidRPr="00353F06">
              <w:rPr>
                <w:rFonts w:ascii="Arial" w:hAnsi="Arial" w:cs="Arial"/>
                <w:b/>
                <w:bCs/>
                <w:color w:val="000000"/>
                <w:sz w:val="22"/>
                <w:szCs w:val="22"/>
              </w:rPr>
              <w:t>KAYNAKLAR</w:t>
            </w:r>
          </w:p>
        </w:tc>
      </w:tr>
      <w:tr w:rsidR="002212C3" w:rsidRPr="00353F06">
        <w:trPr>
          <w:trHeight w:val="300"/>
        </w:trPr>
        <w:tc>
          <w:tcPr>
            <w:tcW w:w="7539" w:type="dxa"/>
            <w:tcBorders>
              <w:top w:val="nil"/>
              <w:left w:val="single" w:sz="8" w:space="0" w:color="auto"/>
              <w:bottom w:val="single" w:sz="4" w:space="0" w:color="auto"/>
              <w:right w:val="single" w:sz="8" w:space="0" w:color="auto"/>
            </w:tcBorders>
            <w:noWrap/>
            <w:vAlign w:val="bottom"/>
          </w:tcPr>
          <w:p w:rsidR="002212C3" w:rsidRPr="00353F06" w:rsidRDefault="002212C3" w:rsidP="00E947EA">
            <w:pPr>
              <w:rPr>
                <w:rFonts w:ascii="Arial" w:hAnsi="Arial" w:cs="Arial"/>
                <w:bCs/>
                <w:color w:val="000000"/>
              </w:rPr>
            </w:pPr>
          </w:p>
        </w:tc>
      </w:tr>
      <w:tr w:rsidR="002212C3" w:rsidRPr="00353F06">
        <w:trPr>
          <w:trHeight w:val="300"/>
        </w:trPr>
        <w:tc>
          <w:tcPr>
            <w:tcW w:w="7539" w:type="dxa"/>
            <w:tcBorders>
              <w:top w:val="nil"/>
              <w:left w:val="single" w:sz="8" w:space="0" w:color="auto"/>
              <w:bottom w:val="single" w:sz="4" w:space="0" w:color="auto"/>
              <w:right w:val="single" w:sz="8" w:space="0" w:color="auto"/>
            </w:tcBorders>
            <w:noWrap/>
            <w:vAlign w:val="bottom"/>
          </w:tcPr>
          <w:p w:rsidR="002212C3" w:rsidRPr="00353F06" w:rsidRDefault="002212C3" w:rsidP="00E947EA">
            <w:pPr>
              <w:rPr>
                <w:rFonts w:ascii="Arial" w:hAnsi="Arial" w:cs="Arial"/>
                <w:b/>
                <w:bCs/>
                <w:color w:val="000000"/>
              </w:rPr>
            </w:pPr>
            <w:r w:rsidRPr="00353F06">
              <w:rPr>
                <w:rFonts w:ascii="Arial" w:hAnsi="Arial" w:cs="Arial"/>
                <w:b/>
                <w:bCs/>
                <w:color w:val="000000"/>
                <w:sz w:val="22"/>
                <w:szCs w:val="22"/>
              </w:rPr>
              <w:t>Güçlü olduğumuz alanlar</w:t>
            </w:r>
            <w:r w:rsidRPr="00353F06">
              <w:rPr>
                <w:rFonts w:ascii="Arial" w:hAnsi="Arial" w:cs="Arial"/>
                <w:i/>
                <w:sz w:val="22"/>
                <w:szCs w:val="22"/>
                <w:highlight w:val="yellow"/>
              </w:rPr>
              <w:t xml:space="preserve"> </w:t>
            </w:r>
          </w:p>
        </w:tc>
      </w:tr>
      <w:tr w:rsidR="002212C3" w:rsidRPr="00353F06">
        <w:trPr>
          <w:trHeight w:val="300"/>
        </w:trPr>
        <w:tc>
          <w:tcPr>
            <w:tcW w:w="7539" w:type="dxa"/>
            <w:tcBorders>
              <w:top w:val="nil"/>
              <w:left w:val="single" w:sz="8" w:space="0" w:color="auto"/>
              <w:bottom w:val="single" w:sz="4" w:space="0" w:color="auto"/>
              <w:right w:val="single" w:sz="8" w:space="0" w:color="auto"/>
            </w:tcBorders>
            <w:noWrap/>
            <w:vAlign w:val="bottom"/>
          </w:tcPr>
          <w:p w:rsidR="002212C3" w:rsidRPr="00353F06" w:rsidRDefault="002212C3" w:rsidP="00065D0D">
            <w:pPr>
              <w:rPr>
                <w:rFonts w:ascii="Arial" w:hAnsi="Arial" w:cs="Arial"/>
                <w:color w:val="000000"/>
              </w:rPr>
            </w:pPr>
            <w:r w:rsidRPr="00353F06">
              <w:rPr>
                <w:rFonts w:ascii="Arial" w:hAnsi="Arial" w:cs="Arial"/>
                <w:color w:val="000000"/>
                <w:sz w:val="22"/>
                <w:szCs w:val="22"/>
              </w:rPr>
              <w:t>Akademik personelin niteliği</w:t>
            </w:r>
            <w:r>
              <w:rPr>
                <w:rFonts w:ascii="Arial" w:hAnsi="Arial" w:cs="Arial"/>
                <w:color w:val="000000"/>
                <w:sz w:val="22"/>
                <w:szCs w:val="22"/>
              </w:rPr>
              <w:t xml:space="preserve"> </w:t>
            </w:r>
          </w:p>
        </w:tc>
      </w:tr>
      <w:tr w:rsidR="002212C3" w:rsidRPr="00353F06">
        <w:trPr>
          <w:trHeight w:val="300"/>
        </w:trPr>
        <w:tc>
          <w:tcPr>
            <w:tcW w:w="7539" w:type="dxa"/>
            <w:tcBorders>
              <w:top w:val="nil"/>
              <w:left w:val="single" w:sz="8" w:space="0" w:color="auto"/>
              <w:bottom w:val="single" w:sz="4" w:space="0" w:color="auto"/>
              <w:right w:val="single" w:sz="8" w:space="0" w:color="auto"/>
            </w:tcBorders>
            <w:noWrap/>
            <w:vAlign w:val="bottom"/>
          </w:tcPr>
          <w:p w:rsidR="002212C3" w:rsidRPr="00353F06" w:rsidRDefault="002212C3" w:rsidP="00EE4D10">
            <w:pPr>
              <w:rPr>
                <w:rFonts w:ascii="Arial" w:hAnsi="Arial" w:cs="Arial"/>
                <w:b/>
                <w:bCs/>
                <w:color w:val="000000"/>
              </w:rPr>
            </w:pPr>
            <w:r w:rsidRPr="00353F06">
              <w:rPr>
                <w:rFonts w:ascii="Arial" w:hAnsi="Arial" w:cs="Arial"/>
                <w:b/>
                <w:bCs/>
                <w:color w:val="000000"/>
                <w:sz w:val="22"/>
                <w:szCs w:val="22"/>
              </w:rPr>
              <w:t>Yeterli olduğumuz alanlar</w:t>
            </w:r>
          </w:p>
        </w:tc>
      </w:tr>
      <w:tr w:rsidR="002212C3" w:rsidRPr="00353F06">
        <w:trPr>
          <w:trHeight w:val="313"/>
        </w:trPr>
        <w:tc>
          <w:tcPr>
            <w:tcW w:w="7539" w:type="dxa"/>
            <w:tcBorders>
              <w:top w:val="single" w:sz="4" w:space="0" w:color="auto"/>
              <w:left w:val="single" w:sz="4" w:space="0" w:color="auto"/>
              <w:bottom w:val="single" w:sz="4" w:space="0" w:color="auto"/>
              <w:right w:val="single" w:sz="4" w:space="0" w:color="auto"/>
            </w:tcBorders>
            <w:vAlign w:val="bottom"/>
          </w:tcPr>
          <w:p w:rsidR="002212C3" w:rsidRPr="00353F06" w:rsidRDefault="002212C3" w:rsidP="00342AE9">
            <w:pPr>
              <w:rPr>
                <w:rFonts w:ascii="Arial" w:hAnsi="Arial" w:cs="Arial"/>
                <w:color w:val="000000"/>
              </w:rPr>
            </w:pPr>
            <w:r w:rsidRPr="00353F06">
              <w:rPr>
                <w:rFonts w:ascii="Arial" w:hAnsi="Arial" w:cs="Arial"/>
                <w:color w:val="000000"/>
                <w:sz w:val="22"/>
                <w:szCs w:val="22"/>
              </w:rPr>
              <w:t>Öğrenci niteliği</w:t>
            </w:r>
          </w:p>
        </w:tc>
      </w:tr>
      <w:tr w:rsidR="002212C3" w:rsidRPr="00353F06">
        <w:trPr>
          <w:trHeight w:val="313"/>
        </w:trPr>
        <w:tc>
          <w:tcPr>
            <w:tcW w:w="7539" w:type="dxa"/>
            <w:tcBorders>
              <w:top w:val="single" w:sz="4" w:space="0" w:color="auto"/>
              <w:left w:val="single" w:sz="4" w:space="0" w:color="auto"/>
              <w:bottom w:val="single" w:sz="4" w:space="0" w:color="auto"/>
              <w:right w:val="single" w:sz="4" w:space="0" w:color="auto"/>
            </w:tcBorders>
            <w:vAlign w:val="bottom"/>
          </w:tcPr>
          <w:p w:rsidR="002212C3" w:rsidRPr="00353F06" w:rsidRDefault="002212C3" w:rsidP="00342AE9">
            <w:pPr>
              <w:rPr>
                <w:rFonts w:ascii="Arial" w:hAnsi="Arial" w:cs="Arial"/>
                <w:color w:val="000000"/>
              </w:rPr>
            </w:pPr>
            <w:r w:rsidRPr="00353F06">
              <w:rPr>
                <w:rFonts w:ascii="Arial" w:hAnsi="Arial" w:cs="Arial"/>
                <w:color w:val="000000"/>
                <w:sz w:val="22"/>
                <w:szCs w:val="22"/>
              </w:rPr>
              <w:t>Bilgi teknolojileri ve kaynakları (bilgisayar, internet, iletişim, kitap, yayın, vb.)</w:t>
            </w:r>
          </w:p>
        </w:tc>
      </w:tr>
      <w:tr w:rsidR="002212C3" w:rsidRPr="00353F06">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2212C3" w:rsidRPr="00353F06" w:rsidRDefault="002212C3" w:rsidP="006A448D">
            <w:pPr>
              <w:rPr>
                <w:rFonts w:ascii="Arial" w:hAnsi="Arial" w:cs="Arial"/>
                <w:color w:val="000000"/>
              </w:rPr>
            </w:pPr>
            <w:r w:rsidRPr="00353F06">
              <w:rPr>
                <w:rFonts w:ascii="Arial" w:hAnsi="Arial" w:cs="Arial"/>
                <w:color w:val="000000"/>
                <w:sz w:val="22"/>
                <w:szCs w:val="22"/>
              </w:rPr>
              <w:t>İş teknolojileri</w:t>
            </w:r>
          </w:p>
        </w:tc>
      </w:tr>
      <w:tr w:rsidR="002212C3" w:rsidRPr="00353F06" w:rsidTr="00522E86">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2212C3" w:rsidRPr="00353F06" w:rsidRDefault="002212C3" w:rsidP="00EE4D10">
            <w:pPr>
              <w:rPr>
                <w:rFonts w:ascii="Arial" w:hAnsi="Arial" w:cs="Arial"/>
                <w:b/>
                <w:bCs/>
                <w:color w:val="000000"/>
              </w:rPr>
            </w:pPr>
            <w:r w:rsidRPr="00353F06">
              <w:rPr>
                <w:rFonts w:ascii="Arial" w:hAnsi="Arial" w:cs="Arial"/>
                <w:b/>
                <w:bCs/>
                <w:color w:val="000000"/>
                <w:sz w:val="22"/>
                <w:szCs w:val="22"/>
              </w:rPr>
              <w:lastRenderedPageBreak/>
              <w:t>Geliştirilmeye açık alanlar</w:t>
            </w:r>
          </w:p>
        </w:tc>
      </w:tr>
      <w:tr w:rsidR="002212C3" w:rsidRPr="00353F06">
        <w:trPr>
          <w:trHeight w:val="300"/>
        </w:trPr>
        <w:tc>
          <w:tcPr>
            <w:tcW w:w="7539" w:type="dxa"/>
            <w:tcBorders>
              <w:top w:val="nil"/>
              <w:left w:val="single" w:sz="8" w:space="0" w:color="auto"/>
              <w:bottom w:val="single" w:sz="4" w:space="0" w:color="auto"/>
              <w:right w:val="single" w:sz="8" w:space="0" w:color="auto"/>
            </w:tcBorders>
            <w:noWrap/>
            <w:vAlign w:val="bottom"/>
          </w:tcPr>
          <w:p w:rsidR="002212C3" w:rsidRPr="00997B94" w:rsidRDefault="002212C3" w:rsidP="007D5A10">
            <w:pPr>
              <w:rPr>
                <w:rFonts w:ascii="Arial" w:hAnsi="Arial" w:cs="Arial"/>
                <w:color w:val="000000"/>
              </w:rPr>
            </w:pPr>
            <w:r w:rsidRPr="00997B94">
              <w:rPr>
                <w:rFonts w:ascii="Arial" w:hAnsi="Arial" w:cs="Arial"/>
                <w:color w:val="000000"/>
                <w:sz w:val="22"/>
                <w:szCs w:val="22"/>
              </w:rPr>
              <w:t>İdari personelin niteliği</w:t>
            </w:r>
          </w:p>
        </w:tc>
      </w:tr>
      <w:tr w:rsidR="002212C3" w:rsidRPr="00353F06">
        <w:trPr>
          <w:trHeight w:val="300"/>
        </w:trPr>
        <w:tc>
          <w:tcPr>
            <w:tcW w:w="7539" w:type="dxa"/>
            <w:tcBorders>
              <w:top w:val="nil"/>
              <w:left w:val="single" w:sz="8" w:space="0" w:color="auto"/>
              <w:bottom w:val="single" w:sz="4" w:space="0" w:color="auto"/>
              <w:right w:val="single" w:sz="8" w:space="0" w:color="auto"/>
            </w:tcBorders>
            <w:noWrap/>
            <w:vAlign w:val="bottom"/>
          </w:tcPr>
          <w:p w:rsidR="002212C3" w:rsidRPr="00997B94" w:rsidRDefault="002212C3" w:rsidP="00CA7C0B">
            <w:pPr>
              <w:rPr>
                <w:rFonts w:ascii="Arial" w:hAnsi="Arial" w:cs="Arial"/>
                <w:color w:val="000000"/>
              </w:rPr>
            </w:pPr>
            <w:r w:rsidRPr="00997B94">
              <w:rPr>
                <w:rFonts w:ascii="Arial" w:hAnsi="Arial" w:cs="Arial"/>
                <w:color w:val="000000"/>
                <w:sz w:val="22"/>
                <w:szCs w:val="22"/>
              </w:rPr>
              <w:t xml:space="preserve">Mali kaynaklar </w:t>
            </w:r>
          </w:p>
        </w:tc>
      </w:tr>
      <w:tr w:rsidR="002212C3" w:rsidRPr="00353F06">
        <w:trPr>
          <w:trHeight w:val="300"/>
        </w:trPr>
        <w:tc>
          <w:tcPr>
            <w:tcW w:w="7539" w:type="dxa"/>
            <w:tcBorders>
              <w:top w:val="nil"/>
              <w:left w:val="single" w:sz="8" w:space="0" w:color="auto"/>
              <w:bottom w:val="single" w:sz="4" w:space="0" w:color="auto"/>
              <w:right w:val="single" w:sz="8" w:space="0" w:color="auto"/>
            </w:tcBorders>
            <w:noWrap/>
            <w:vAlign w:val="bottom"/>
          </w:tcPr>
          <w:p w:rsidR="002212C3" w:rsidRPr="00997B94" w:rsidRDefault="002212C3" w:rsidP="007D5A10">
            <w:pPr>
              <w:rPr>
                <w:rFonts w:ascii="Arial" w:hAnsi="Arial" w:cs="Arial"/>
                <w:color w:val="000000"/>
              </w:rPr>
            </w:pPr>
            <w:r w:rsidRPr="00997B94">
              <w:rPr>
                <w:rFonts w:ascii="Arial" w:hAnsi="Arial" w:cs="Arial"/>
                <w:color w:val="000000"/>
                <w:sz w:val="22"/>
                <w:szCs w:val="22"/>
              </w:rPr>
              <w:t>Fiziksel olanaklar</w:t>
            </w:r>
          </w:p>
        </w:tc>
      </w:tr>
      <w:tr w:rsidR="002212C3" w:rsidRPr="00353F06">
        <w:trPr>
          <w:trHeight w:val="300"/>
        </w:trPr>
        <w:tc>
          <w:tcPr>
            <w:tcW w:w="7539" w:type="dxa"/>
            <w:tcBorders>
              <w:top w:val="nil"/>
              <w:left w:val="single" w:sz="8" w:space="0" w:color="auto"/>
              <w:bottom w:val="single" w:sz="4" w:space="0" w:color="auto"/>
              <w:right w:val="single" w:sz="8" w:space="0" w:color="auto"/>
            </w:tcBorders>
            <w:noWrap/>
            <w:vAlign w:val="bottom"/>
          </w:tcPr>
          <w:p w:rsidR="002212C3" w:rsidRPr="00997B94" w:rsidRDefault="002212C3" w:rsidP="007D5A10">
            <w:pPr>
              <w:rPr>
                <w:rFonts w:ascii="Arial" w:hAnsi="Arial" w:cs="Arial"/>
                <w:b/>
                <w:bCs/>
                <w:color w:val="000000"/>
              </w:rPr>
            </w:pPr>
            <w:r w:rsidRPr="00997B94">
              <w:rPr>
                <w:rFonts w:ascii="Arial" w:hAnsi="Arial" w:cs="Arial"/>
                <w:color w:val="000000"/>
                <w:sz w:val="22"/>
                <w:szCs w:val="22"/>
              </w:rPr>
              <w:t>Temin edilen hizmetler</w:t>
            </w:r>
          </w:p>
        </w:tc>
      </w:tr>
      <w:tr w:rsidR="002212C3" w:rsidRPr="00353F06" w:rsidTr="00A331B3">
        <w:trPr>
          <w:trHeight w:val="300"/>
        </w:trPr>
        <w:tc>
          <w:tcPr>
            <w:tcW w:w="7539" w:type="dxa"/>
            <w:tcBorders>
              <w:top w:val="nil"/>
              <w:left w:val="single" w:sz="8" w:space="0" w:color="auto"/>
              <w:bottom w:val="single" w:sz="4" w:space="0" w:color="auto"/>
              <w:right w:val="single" w:sz="8" w:space="0" w:color="auto"/>
            </w:tcBorders>
            <w:noWrap/>
            <w:vAlign w:val="bottom"/>
          </w:tcPr>
          <w:p w:rsidR="002212C3" w:rsidRPr="00997B94" w:rsidRDefault="002212C3" w:rsidP="00EE4D10">
            <w:pPr>
              <w:rPr>
                <w:rFonts w:ascii="Arial" w:hAnsi="Arial" w:cs="Arial"/>
                <w:b/>
                <w:bCs/>
                <w:color w:val="000000"/>
              </w:rPr>
            </w:pPr>
          </w:p>
        </w:tc>
      </w:tr>
      <w:tr w:rsidR="002212C3" w:rsidRPr="00353F06"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2212C3" w:rsidRPr="00997B94" w:rsidRDefault="002212C3" w:rsidP="00EE4D10">
            <w:pPr>
              <w:rPr>
                <w:rFonts w:ascii="Arial" w:hAnsi="Arial" w:cs="Arial"/>
                <w:b/>
                <w:bCs/>
                <w:color w:val="000000"/>
              </w:rPr>
            </w:pPr>
            <w:r w:rsidRPr="00997B94">
              <w:rPr>
                <w:rFonts w:ascii="Arial" w:hAnsi="Arial" w:cs="Arial"/>
                <w:b/>
                <w:bCs/>
                <w:color w:val="000000"/>
                <w:sz w:val="22"/>
                <w:szCs w:val="22"/>
              </w:rPr>
              <w:t>İLİŞKİLER</w:t>
            </w:r>
          </w:p>
        </w:tc>
      </w:tr>
      <w:tr w:rsidR="002212C3" w:rsidRPr="00353F06"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2212C3" w:rsidRPr="00997B94" w:rsidRDefault="002212C3" w:rsidP="00EE4D10">
            <w:pPr>
              <w:rPr>
                <w:rFonts w:ascii="Arial" w:hAnsi="Arial" w:cs="Arial"/>
                <w:b/>
                <w:bCs/>
                <w:color w:val="000000"/>
              </w:rPr>
            </w:pPr>
          </w:p>
        </w:tc>
      </w:tr>
      <w:tr w:rsidR="002212C3" w:rsidRPr="00353F06"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2212C3" w:rsidRPr="00997B94" w:rsidRDefault="002212C3" w:rsidP="00EE4D10">
            <w:pPr>
              <w:rPr>
                <w:rFonts w:ascii="Arial" w:hAnsi="Arial" w:cs="Arial"/>
                <w:b/>
                <w:bCs/>
                <w:color w:val="000000"/>
              </w:rPr>
            </w:pPr>
            <w:r w:rsidRPr="00997B94">
              <w:rPr>
                <w:rFonts w:ascii="Arial" w:hAnsi="Arial" w:cs="Arial"/>
                <w:b/>
                <w:bCs/>
                <w:color w:val="000000"/>
                <w:sz w:val="22"/>
                <w:szCs w:val="22"/>
              </w:rPr>
              <w:t>Güçlü olduğumuz alanlar</w:t>
            </w:r>
          </w:p>
        </w:tc>
      </w:tr>
      <w:tr w:rsidR="002212C3" w:rsidRPr="00353F06"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2212C3" w:rsidRPr="00997B94" w:rsidRDefault="002212C3" w:rsidP="0010325B">
            <w:pPr>
              <w:rPr>
                <w:rFonts w:ascii="Arial" w:hAnsi="Arial" w:cs="Arial"/>
              </w:rPr>
            </w:pPr>
            <w:r w:rsidRPr="00997B94">
              <w:rPr>
                <w:rFonts w:ascii="Arial" w:hAnsi="Arial" w:cs="Arial"/>
                <w:sz w:val="22"/>
                <w:szCs w:val="22"/>
              </w:rPr>
              <w:t>Öğrenciler ile ilişkiler</w:t>
            </w:r>
          </w:p>
        </w:tc>
      </w:tr>
      <w:tr w:rsidR="002212C3" w:rsidRPr="00353F06"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2212C3" w:rsidRPr="00997B94" w:rsidRDefault="002212C3" w:rsidP="00C40539">
            <w:pPr>
              <w:rPr>
                <w:rFonts w:ascii="Arial" w:hAnsi="Arial" w:cs="Arial"/>
              </w:rPr>
            </w:pPr>
            <w:r w:rsidRPr="00997B94">
              <w:rPr>
                <w:rFonts w:ascii="Arial" w:hAnsi="Arial" w:cs="Arial"/>
                <w:sz w:val="22"/>
                <w:szCs w:val="22"/>
              </w:rPr>
              <w:t>Yükseköğretim alanında uluslararası ilişkiler</w:t>
            </w:r>
          </w:p>
        </w:tc>
      </w:tr>
      <w:tr w:rsidR="002212C3" w:rsidRPr="00353F06"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2212C3" w:rsidRPr="00353F06" w:rsidRDefault="002212C3" w:rsidP="00EE4D10">
            <w:pPr>
              <w:rPr>
                <w:rFonts w:ascii="Arial" w:hAnsi="Arial" w:cs="Arial"/>
                <w:b/>
                <w:bCs/>
                <w:color w:val="000000"/>
              </w:rPr>
            </w:pPr>
            <w:r w:rsidRPr="00353F06">
              <w:rPr>
                <w:rFonts w:ascii="Arial" w:hAnsi="Arial" w:cs="Arial"/>
                <w:b/>
                <w:bCs/>
                <w:color w:val="000000"/>
                <w:sz w:val="22"/>
                <w:szCs w:val="22"/>
              </w:rPr>
              <w:t>Yeterli olduğumuz alanlar</w:t>
            </w:r>
          </w:p>
        </w:tc>
      </w:tr>
      <w:tr w:rsidR="002212C3" w:rsidRPr="00353F06"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2212C3" w:rsidRPr="00353F06" w:rsidRDefault="002212C3" w:rsidP="00EE4D10">
            <w:pPr>
              <w:rPr>
                <w:rFonts w:ascii="Arial" w:hAnsi="Arial" w:cs="Arial"/>
              </w:rPr>
            </w:pPr>
            <w:r w:rsidRPr="00997B94">
              <w:rPr>
                <w:rFonts w:ascii="Arial" w:hAnsi="Arial" w:cs="Arial"/>
                <w:sz w:val="22"/>
                <w:szCs w:val="22"/>
              </w:rPr>
              <w:t>Yükseköğretim alanında ulusal ilişkiler</w:t>
            </w:r>
          </w:p>
        </w:tc>
      </w:tr>
      <w:tr w:rsidR="002212C3" w:rsidRPr="00353F06"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2212C3" w:rsidRPr="00353F06" w:rsidRDefault="002212C3" w:rsidP="00EE4D10">
            <w:pPr>
              <w:rPr>
                <w:rFonts w:ascii="Arial" w:hAnsi="Arial" w:cs="Arial"/>
              </w:rPr>
            </w:pPr>
            <w:r w:rsidRPr="00353F06">
              <w:rPr>
                <w:rFonts w:ascii="Arial" w:hAnsi="Arial" w:cs="Arial"/>
                <w:sz w:val="22"/>
                <w:szCs w:val="22"/>
              </w:rPr>
              <w:t>Sanayi ile ilişkiler</w:t>
            </w:r>
          </w:p>
        </w:tc>
      </w:tr>
      <w:tr w:rsidR="002212C3" w:rsidRPr="00353F06"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2212C3" w:rsidRPr="00353F06" w:rsidRDefault="002212C3" w:rsidP="00EE4D10">
            <w:pPr>
              <w:rPr>
                <w:rFonts w:ascii="Arial" w:hAnsi="Arial" w:cs="Arial"/>
              </w:rPr>
            </w:pPr>
            <w:r w:rsidRPr="00353F06">
              <w:rPr>
                <w:rFonts w:ascii="Arial" w:hAnsi="Arial" w:cs="Arial"/>
                <w:sz w:val="22"/>
                <w:szCs w:val="22"/>
              </w:rPr>
              <w:t>Toplum ile ilişkiler</w:t>
            </w:r>
          </w:p>
        </w:tc>
      </w:tr>
      <w:tr w:rsidR="002212C3" w:rsidRPr="00353F06"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2212C3" w:rsidRPr="00353F06" w:rsidRDefault="002212C3" w:rsidP="00EE4D10">
            <w:pPr>
              <w:rPr>
                <w:rFonts w:ascii="Arial" w:hAnsi="Arial" w:cs="Arial"/>
              </w:rPr>
            </w:pPr>
            <w:r w:rsidRPr="00353F06">
              <w:rPr>
                <w:rFonts w:ascii="Arial" w:hAnsi="Arial" w:cs="Arial"/>
                <w:sz w:val="22"/>
                <w:szCs w:val="22"/>
              </w:rPr>
              <w:t>Kamu kurum ve kuruluşları ile ilişkiler</w:t>
            </w:r>
          </w:p>
        </w:tc>
      </w:tr>
      <w:tr w:rsidR="002212C3" w:rsidRPr="00353F06"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2212C3" w:rsidRPr="00353F06" w:rsidRDefault="002212C3" w:rsidP="00EE4D10">
            <w:pPr>
              <w:rPr>
                <w:rFonts w:ascii="Arial" w:hAnsi="Arial" w:cs="Arial"/>
              </w:rPr>
            </w:pPr>
            <w:r w:rsidRPr="00353F06">
              <w:rPr>
                <w:rFonts w:ascii="Arial" w:hAnsi="Arial" w:cs="Arial"/>
                <w:sz w:val="22"/>
                <w:szCs w:val="22"/>
              </w:rPr>
              <w:t>Mezunlar ile ilişkiler</w:t>
            </w:r>
          </w:p>
        </w:tc>
      </w:tr>
      <w:tr w:rsidR="002212C3" w:rsidRPr="00353F06"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2212C3" w:rsidRPr="00353F06" w:rsidRDefault="002212C3" w:rsidP="00EE4D10">
            <w:pPr>
              <w:rPr>
                <w:rFonts w:ascii="Arial" w:hAnsi="Arial" w:cs="Arial"/>
              </w:rPr>
            </w:pPr>
            <w:r w:rsidRPr="00353F06">
              <w:rPr>
                <w:rFonts w:ascii="Arial" w:hAnsi="Arial" w:cs="Arial"/>
                <w:sz w:val="22"/>
                <w:szCs w:val="22"/>
              </w:rPr>
              <w:t>Çalışanlar ile ilgili ilişkiler</w:t>
            </w:r>
          </w:p>
        </w:tc>
      </w:tr>
      <w:tr w:rsidR="002212C3" w:rsidRPr="00353F06"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2212C3" w:rsidRPr="00353F06" w:rsidRDefault="002212C3" w:rsidP="00EE4D10">
            <w:pPr>
              <w:rPr>
                <w:rFonts w:ascii="Arial" w:hAnsi="Arial" w:cs="Arial"/>
                <w:color w:val="000000"/>
              </w:rPr>
            </w:pPr>
          </w:p>
        </w:tc>
      </w:tr>
      <w:tr w:rsidR="002212C3" w:rsidRPr="00353F06"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2212C3" w:rsidRPr="00353F06" w:rsidRDefault="002212C3" w:rsidP="00EE4D10">
            <w:pPr>
              <w:rPr>
                <w:rFonts w:ascii="Arial" w:hAnsi="Arial" w:cs="Arial"/>
                <w:b/>
                <w:bCs/>
                <w:color w:val="000000"/>
              </w:rPr>
            </w:pPr>
            <w:r w:rsidRPr="00353F06">
              <w:rPr>
                <w:rFonts w:ascii="Arial" w:hAnsi="Arial" w:cs="Arial"/>
                <w:b/>
                <w:bCs/>
                <w:color w:val="000000"/>
                <w:sz w:val="22"/>
                <w:szCs w:val="22"/>
              </w:rPr>
              <w:t>KURUMSAL ÖZELLİKLER</w:t>
            </w:r>
          </w:p>
        </w:tc>
      </w:tr>
      <w:tr w:rsidR="002212C3" w:rsidRPr="00353F06"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2212C3" w:rsidRPr="00353F06" w:rsidRDefault="002212C3" w:rsidP="00EE4D10">
            <w:pPr>
              <w:rPr>
                <w:rFonts w:ascii="Arial" w:hAnsi="Arial" w:cs="Arial"/>
                <w:b/>
                <w:bCs/>
                <w:color w:val="000000"/>
              </w:rPr>
            </w:pPr>
          </w:p>
        </w:tc>
      </w:tr>
      <w:tr w:rsidR="002212C3" w:rsidRPr="00353F06"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2212C3" w:rsidRPr="00353F06" w:rsidRDefault="002212C3" w:rsidP="00EE4D10">
            <w:pPr>
              <w:rPr>
                <w:rFonts w:ascii="Arial" w:hAnsi="Arial" w:cs="Arial"/>
                <w:b/>
                <w:bCs/>
                <w:color w:val="000000"/>
              </w:rPr>
            </w:pPr>
            <w:r w:rsidRPr="00353F06">
              <w:rPr>
                <w:rFonts w:ascii="Arial" w:hAnsi="Arial" w:cs="Arial"/>
                <w:b/>
                <w:bCs/>
                <w:color w:val="000000"/>
                <w:sz w:val="22"/>
                <w:szCs w:val="22"/>
              </w:rPr>
              <w:t>Yeterli olduğumuz alanlar</w:t>
            </w:r>
          </w:p>
        </w:tc>
      </w:tr>
      <w:tr w:rsidR="002212C3" w:rsidRPr="00353F06"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2212C3" w:rsidRPr="00353F06" w:rsidRDefault="002212C3" w:rsidP="00EE4D10">
            <w:pPr>
              <w:rPr>
                <w:rFonts w:ascii="Arial" w:hAnsi="Arial" w:cs="Arial"/>
                <w:color w:val="000000"/>
              </w:rPr>
            </w:pPr>
            <w:r w:rsidRPr="00353F06">
              <w:rPr>
                <w:rFonts w:ascii="Arial" w:hAnsi="Arial" w:cs="Arial"/>
                <w:color w:val="000000"/>
                <w:sz w:val="22"/>
                <w:szCs w:val="22"/>
              </w:rPr>
              <w:t xml:space="preserve">Çalışanların </w:t>
            </w:r>
            <w:proofErr w:type="gramStart"/>
            <w:r w:rsidRPr="00353F06">
              <w:rPr>
                <w:rFonts w:ascii="Arial" w:hAnsi="Arial" w:cs="Arial"/>
                <w:color w:val="000000"/>
                <w:sz w:val="22"/>
                <w:szCs w:val="22"/>
              </w:rPr>
              <w:t>profili</w:t>
            </w:r>
            <w:proofErr w:type="gramEnd"/>
          </w:p>
        </w:tc>
      </w:tr>
      <w:tr w:rsidR="002212C3" w:rsidRPr="00353F06"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2212C3" w:rsidRPr="00353F06" w:rsidRDefault="002212C3" w:rsidP="00EE4D10">
            <w:pPr>
              <w:rPr>
                <w:rFonts w:ascii="Arial" w:hAnsi="Arial" w:cs="Arial"/>
                <w:color w:val="000000"/>
              </w:rPr>
            </w:pPr>
            <w:r w:rsidRPr="00353F06">
              <w:rPr>
                <w:rFonts w:ascii="Arial" w:hAnsi="Arial" w:cs="Arial"/>
                <w:color w:val="000000"/>
                <w:sz w:val="22"/>
                <w:szCs w:val="22"/>
              </w:rPr>
              <w:t>Akademik programlar</w:t>
            </w:r>
          </w:p>
        </w:tc>
      </w:tr>
      <w:tr w:rsidR="002212C3" w:rsidRPr="00353F06" w:rsidTr="00A331B3">
        <w:trPr>
          <w:trHeight w:val="300"/>
        </w:trPr>
        <w:tc>
          <w:tcPr>
            <w:tcW w:w="7539" w:type="dxa"/>
            <w:tcBorders>
              <w:top w:val="nil"/>
              <w:left w:val="single" w:sz="8" w:space="0" w:color="auto"/>
              <w:bottom w:val="single" w:sz="4" w:space="0" w:color="auto"/>
              <w:right w:val="single" w:sz="8" w:space="0" w:color="auto"/>
            </w:tcBorders>
            <w:noWrap/>
            <w:vAlign w:val="bottom"/>
          </w:tcPr>
          <w:p w:rsidR="002212C3" w:rsidRPr="00353F06" w:rsidRDefault="002212C3" w:rsidP="00EE4D10">
            <w:pPr>
              <w:rPr>
                <w:rFonts w:ascii="Arial" w:hAnsi="Arial" w:cs="Arial"/>
                <w:color w:val="000000"/>
              </w:rPr>
            </w:pPr>
          </w:p>
        </w:tc>
      </w:tr>
      <w:tr w:rsidR="002212C3" w:rsidRPr="00353F06"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2212C3" w:rsidRPr="00353F06" w:rsidRDefault="002212C3" w:rsidP="00EE4D10">
            <w:pPr>
              <w:rPr>
                <w:rFonts w:ascii="Arial" w:hAnsi="Arial" w:cs="Arial"/>
                <w:b/>
                <w:bCs/>
                <w:color w:val="000000"/>
              </w:rPr>
            </w:pPr>
            <w:r w:rsidRPr="00353F06">
              <w:rPr>
                <w:rFonts w:ascii="Arial" w:hAnsi="Arial" w:cs="Arial"/>
                <w:b/>
                <w:bCs/>
                <w:color w:val="000000"/>
                <w:sz w:val="22"/>
                <w:szCs w:val="22"/>
              </w:rPr>
              <w:t>SÜREÇLER</w:t>
            </w:r>
          </w:p>
        </w:tc>
      </w:tr>
      <w:tr w:rsidR="002212C3" w:rsidRPr="00353F06"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2212C3" w:rsidRPr="00353F06" w:rsidRDefault="002212C3" w:rsidP="00EE4D10">
            <w:pPr>
              <w:rPr>
                <w:rFonts w:ascii="Arial" w:hAnsi="Arial" w:cs="Arial"/>
                <w:b/>
                <w:bCs/>
                <w:color w:val="000000"/>
              </w:rPr>
            </w:pPr>
          </w:p>
        </w:tc>
      </w:tr>
      <w:tr w:rsidR="002212C3" w:rsidRPr="00353F06"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2212C3" w:rsidRPr="00353F06" w:rsidRDefault="002212C3" w:rsidP="00EE4D10">
            <w:pPr>
              <w:rPr>
                <w:rFonts w:ascii="Arial" w:hAnsi="Arial" w:cs="Arial"/>
                <w:b/>
                <w:bCs/>
                <w:color w:val="000000"/>
              </w:rPr>
            </w:pPr>
            <w:r w:rsidRPr="00353F06">
              <w:rPr>
                <w:rFonts w:ascii="Arial" w:hAnsi="Arial" w:cs="Arial"/>
                <w:b/>
                <w:bCs/>
                <w:color w:val="000000"/>
                <w:sz w:val="22"/>
                <w:szCs w:val="22"/>
              </w:rPr>
              <w:t>Yeterli olduğumuz alanlar</w:t>
            </w:r>
          </w:p>
        </w:tc>
      </w:tr>
      <w:tr w:rsidR="002212C3" w:rsidRPr="00353F06"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2212C3" w:rsidRPr="00353F06" w:rsidRDefault="002212C3" w:rsidP="00EE4D10">
            <w:pPr>
              <w:rPr>
                <w:rFonts w:ascii="Arial" w:hAnsi="Arial" w:cs="Arial"/>
                <w:color w:val="000000"/>
              </w:rPr>
            </w:pPr>
            <w:r w:rsidRPr="00353F06">
              <w:rPr>
                <w:rFonts w:ascii="Arial" w:hAnsi="Arial" w:cs="Arial"/>
                <w:color w:val="000000"/>
                <w:sz w:val="22"/>
                <w:szCs w:val="22"/>
              </w:rPr>
              <w:t>Eğitim öğretim süreçleri</w:t>
            </w:r>
          </w:p>
        </w:tc>
      </w:tr>
      <w:tr w:rsidR="002212C3" w:rsidRPr="00353F06"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2212C3" w:rsidRPr="00353F06" w:rsidRDefault="002212C3" w:rsidP="00EE4D10">
            <w:pPr>
              <w:rPr>
                <w:rFonts w:ascii="Arial" w:hAnsi="Arial" w:cs="Arial"/>
                <w:color w:val="000000"/>
              </w:rPr>
            </w:pPr>
            <w:r w:rsidRPr="00353F06">
              <w:rPr>
                <w:rFonts w:ascii="Arial" w:hAnsi="Arial" w:cs="Arial"/>
                <w:color w:val="000000"/>
                <w:sz w:val="22"/>
                <w:szCs w:val="22"/>
              </w:rPr>
              <w:t>Araştırma geliştirme süreçleri</w:t>
            </w:r>
          </w:p>
        </w:tc>
      </w:tr>
      <w:tr w:rsidR="002212C3" w:rsidRPr="00353F06"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2212C3" w:rsidRPr="00353F06" w:rsidRDefault="002212C3" w:rsidP="00EE4D10">
            <w:pPr>
              <w:rPr>
                <w:rFonts w:ascii="Arial" w:hAnsi="Arial" w:cs="Arial"/>
                <w:color w:val="000000"/>
              </w:rPr>
            </w:pPr>
            <w:r w:rsidRPr="00353F06">
              <w:rPr>
                <w:rFonts w:ascii="Arial" w:hAnsi="Arial" w:cs="Arial"/>
                <w:color w:val="000000"/>
                <w:sz w:val="22"/>
                <w:szCs w:val="22"/>
              </w:rPr>
              <w:t>Uygulama-toplumsal hizmet süreçleri</w:t>
            </w:r>
          </w:p>
        </w:tc>
      </w:tr>
      <w:tr w:rsidR="002212C3" w:rsidRPr="00353F06"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2212C3" w:rsidRPr="00353F06" w:rsidRDefault="002212C3" w:rsidP="00EE4D10">
            <w:pPr>
              <w:rPr>
                <w:rFonts w:ascii="Arial" w:hAnsi="Arial" w:cs="Arial"/>
                <w:color w:val="000000"/>
              </w:rPr>
            </w:pPr>
            <w:r w:rsidRPr="00353F06">
              <w:rPr>
                <w:rFonts w:ascii="Arial" w:hAnsi="Arial" w:cs="Arial"/>
                <w:color w:val="000000"/>
                <w:sz w:val="22"/>
                <w:szCs w:val="22"/>
              </w:rPr>
              <w:t>İdari süreçler</w:t>
            </w:r>
          </w:p>
        </w:tc>
      </w:tr>
      <w:tr w:rsidR="002212C3" w:rsidRPr="00353F06"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2212C3" w:rsidRPr="00353F06" w:rsidRDefault="002212C3" w:rsidP="00EE4D10">
            <w:pPr>
              <w:rPr>
                <w:rFonts w:ascii="Arial" w:hAnsi="Arial" w:cs="Arial"/>
                <w:color w:val="000000"/>
              </w:rPr>
            </w:pPr>
            <w:r w:rsidRPr="00353F06">
              <w:rPr>
                <w:rFonts w:ascii="Arial" w:hAnsi="Arial" w:cs="Arial"/>
                <w:color w:val="000000"/>
                <w:sz w:val="22"/>
                <w:szCs w:val="22"/>
              </w:rPr>
              <w:t>Yönetsel süreçler</w:t>
            </w:r>
          </w:p>
        </w:tc>
      </w:tr>
      <w:tr w:rsidR="002212C3" w:rsidRPr="00353F06"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2212C3" w:rsidRPr="00353F06" w:rsidRDefault="002212C3" w:rsidP="00EE4D10">
            <w:pPr>
              <w:rPr>
                <w:rFonts w:ascii="Arial" w:hAnsi="Arial" w:cs="Arial"/>
                <w:color w:val="000000"/>
              </w:rPr>
            </w:pPr>
          </w:p>
        </w:tc>
      </w:tr>
      <w:tr w:rsidR="002212C3" w:rsidRPr="00353F06"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2212C3" w:rsidRPr="00353F06" w:rsidRDefault="002212C3" w:rsidP="00EE4D10">
            <w:pPr>
              <w:rPr>
                <w:rFonts w:ascii="Arial" w:hAnsi="Arial" w:cs="Arial"/>
                <w:b/>
                <w:bCs/>
              </w:rPr>
            </w:pPr>
            <w:r w:rsidRPr="00353F06">
              <w:rPr>
                <w:rFonts w:ascii="Arial" w:hAnsi="Arial" w:cs="Arial"/>
                <w:b/>
                <w:bCs/>
                <w:sz w:val="22"/>
                <w:szCs w:val="22"/>
              </w:rPr>
              <w:t>ÇIKTILARIN/SONUÇLARIN DEĞERLENDİRİLMESİ</w:t>
            </w:r>
          </w:p>
        </w:tc>
      </w:tr>
      <w:tr w:rsidR="002212C3" w:rsidRPr="00353F06"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2212C3" w:rsidRPr="00353F06" w:rsidRDefault="002212C3" w:rsidP="00EE4D10">
            <w:pPr>
              <w:rPr>
                <w:rFonts w:ascii="Arial" w:hAnsi="Arial" w:cs="Arial"/>
                <w:b/>
                <w:bCs/>
                <w:color w:val="000000"/>
              </w:rPr>
            </w:pPr>
          </w:p>
        </w:tc>
      </w:tr>
      <w:tr w:rsidR="002212C3" w:rsidRPr="00353F06"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2212C3" w:rsidRPr="00353F06" w:rsidRDefault="002212C3" w:rsidP="00EE4D10">
            <w:pPr>
              <w:rPr>
                <w:rFonts w:ascii="Arial" w:hAnsi="Arial" w:cs="Arial"/>
                <w:b/>
                <w:bCs/>
                <w:color w:val="000000"/>
              </w:rPr>
            </w:pPr>
            <w:r w:rsidRPr="00353F06">
              <w:rPr>
                <w:rFonts w:ascii="Arial" w:hAnsi="Arial" w:cs="Arial"/>
                <w:b/>
                <w:bCs/>
                <w:color w:val="000000"/>
                <w:sz w:val="22"/>
                <w:szCs w:val="22"/>
              </w:rPr>
              <w:t>Yeterli olduğumuz alanlar</w:t>
            </w:r>
          </w:p>
        </w:tc>
      </w:tr>
      <w:tr w:rsidR="002212C3" w:rsidRPr="00353F06"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2212C3" w:rsidRPr="00353F06" w:rsidRDefault="002212C3" w:rsidP="00EE4D10">
            <w:pPr>
              <w:rPr>
                <w:rFonts w:ascii="Arial" w:hAnsi="Arial" w:cs="Arial"/>
                <w:color w:val="000000"/>
              </w:rPr>
            </w:pPr>
            <w:r w:rsidRPr="00353F06">
              <w:rPr>
                <w:rFonts w:ascii="Arial" w:hAnsi="Arial" w:cs="Arial"/>
                <w:color w:val="000000"/>
                <w:sz w:val="22"/>
                <w:szCs w:val="22"/>
              </w:rPr>
              <w:t>Öğrencilerle ilgili sonuçlar</w:t>
            </w:r>
          </w:p>
        </w:tc>
      </w:tr>
      <w:tr w:rsidR="002212C3" w:rsidRPr="00353F06"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2212C3" w:rsidRPr="00353F06" w:rsidRDefault="002212C3" w:rsidP="00EE4D10">
            <w:pPr>
              <w:rPr>
                <w:rFonts w:ascii="Arial" w:hAnsi="Arial" w:cs="Arial"/>
                <w:color w:val="000000"/>
              </w:rPr>
            </w:pPr>
            <w:r w:rsidRPr="00353F06">
              <w:rPr>
                <w:rFonts w:ascii="Arial" w:hAnsi="Arial" w:cs="Arial"/>
                <w:color w:val="000000"/>
                <w:sz w:val="22"/>
                <w:szCs w:val="22"/>
              </w:rPr>
              <w:t>Araştırma ve geliştirme ile ilgili sonuçlar</w:t>
            </w:r>
          </w:p>
        </w:tc>
      </w:tr>
      <w:tr w:rsidR="002212C3" w:rsidRPr="00353F06"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2212C3" w:rsidRPr="00353F06" w:rsidRDefault="002212C3" w:rsidP="00EE4D10">
            <w:pPr>
              <w:rPr>
                <w:rFonts w:ascii="Arial" w:hAnsi="Arial" w:cs="Arial"/>
                <w:color w:val="000000"/>
              </w:rPr>
            </w:pPr>
            <w:r w:rsidRPr="00353F06">
              <w:rPr>
                <w:rFonts w:ascii="Arial" w:hAnsi="Arial" w:cs="Arial"/>
                <w:color w:val="000000"/>
                <w:sz w:val="22"/>
                <w:szCs w:val="22"/>
              </w:rPr>
              <w:t>Uygulama ve hizmet faaliyetleri ile ilgili sonuçlar</w:t>
            </w:r>
          </w:p>
        </w:tc>
      </w:tr>
      <w:tr w:rsidR="002212C3" w:rsidRPr="00353F06"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2212C3" w:rsidRPr="00353F06" w:rsidRDefault="002212C3" w:rsidP="00EE4D10">
            <w:pPr>
              <w:rPr>
                <w:rFonts w:ascii="Arial" w:hAnsi="Arial" w:cs="Arial"/>
                <w:b/>
                <w:bCs/>
                <w:color w:val="000000"/>
              </w:rPr>
            </w:pPr>
            <w:r w:rsidRPr="00353F06">
              <w:rPr>
                <w:rFonts w:ascii="Arial" w:hAnsi="Arial" w:cs="Arial"/>
                <w:color w:val="000000"/>
                <w:sz w:val="22"/>
                <w:szCs w:val="22"/>
              </w:rPr>
              <w:t>Öğrenci memnuniyeti</w:t>
            </w:r>
          </w:p>
        </w:tc>
      </w:tr>
      <w:tr w:rsidR="002212C3" w:rsidRPr="00353F06"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2212C3" w:rsidRPr="00353F06" w:rsidRDefault="002212C3" w:rsidP="00580490">
            <w:pPr>
              <w:rPr>
                <w:rFonts w:ascii="Arial" w:hAnsi="Arial" w:cs="Arial"/>
                <w:b/>
                <w:bCs/>
                <w:color w:val="000000"/>
              </w:rPr>
            </w:pPr>
            <w:r w:rsidRPr="00353F06">
              <w:rPr>
                <w:rFonts w:ascii="Arial" w:hAnsi="Arial" w:cs="Arial"/>
                <w:b/>
                <w:bCs/>
                <w:color w:val="000000"/>
                <w:sz w:val="22"/>
                <w:szCs w:val="22"/>
              </w:rPr>
              <w:t>Geliştirilmeye açık alanlar</w:t>
            </w:r>
          </w:p>
        </w:tc>
      </w:tr>
      <w:tr w:rsidR="002212C3" w:rsidRPr="00353F06"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2212C3" w:rsidRPr="00353F06" w:rsidRDefault="002212C3" w:rsidP="00562A97">
            <w:pPr>
              <w:rPr>
                <w:rFonts w:ascii="Arial" w:hAnsi="Arial" w:cs="Arial"/>
                <w:color w:val="000000"/>
              </w:rPr>
            </w:pPr>
            <w:r w:rsidRPr="00353F06">
              <w:rPr>
                <w:rFonts w:ascii="Arial" w:hAnsi="Arial" w:cs="Arial"/>
                <w:color w:val="000000"/>
                <w:sz w:val="22"/>
                <w:szCs w:val="22"/>
              </w:rPr>
              <w:t>Akademik personelin memnuniyeti</w:t>
            </w:r>
          </w:p>
        </w:tc>
      </w:tr>
      <w:tr w:rsidR="002212C3" w:rsidRPr="00353F06"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bottom"/>
          </w:tcPr>
          <w:p w:rsidR="002212C3" w:rsidRPr="00353F06" w:rsidRDefault="002212C3" w:rsidP="00F363A5">
            <w:pPr>
              <w:rPr>
                <w:rFonts w:ascii="Arial" w:hAnsi="Arial" w:cs="Arial"/>
                <w:color w:val="000000"/>
              </w:rPr>
            </w:pPr>
            <w:r w:rsidRPr="00353F06">
              <w:rPr>
                <w:rFonts w:ascii="Arial" w:hAnsi="Arial" w:cs="Arial"/>
                <w:color w:val="000000"/>
                <w:sz w:val="22"/>
                <w:szCs w:val="22"/>
              </w:rPr>
              <w:t>İdari personelin memnuniyeti</w:t>
            </w:r>
          </w:p>
        </w:tc>
      </w:tr>
      <w:tr w:rsidR="002212C3" w:rsidRPr="00353F06" w:rsidTr="007718DC">
        <w:trPr>
          <w:trHeight w:val="300"/>
        </w:trPr>
        <w:tc>
          <w:tcPr>
            <w:tcW w:w="7539"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7718DC">
            <w:pPr>
              <w:rPr>
                <w:rFonts w:ascii="Arial" w:hAnsi="Arial" w:cs="Arial"/>
                <w:b/>
                <w:bCs/>
                <w:color w:val="000000"/>
              </w:rPr>
            </w:pPr>
          </w:p>
        </w:tc>
      </w:tr>
      <w:tr w:rsidR="002212C3" w:rsidRPr="00353F06" w:rsidTr="007718DC">
        <w:trPr>
          <w:trHeight w:val="300"/>
        </w:trPr>
        <w:tc>
          <w:tcPr>
            <w:tcW w:w="7539"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7718DC">
            <w:pPr>
              <w:rPr>
                <w:rFonts w:ascii="Arial" w:hAnsi="Arial" w:cs="Arial"/>
                <w:b/>
                <w:bCs/>
                <w:color w:val="000000"/>
              </w:rPr>
            </w:pPr>
            <w:r w:rsidRPr="00353F06">
              <w:rPr>
                <w:rFonts w:ascii="Arial" w:hAnsi="Arial" w:cs="Arial"/>
                <w:b/>
                <w:bCs/>
                <w:color w:val="000000"/>
                <w:sz w:val="22"/>
                <w:szCs w:val="22"/>
              </w:rPr>
              <w:lastRenderedPageBreak/>
              <w:t>YÜKSEKÖĞRETİM MİSYONU BAŞARISININ DEĞERLENDİRİLMESİ</w:t>
            </w:r>
          </w:p>
        </w:tc>
      </w:tr>
      <w:tr w:rsidR="002212C3" w:rsidRPr="00353F06"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7718DC">
            <w:pPr>
              <w:rPr>
                <w:rFonts w:ascii="Arial" w:hAnsi="Arial" w:cs="Arial"/>
                <w:b/>
                <w:bCs/>
                <w:color w:val="000000"/>
              </w:rPr>
            </w:pPr>
          </w:p>
        </w:tc>
      </w:tr>
      <w:tr w:rsidR="002212C3" w:rsidRPr="00353F06"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7718DC">
            <w:pPr>
              <w:rPr>
                <w:rFonts w:ascii="Arial" w:hAnsi="Arial" w:cs="Arial"/>
                <w:b/>
                <w:bCs/>
                <w:color w:val="000000"/>
              </w:rPr>
            </w:pPr>
            <w:r w:rsidRPr="00353F06">
              <w:rPr>
                <w:rFonts w:ascii="Arial" w:hAnsi="Arial" w:cs="Arial"/>
                <w:b/>
                <w:bCs/>
                <w:color w:val="000000"/>
                <w:sz w:val="22"/>
                <w:szCs w:val="22"/>
              </w:rPr>
              <w:t>Güçlü olduğumuz alanlar</w:t>
            </w:r>
          </w:p>
        </w:tc>
      </w:tr>
      <w:tr w:rsidR="002212C3" w:rsidRPr="00353F06"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7718DC">
            <w:pPr>
              <w:rPr>
                <w:rFonts w:ascii="Arial" w:hAnsi="Arial" w:cs="Arial"/>
                <w:color w:val="000000"/>
              </w:rPr>
            </w:pPr>
            <w:r w:rsidRPr="00353F06">
              <w:rPr>
                <w:rFonts w:ascii="Arial" w:hAnsi="Arial" w:cs="Arial"/>
                <w:color w:val="000000"/>
                <w:sz w:val="22"/>
                <w:szCs w:val="22"/>
              </w:rPr>
              <w:t xml:space="preserve">Türkiye yükseköğretim kurumu olma </w:t>
            </w:r>
            <w:proofErr w:type="gramStart"/>
            <w:r w:rsidRPr="00353F06">
              <w:rPr>
                <w:rFonts w:ascii="Arial" w:hAnsi="Arial" w:cs="Arial"/>
                <w:color w:val="000000"/>
                <w:sz w:val="22"/>
                <w:szCs w:val="22"/>
              </w:rPr>
              <w:t>misyonu</w:t>
            </w:r>
            <w:proofErr w:type="gramEnd"/>
            <w:r w:rsidRPr="00353F06">
              <w:rPr>
                <w:rFonts w:ascii="Arial" w:hAnsi="Arial" w:cs="Arial"/>
                <w:color w:val="000000"/>
                <w:sz w:val="22"/>
                <w:szCs w:val="22"/>
              </w:rPr>
              <w:t xml:space="preserve"> </w:t>
            </w:r>
          </w:p>
        </w:tc>
      </w:tr>
      <w:tr w:rsidR="002212C3" w:rsidRPr="00353F06"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7718DC">
            <w:pPr>
              <w:rPr>
                <w:rFonts w:ascii="Arial" w:hAnsi="Arial" w:cs="Arial"/>
                <w:color w:val="000000"/>
              </w:rPr>
            </w:pPr>
            <w:r w:rsidRPr="00353F06">
              <w:rPr>
                <w:rFonts w:ascii="Arial" w:hAnsi="Arial" w:cs="Arial"/>
                <w:color w:val="000000"/>
                <w:sz w:val="22"/>
                <w:szCs w:val="22"/>
              </w:rPr>
              <w:t xml:space="preserve">Üniversite </w:t>
            </w:r>
            <w:proofErr w:type="gramStart"/>
            <w:r w:rsidRPr="00353F06">
              <w:rPr>
                <w:rFonts w:ascii="Arial" w:hAnsi="Arial" w:cs="Arial"/>
                <w:color w:val="000000"/>
                <w:sz w:val="22"/>
                <w:szCs w:val="22"/>
              </w:rPr>
              <w:t>misyonu</w:t>
            </w:r>
            <w:proofErr w:type="gramEnd"/>
            <w:r w:rsidRPr="00353F06">
              <w:rPr>
                <w:rFonts w:ascii="Arial" w:hAnsi="Arial" w:cs="Arial"/>
                <w:color w:val="000000"/>
                <w:sz w:val="22"/>
                <w:szCs w:val="22"/>
              </w:rPr>
              <w:t xml:space="preserve"> (kendi misyonuna uygunluğu)</w:t>
            </w:r>
          </w:p>
        </w:tc>
      </w:tr>
      <w:tr w:rsidR="002212C3" w:rsidRPr="00353F06" w:rsidTr="00A331B3">
        <w:trPr>
          <w:trHeight w:val="300"/>
        </w:trPr>
        <w:tc>
          <w:tcPr>
            <w:tcW w:w="7539"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663831">
            <w:pPr>
              <w:rPr>
                <w:rFonts w:ascii="Arial" w:hAnsi="Arial" w:cs="Arial"/>
                <w:color w:val="000000"/>
              </w:rPr>
            </w:pPr>
            <w:r w:rsidRPr="00353F06">
              <w:rPr>
                <w:rFonts w:ascii="Arial" w:hAnsi="Arial" w:cs="Arial"/>
                <w:color w:val="000000"/>
                <w:sz w:val="22"/>
                <w:szCs w:val="22"/>
              </w:rPr>
              <w:t xml:space="preserve">Evrensel yükseköğretim kurumu olma </w:t>
            </w:r>
            <w:proofErr w:type="gramStart"/>
            <w:r w:rsidRPr="00353F06">
              <w:rPr>
                <w:rFonts w:ascii="Arial" w:hAnsi="Arial" w:cs="Arial"/>
                <w:color w:val="000000"/>
                <w:sz w:val="22"/>
                <w:szCs w:val="22"/>
              </w:rPr>
              <w:t>misyonu</w:t>
            </w:r>
            <w:proofErr w:type="gramEnd"/>
          </w:p>
        </w:tc>
      </w:tr>
      <w:tr w:rsidR="002212C3" w:rsidRPr="00353F06" w:rsidTr="007718DC">
        <w:trPr>
          <w:trHeight w:val="315"/>
        </w:trPr>
        <w:tc>
          <w:tcPr>
            <w:tcW w:w="7539" w:type="dxa"/>
            <w:tcBorders>
              <w:top w:val="nil"/>
              <w:left w:val="single" w:sz="8" w:space="0" w:color="auto"/>
              <w:bottom w:val="single" w:sz="8" w:space="0" w:color="auto"/>
              <w:right w:val="single" w:sz="8" w:space="0" w:color="auto"/>
            </w:tcBorders>
            <w:noWrap/>
            <w:vAlign w:val="center"/>
          </w:tcPr>
          <w:p w:rsidR="002212C3" w:rsidRPr="00353F06" w:rsidRDefault="002212C3" w:rsidP="007718DC">
            <w:pPr>
              <w:rPr>
                <w:rFonts w:ascii="Arial" w:hAnsi="Arial" w:cs="Arial"/>
                <w:color w:val="000000"/>
              </w:rPr>
            </w:pPr>
          </w:p>
        </w:tc>
      </w:tr>
    </w:tbl>
    <w:p w:rsidR="002212C3" w:rsidRPr="00353F06" w:rsidRDefault="002212C3" w:rsidP="00EE4D10">
      <w:pPr>
        <w:rPr>
          <w:rFonts w:ascii="Arial" w:hAnsi="Arial" w:cs="Arial"/>
          <w:b/>
          <w:sz w:val="22"/>
          <w:szCs w:val="22"/>
        </w:rPr>
      </w:pPr>
    </w:p>
    <w:p w:rsidR="002212C3" w:rsidRPr="00353F06" w:rsidRDefault="002212C3" w:rsidP="004314C8">
      <w:pPr>
        <w:spacing w:line="360" w:lineRule="auto"/>
        <w:jc w:val="both"/>
        <w:rPr>
          <w:rFonts w:ascii="Arial" w:hAnsi="Arial" w:cs="Arial"/>
          <w:sz w:val="22"/>
          <w:szCs w:val="22"/>
        </w:rPr>
      </w:pPr>
      <w:r w:rsidRPr="00353F06">
        <w:rPr>
          <w:rFonts w:ascii="Arial" w:hAnsi="Arial" w:cs="Arial"/>
          <w:sz w:val="22"/>
          <w:szCs w:val="22"/>
        </w:rPr>
        <w:t xml:space="preserve">Raporun bundan sonraki bölümlerinde, Tablo </w:t>
      </w:r>
      <w:proofErr w:type="gramStart"/>
      <w:r w:rsidRPr="00353F06">
        <w:rPr>
          <w:rFonts w:ascii="Arial" w:hAnsi="Arial" w:cs="Arial"/>
          <w:sz w:val="22"/>
          <w:szCs w:val="22"/>
        </w:rPr>
        <w:t>1.2’de</w:t>
      </w:r>
      <w:proofErr w:type="gramEnd"/>
      <w:r w:rsidRPr="00353F06">
        <w:rPr>
          <w:rFonts w:ascii="Arial" w:hAnsi="Arial" w:cs="Arial"/>
          <w:sz w:val="22"/>
          <w:szCs w:val="22"/>
        </w:rPr>
        <w:t xml:space="preserve"> özetlenen değerlendirmelere temel teşkil eden veriler irdelenerek, 2011 yılı performansı yorumlanacaktır.</w:t>
      </w:r>
    </w:p>
    <w:p w:rsidR="002212C3" w:rsidRPr="00353F06" w:rsidRDefault="002212C3" w:rsidP="00EE4D10">
      <w:pPr>
        <w:rPr>
          <w:rFonts w:ascii="Arial" w:hAnsi="Arial" w:cs="Arial"/>
          <w:b/>
          <w:sz w:val="22"/>
          <w:szCs w:val="22"/>
        </w:rPr>
      </w:pPr>
    </w:p>
    <w:p w:rsidR="002212C3" w:rsidRPr="00353F06" w:rsidRDefault="002212C3" w:rsidP="00EE4D10">
      <w:pPr>
        <w:rPr>
          <w:rFonts w:ascii="Arial" w:hAnsi="Arial" w:cs="Arial"/>
          <w:b/>
          <w:sz w:val="22"/>
          <w:szCs w:val="22"/>
        </w:rPr>
      </w:pPr>
    </w:p>
    <w:p w:rsidR="002212C3" w:rsidRPr="00353F06" w:rsidRDefault="002212C3" w:rsidP="00EE4D10">
      <w:pPr>
        <w:rPr>
          <w:rFonts w:ascii="Arial" w:hAnsi="Arial" w:cs="Arial"/>
          <w:b/>
          <w:sz w:val="22"/>
          <w:szCs w:val="22"/>
        </w:rPr>
      </w:pPr>
    </w:p>
    <w:p w:rsidR="002212C3" w:rsidRPr="00353F06" w:rsidRDefault="002212C3" w:rsidP="00EE4D10">
      <w:pPr>
        <w:numPr>
          <w:ilvl w:val="0"/>
          <w:numId w:val="1"/>
        </w:numPr>
        <w:rPr>
          <w:rFonts w:ascii="Arial" w:hAnsi="Arial" w:cs="Arial"/>
          <w:b/>
          <w:sz w:val="22"/>
          <w:szCs w:val="22"/>
        </w:rPr>
      </w:pPr>
      <w:r w:rsidRPr="00353F06">
        <w:rPr>
          <w:rFonts w:ascii="Arial" w:hAnsi="Arial" w:cs="Arial"/>
          <w:b/>
          <w:sz w:val="22"/>
          <w:szCs w:val="22"/>
        </w:rPr>
        <w:t>KAYNAKLAR</w:t>
      </w:r>
    </w:p>
    <w:p w:rsidR="002212C3" w:rsidRPr="00353F06" w:rsidRDefault="002212C3" w:rsidP="00EE4D10">
      <w:pPr>
        <w:rPr>
          <w:rFonts w:ascii="Arial" w:hAnsi="Arial" w:cs="Arial"/>
          <w:b/>
          <w:sz w:val="22"/>
          <w:szCs w:val="22"/>
        </w:rPr>
      </w:pPr>
    </w:p>
    <w:p w:rsidR="002212C3" w:rsidRPr="00353F06" w:rsidRDefault="002212C3" w:rsidP="00C049AB">
      <w:pPr>
        <w:spacing w:line="360" w:lineRule="auto"/>
        <w:jc w:val="both"/>
        <w:rPr>
          <w:rFonts w:ascii="Arial" w:hAnsi="Arial" w:cs="Arial"/>
          <w:b/>
          <w:i/>
          <w:sz w:val="22"/>
          <w:szCs w:val="22"/>
        </w:rPr>
      </w:pPr>
      <w:r w:rsidRPr="00353F06">
        <w:rPr>
          <w:rFonts w:ascii="Arial" w:hAnsi="Arial" w:cs="Arial"/>
          <w:b/>
          <w:i/>
          <w:sz w:val="22"/>
          <w:szCs w:val="22"/>
        </w:rPr>
        <w:t>Akademik personel niteliğinde beklenen düzey:</w:t>
      </w:r>
    </w:p>
    <w:p w:rsidR="002212C3" w:rsidRPr="00353F06" w:rsidRDefault="002212C3" w:rsidP="00C049AB">
      <w:pPr>
        <w:spacing w:line="360" w:lineRule="auto"/>
        <w:jc w:val="both"/>
        <w:rPr>
          <w:rFonts w:ascii="Arial" w:hAnsi="Arial" w:cs="Arial"/>
          <w:sz w:val="22"/>
          <w:szCs w:val="22"/>
        </w:rPr>
      </w:pPr>
    </w:p>
    <w:p w:rsidR="002212C3" w:rsidRPr="00353F06" w:rsidRDefault="002212C3" w:rsidP="00C049AB">
      <w:pPr>
        <w:spacing w:line="360" w:lineRule="auto"/>
        <w:jc w:val="both"/>
        <w:rPr>
          <w:rFonts w:ascii="Arial" w:hAnsi="Arial" w:cs="Arial"/>
          <w:sz w:val="22"/>
          <w:szCs w:val="22"/>
        </w:rPr>
      </w:pPr>
      <w:r w:rsidRPr="00353F06">
        <w:rPr>
          <w:rFonts w:ascii="Arial" w:hAnsi="Arial" w:cs="Arial"/>
          <w:sz w:val="22"/>
          <w:szCs w:val="22"/>
        </w:rPr>
        <w:t>Üniversitemizin akademik personeli kuruluşundan beri titizlikle seçilmekte olup; öğretim üyelerimizin % 65,83’ü doktora derecelerini yurt dışındaki saygın üniversitelerden almıştır. Üniversitemizin akademik personel atama ve yükseltmeleri için beklenen asgari ölçütler, web sayfamızda ilan edilmektedir. Akademik personel düzeyimiz güçlü olduğumuz alanlardan biridir.</w:t>
      </w:r>
    </w:p>
    <w:p w:rsidR="002212C3" w:rsidRDefault="002212C3" w:rsidP="00EE4D10">
      <w:pPr>
        <w:rPr>
          <w:rFonts w:ascii="Arial" w:hAnsi="Arial" w:cs="Arial"/>
          <w:b/>
          <w:i/>
          <w:sz w:val="22"/>
          <w:szCs w:val="22"/>
          <w:highlight w:val="red"/>
        </w:rPr>
      </w:pPr>
    </w:p>
    <w:p w:rsidR="002212C3" w:rsidRPr="00353F06" w:rsidRDefault="002212C3" w:rsidP="00EE4D10">
      <w:pPr>
        <w:rPr>
          <w:rFonts w:ascii="Arial" w:hAnsi="Arial" w:cs="Arial"/>
          <w:b/>
          <w:sz w:val="22"/>
          <w:szCs w:val="22"/>
        </w:rPr>
      </w:pPr>
      <w:r w:rsidRPr="008D6326">
        <w:rPr>
          <w:rFonts w:ascii="Arial" w:hAnsi="Arial" w:cs="Arial"/>
          <w:b/>
          <w:i/>
          <w:sz w:val="22"/>
          <w:szCs w:val="22"/>
        </w:rPr>
        <w:t>Öğrenci niteliğinde beklenen düzey:</w:t>
      </w:r>
    </w:p>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 xml:space="preserve">Üniversitemize 2011’de giren öğrencilerin Yükseköğretime Geçiş Sınavı (YGS) ve Lisans Yerleştirme Sınavı (LYS) ortalama yerleştirme puanları incelendiğinde; üniversitemize </w:t>
      </w:r>
      <w:r w:rsidRPr="00353F06">
        <w:rPr>
          <w:rFonts w:ascii="Arial" w:hAnsi="Arial" w:cs="Arial"/>
          <w:sz w:val="22"/>
          <w:szCs w:val="22"/>
          <w:u w:val="single"/>
        </w:rPr>
        <w:t>ilk 100’den</w:t>
      </w:r>
      <w:r w:rsidRPr="00353F06">
        <w:rPr>
          <w:rFonts w:ascii="Arial" w:hAnsi="Arial" w:cs="Arial"/>
          <w:sz w:val="22"/>
          <w:szCs w:val="22"/>
        </w:rPr>
        <w:t xml:space="preserve"> 28, </w:t>
      </w:r>
      <w:r w:rsidRPr="00353F06">
        <w:rPr>
          <w:rFonts w:ascii="Arial" w:hAnsi="Arial" w:cs="Arial"/>
          <w:sz w:val="22"/>
          <w:szCs w:val="22"/>
          <w:u w:val="single"/>
        </w:rPr>
        <w:t>ilk 1.000’den</w:t>
      </w:r>
      <w:r w:rsidRPr="00353F06">
        <w:rPr>
          <w:rFonts w:ascii="Arial" w:hAnsi="Arial" w:cs="Arial"/>
          <w:sz w:val="22"/>
          <w:szCs w:val="22"/>
        </w:rPr>
        <w:t xml:space="preserve"> 165 kişi gelmiştir. Ayrıca, bölümlerin taban puanlarına bakılarak yapılan incelemelerde de bölümlerimizin ilk üç sırada tercih edildiği görülmektedir. Bu göstergeler öğrenci girdimizin kalitesine işaret etmektedir. Ancak, </w:t>
      </w:r>
      <w:r>
        <w:rPr>
          <w:rFonts w:ascii="Arial" w:hAnsi="Arial" w:cs="Arial"/>
          <w:sz w:val="22"/>
          <w:szCs w:val="22"/>
        </w:rPr>
        <w:t>öğrenci girdisinin niteliğiy</w:t>
      </w:r>
      <w:r w:rsidRPr="00353F06">
        <w:rPr>
          <w:rFonts w:ascii="Arial" w:hAnsi="Arial" w:cs="Arial"/>
          <w:sz w:val="22"/>
          <w:szCs w:val="22"/>
        </w:rPr>
        <w:t xml:space="preserve">le ilgili yıllar bazında sağlıklı bir değerlendirme yapılması, yükseköğretime geçiş sınav sistemindeki ve puan hesaplarındaki değişiklikler nedeniyle </w:t>
      </w:r>
      <w:r>
        <w:rPr>
          <w:rFonts w:ascii="Arial" w:hAnsi="Arial" w:cs="Arial"/>
          <w:sz w:val="22"/>
          <w:szCs w:val="22"/>
        </w:rPr>
        <w:t xml:space="preserve">mümkün olmamakta, yıllar içinde bir kıyaslama yapmak </w:t>
      </w:r>
      <w:r w:rsidRPr="009467F5">
        <w:rPr>
          <w:rFonts w:ascii="Arial" w:hAnsi="Arial" w:cs="Arial"/>
          <w:sz w:val="22"/>
          <w:szCs w:val="22"/>
        </w:rPr>
        <w:t>zorlaşmaktadır. Öğrenci niteliği genel olarak güçlü olduğumuz alanlardan biri</w:t>
      </w:r>
      <w:r>
        <w:rPr>
          <w:rFonts w:ascii="Arial" w:hAnsi="Arial" w:cs="Arial"/>
          <w:sz w:val="22"/>
          <w:szCs w:val="22"/>
        </w:rPr>
        <w:t>dir</w:t>
      </w:r>
      <w:r w:rsidRPr="009467F5">
        <w:rPr>
          <w:rFonts w:ascii="Arial" w:hAnsi="Arial" w:cs="Arial"/>
          <w:sz w:val="22"/>
          <w:szCs w:val="22"/>
        </w:rPr>
        <w:t xml:space="preserve">. Ancak, özellikle ilk ve ortaöğretim seviyesinde alınan eğitimle ilgili sorunlar nedeniyle gelen öğrenci </w:t>
      </w:r>
      <w:r>
        <w:rPr>
          <w:rFonts w:ascii="Arial" w:hAnsi="Arial" w:cs="Arial"/>
          <w:sz w:val="22"/>
          <w:szCs w:val="22"/>
        </w:rPr>
        <w:t>niteliğinin</w:t>
      </w:r>
      <w:r w:rsidRPr="009467F5">
        <w:rPr>
          <w:rFonts w:ascii="Arial" w:hAnsi="Arial" w:cs="Arial"/>
          <w:sz w:val="22"/>
          <w:szCs w:val="22"/>
        </w:rPr>
        <w:t xml:space="preserve"> yıllar içinde </w:t>
      </w:r>
      <w:r>
        <w:rPr>
          <w:rFonts w:ascii="Arial" w:hAnsi="Arial" w:cs="Arial"/>
          <w:sz w:val="22"/>
          <w:szCs w:val="22"/>
        </w:rPr>
        <w:t>azaldığı</w:t>
      </w:r>
      <w:r w:rsidRPr="009467F5">
        <w:rPr>
          <w:rFonts w:ascii="Arial" w:hAnsi="Arial" w:cs="Arial"/>
          <w:sz w:val="22"/>
          <w:szCs w:val="22"/>
        </w:rPr>
        <w:t xml:space="preserve"> </w:t>
      </w:r>
      <w:r>
        <w:rPr>
          <w:rFonts w:ascii="Arial" w:hAnsi="Arial" w:cs="Arial"/>
          <w:sz w:val="22"/>
          <w:szCs w:val="22"/>
        </w:rPr>
        <w:t>gözlemlenmektedir</w:t>
      </w:r>
      <w:r w:rsidRPr="009467F5">
        <w:rPr>
          <w:rFonts w:ascii="Arial" w:hAnsi="Arial" w:cs="Arial"/>
          <w:sz w:val="22"/>
          <w:szCs w:val="22"/>
        </w:rPr>
        <w:t xml:space="preserve">. </w:t>
      </w:r>
      <w:r>
        <w:rPr>
          <w:rFonts w:ascii="Arial" w:hAnsi="Arial" w:cs="Arial"/>
          <w:sz w:val="22"/>
          <w:szCs w:val="22"/>
        </w:rPr>
        <w:t>Bu nedenle öğrenci girdisi, 2011 yılı için “güçlü” olarak değil, “yeterli” olarak değerlendirilmiştir.</w:t>
      </w:r>
    </w:p>
    <w:p w:rsidR="002212C3" w:rsidRPr="00353F06" w:rsidRDefault="002212C3" w:rsidP="00EE4D10">
      <w:pPr>
        <w:spacing w:line="360" w:lineRule="auto"/>
        <w:jc w:val="both"/>
        <w:rPr>
          <w:rFonts w:ascii="Arial" w:hAnsi="Arial" w:cs="Arial"/>
          <w:sz w:val="22"/>
          <w:szCs w:val="22"/>
        </w:rPr>
      </w:pPr>
    </w:p>
    <w:p w:rsidR="002212C3" w:rsidRDefault="002212C3" w:rsidP="00EE4D10">
      <w:pPr>
        <w:spacing w:line="360" w:lineRule="auto"/>
        <w:jc w:val="both"/>
        <w:rPr>
          <w:rFonts w:ascii="Arial" w:hAnsi="Arial" w:cs="Arial"/>
          <w:sz w:val="22"/>
          <w:szCs w:val="22"/>
        </w:rPr>
      </w:pPr>
      <w:r w:rsidRPr="00353F06">
        <w:rPr>
          <w:rFonts w:ascii="Arial" w:hAnsi="Arial" w:cs="Arial"/>
          <w:sz w:val="22"/>
          <w:szCs w:val="22"/>
        </w:rPr>
        <w:t>Lisansüstü programlara kabul edilen öğrencilerin ALES puanları ve lisans mezuniyet not ortalamaları</w:t>
      </w:r>
      <w:r w:rsidRPr="00353F06">
        <w:rPr>
          <w:rStyle w:val="DipnotBavurusu"/>
          <w:rFonts w:ascii="Arial" w:hAnsi="Arial" w:cs="Arial"/>
          <w:b/>
          <w:sz w:val="22"/>
          <w:szCs w:val="22"/>
        </w:rPr>
        <w:footnoteReference w:id="1"/>
      </w:r>
      <w:r w:rsidRPr="00353F06">
        <w:rPr>
          <w:rFonts w:ascii="Arial" w:hAnsi="Arial" w:cs="Arial"/>
          <w:sz w:val="22"/>
          <w:szCs w:val="22"/>
        </w:rPr>
        <w:t xml:space="preserve"> yüksek lisansta SAY 81,12; EA 78,85; doktorada ise SAY 83,34, Lisans Sonrası </w:t>
      </w:r>
      <w:r w:rsidRPr="00353F06">
        <w:rPr>
          <w:rFonts w:ascii="Arial" w:hAnsi="Arial" w:cs="Arial"/>
          <w:sz w:val="22"/>
          <w:szCs w:val="22"/>
        </w:rPr>
        <w:lastRenderedPageBreak/>
        <w:t xml:space="preserve">Doktorada (LSD) SAY 86,77; doktorada EA 82,31; LSD 82,05’dir. Enstitü Ana Bilim Dalları tarafından </w:t>
      </w:r>
      <w:r w:rsidRPr="00353F06">
        <w:rPr>
          <w:rFonts w:ascii="Arial" w:hAnsi="Arial" w:cs="Arial"/>
          <w:i/>
          <w:sz w:val="22"/>
          <w:szCs w:val="22"/>
        </w:rPr>
        <w:t xml:space="preserve">belirlenen başvuru koşullarını </w:t>
      </w:r>
      <w:r w:rsidRPr="00353F06">
        <w:rPr>
          <w:rFonts w:ascii="Arial" w:hAnsi="Arial" w:cs="Arial"/>
          <w:sz w:val="22"/>
          <w:szCs w:val="22"/>
        </w:rPr>
        <w:t>sağlayabilen adayların programlara kabul edilme oranı; yüksek lisansta % 67,45; doktorada ise % 72,99 olup en iyi öğrenciler lisansüstü programlara yerleştirilmektedir.</w:t>
      </w:r>
    </w:p>
    <w:p w:rsidR="002212C3" w:rsidRPr="008D6326" w:rsidRDefault="002212C3" w:rsidP="00EE4D10">
      <w:pPr>
        <w:spacing w:line="360" w:lineRule="auto"/>
        <w:jc w:val="both"/>
        <w:rPr>
          <w:rFonts w:ascii="Arial" w:hAnsi="Arial" w:cs="Arial"/>
          <w:sz w:val="22"/>
          <w:szCs w:val="22"/>
        </w:rPr>
      </w:pPr>
    </w:p>
    <w:p w:rsidR="002212C3" w:rsidRPr="00353F06" w:rsidRDefault="002212C3" w:rsidP="00EE4D10">
      <w:pPr>
        <w:jc w:val="both"/>
        <w:rPr>
          <w:rFonts w:ascii="Arial" w:hAnsi="Arial" w:cs="Arial"/>
          <w:sz w:val="22"/>
          <w:szCs w:val="22"/>
        </w:rPr>
      </w:pPr>
    </w:p>
    <w:p w:rsidR="002212C3" w:rsidRPr="003C7149" w:rsidRDefault="002212C3" w:rsidP="005E7896">
      <w:pPr>
        <w:spacing w:line="360" w:lineRule="auto"/>
        <w:jc w:val="both"/>
        <w:rPr>
          <w:rFonts w:ascii="Arial" w:hAnsi="Arial" w:cs="Arial"/>
          <w:b/>
          <w:i/>
          <w:w w:val="96"/>
          <w:sz w:val="22"/>
          <w:szCs w:val="22"/>
        </w:rPr>
      </w:pPr>
      <w:r w:rsidRPr="003C7149">
        <w:rPr>
          <w:rFonts w:ascii="Arial" w:hAnsi="Arial" w:cs="Arial"/>
          <w:b/>
          <w:i/>
          <w:w w:val="96"/>
          <w:sz w:val="22"/>
          <w:szCs w:val="22"/>
        </w:rPr>
        <w:t>Bilgi teknolojileri ve kaynaklarının (bilgisayar, internet, iletişim, kitap, yayın vb.) yeterliliği:</w:t>
      </w:r>
    </w:p>
    <w:p w:rsidR="002212C3" w:rsidRPr="00353F06" w:rsidRDefault="002212C3" w:rsidP="005E7896">
      <w:pPr>
        <w:spacing w:line="360" w:lineRule="auto"/>
        <w:jc w:val="both"/>
        <w:rPr>
          <w:rFonts w:ascii="Arial" w:hAnsi="Arial" w:cs="Arial"/>
          <w:sz w:val="22"/>
          <w:szCs w:val="22"/>
        </w:rPr>
      </w:pPr>
    </w:p>
    <w:p w:rsidR="002212C3" w:rsidRPr="00353F06" w:rsidRDefault="002212C3" w:rsidP="005E7896">
      <w:pPr>
        <w:spacing w:line="360" w:lineRule="auto"/>
        <w:jc w:val="both"/>
        <w:rPr>
          <w:rFonts w:ascii="Arial" w:hAnsi="Arial" w:cs="Arial"/>
          <w:sz w:val="22"/>
          <w:szCs w:val="22"/>
        </w:rPr>
      </w:pPr>
      <w:r w:rsidRPr="00353F06">
        <w:rPr>
          <w:rFonts w:ascii="Arial" w:hAnsi="Arial" w:cs="Arial"/>
          <w:sz w:val="22"/>
          <w:szCs w:val="22"/>
        </w:rPr>
        <w:t xml:space="preserve">Üniversitemizin bilgi teknolojileri ve kaynakları, tüm birimlerimizin ihtiyacını karşılamaktadır. Kütüphanemizde, basılı ve elektronik olarak 59.900 yayın takip edilmektedir. Haftalık ortalama 90,45 saat hizmet veren kütüphanemizde; 2011 yılında, 16.757 yeni kitap alınarak toplam 445.974 kitaba erişilmiştir. Öğrenci başına 19,47 kitap düşmektedir. Şekil </w:t>
      </w:r>
      <w:proofErr w:type="gramStart"/>
      <w:r w:rsidRPr="00353F06">
        <w:rPr>
          <w:rFonts w:ascii="Arial" w:hAnsi="Arial" w:cs="Arial"/>
          <w:sz w:val="22"/>
          <w:szCs w:val="22"/>
        </w:rPr>
        <w:t>2.1’de</w:t>
      </w:r>
      <w:proofErr w:type="gramEnd"/>
      <w:r w:rsidRPr="00353F06">
        <w:rPr>
          <w:rFonts w:ascii="Arial" w:hAnsi="Arial" w:cs="Arial"/>
          <w:sz w:val="22"/>
          <w:szCs w:val="22"/>
        </w:rPr>
        <w:t xml:space="preserve"> kütüphanede bulunan basılı ve elektronik yayın sayısının yıllar içindeki değişimi görülmektedir.</w:t>
      </w:r>
    </w:p>
    <w:p w:rsidR="002212C3" w:rsidRPr="00353F06" w:rsidRDefault="00E7523E" w:rsidP="005E7896">
      <w:pPr>
        <w:spacing w:line="360" w:lineRule="auto"/>
        <w:jc w:val="center"/>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897255</wp:posOffset>
                </wp:positionH>
                <wp:positionV relativeFrom="paragraph">
                  <wp:posOffset>51435</wp:posOffset>
                </wp:positionV>
                <wp:extent cx="4147820" cy="1755775"/>
                <wp:effectExtent l="0" t="0" r="24130" b="15875"/>
                <wp:wrapNone/>
                <wp:docPr id="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7820" cy="17557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65pt;margin-top:4.05pt;width:326.6pt;height:1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" filled="f" strokeweight="1pt"/>
            </w:pict>
          </mc:Fallback>
        </mc:AlternateContent>
      </w:r>
      <w:r>
        <w:rPr>
          <w:rFonts w:ascii="Arial" w:hAnsi="Arial" w:cs="Arial"/>
          <w:noProof/>
          <w:sz w:val="18"/>
          <w:szCs w:val="18"/>
        </w:rPr>
        <w:drawing>
          <wp:inline distT="0" distB="0" distL="0" distR="0">
            <wp:extent cx="3701415" cy="1851025"/>
            <wp:effectExtent l="0" t="0" r="0" b="0"/>
            <wp:docPr id="25" name="Nesnesi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212C3" w:rsidRPr="00353F06" w:rsidRDefault="002212C3" w:rsidP="005E7896">
      <w:pPr>
        <w:spacing w:line="360" w:lineRule="auto"/>
        <w:jc w:val="center"/>
        <w:rPr>
          <w:rFonts w:ascii="Arial" w:hAnsi="Arial" w:cs="Arial"/>
          <w:sz w:val="22"/>
          <w:szCs w:val="22"/>
        </w:rPr>
      </w:pPr>
      <w:r w:rsidRPr="00353F06">
        <w:rPr>
          <w:rFonts w:ascii="Arial" w:hAnsi="Arial" w:cs="Arial"/>
          <w:b/>
          <w:sz w:val="22"/>
          <w:szCs w:val="22"/>
        </w:rPr>
        <w:t xml:space="preserve">Şekil </w:t>
      </w:r>
      <w:proofErr w:type="gramStart"/>
      <w:r w:rsidRPr="00353F06">
        <w:rPr>
          <w:rFonts w:ascii="Arial" w:hAnsi="Arial" w:cs="Arial"/>
          <w:b/>
          <w:sz w:val="22"/>
          <w:szCs w:val="22"/>
        </w:rPr>
        <w:t>2.1</w:t>
      </w:r>
      <w:proofErr w:type="gramEnd"/>
      <w:r w:rsidRPr="00353F06">
        <w:rPr>
          <w:rFonts w:ascii="Arial" w:hAnsi="Arial" w:cs="Arial"/>
          <w:b/>
          <w:sz w:val="22"/>
          <w:szCs w:val="22"/>
        </w:rPr>
        <w:t>: Kütüphanede bulunan basılı ve elektronik yayın sayısı</w:t>
      </w:r>
    </w:p>
    <w:p w:rsidR="002212C3" w:rsidRPr="00353F06" w:rsidRDefault="002212C3" w:rsidP="005E7896">
      <w:pPr>
        <w:spacing w:line="360" w:lineRule="auto"/>
        <w:jc w:val="both"/>
        <w:rPr>
          <w:rFonts w:ascii="Arial" w:hAnsi="Arial" w:cs="Arial"/>
          <w:sz w:val="22"/>
          <w:szCs w:val="22"/>
        </w:rPr>
      </w:pPr>
    </w:p>
    <w:p w:rsidR="002212C3" w:rsidRPr="00353F06" w:rsidRDefault="002212C3" w:rsidP="005E7896">
      <w:pPr>
        <w:spacing w:line="360" w:lineRule="auto"/>
        <w:jc w:val="both"/>
        <w:rPr>
          <w:rFonts w:ascii="Arial" w:hAnsi="Arial" w:cs="Arial"/>
          <w:b/>
          <w:sz w:val="22"/>
          <w:szCs w:val="22"/>
        </w:rPr>
      </w:pPr>
      <w:r w:rsidRPr="00353F06">
        <w:rPr>
          <w:rFonts w:ascii="Arial" w:hAnsi="Arial" w:cs="Arial"/>
          <w:sz w:val="22"/>
          <w:szCs w:val="22"/>
        </w:rPr>
        <w:t xml:space="preserve">Üniversitemizin tüm personeli ve öğrencileri, internet erişimine sahiptir. Bilgi İşlem Daire Başkanlığı tarafından işletilen bilgisayar laboratuvarlarında, her 42 öğrenciye bir bilgisayar, ek olarak Fakültelerin işlettiği bilgisayar laboratuvarları da dikkate alındığında, 2011 yılında her 13 öğrenciye bir bilgisayar düştüğü görülmektedir. Tüm personelimizin tamamen kendi kullanımına açık en az bir bilgisayarı bulunmaktadır. Sahada (iç hizmetler çalışanları gibi) ve atölyelerde çalışan personel için de ortak kullanıma açık bilgisayarlar mevcuttur. Üniversitemiz fiber optik kablo ile yapılmış bir bilgisayar ağıyla internet erişimine sahiptir. Ayrıca, yerleşkemizde kablosuz ağ ile internet erişimi sağlanmaktadır. Üniversitemizdeki azami internet bağlantı kullanım kapasitesi 1GB’dır. Kullanım yoğunluğuna bağlı olarak akış hızı ortalama 493 </w:t>
      </w:r>
      <w:proofErr w:type="spellStart"/>
      <w:r w:rsidRPr="00353F06">
        <w:rPr>
          <w:rFonts w:ascii="Arial" w:hAnsi="Arial" w:cs="Arial"/>
          <w:sz w:val="22"/>
          <w:szCs w:val="22"/>
        </w:rPr>
        <w:t>Mbps</w:t>
      </w:r>
      <w:proofErr w:type="spellEnd"/>
      <w:r w:rsidRPr="00353F06">
        <w:rPr>
          <w:rFonts w:ascii="Arial" w:hAnsi="Arial" w:cs="Arial"/>
          <w:sz w:val="22"/>
          <w:szCs w:val="22"/>
        </w:rPr>
        <w:t xml:space="preserve"> olarak gerçekleşmiştir.</w:t>
      </w:r>
    </w:p>
    <w:p w:rsidR="002212C3" w:rsidRDefault="002212C3" w:rsidP="00EE4D10">
      <w:pPr>
        <w:spacing w:line="360" w:lineRule="auto"/>
        <w:jc w:val="both"/>
        <w:rPr>
          <w:rFonts w:ascii="Arial" w:hAnsi="Arial" w:cs="Arial"/>
          <w:b/>
          <w:i/>
          <w:sz w:val="16"/>
          <w:szCs w:val="16"/>
        </w:rPr>
      </w:pPr>
    </w:p>
    <w:p w:rsidR="002212C3" w:rsidRPr="00353F06" w:rsidRDefault="002212C3" w:rsidP="000D0C74">
      <w:pPr>
        <w:spacing w:line="360" w:lineRule="auto"/>
        <w:jc w:val="both"/>
        <w:rPr>
          <w:rFonts w:ascii="Arial" w:hAnsi="Arial" w:cs="Arial"/>
          <w:b/>
          <w:i/>
          <w:sz w:val="22"/>
          <w:szCs w:val="22"/>
        </w:rPr>
      </w:pPr>
      <w:r w:rsidRPr="00353F06">
        <w:rPr>
          <w:rFonts w:ascii="Arial" w:hAnsi="Arial" w:cs="Arial"/>
          <w:b/>
          <w:i/>
          <w:sz w:val="22"/>
          <w:szCs w:val="22"/>
        </w:rPr>
        <w:t>İş teknolojilerinin yeterliliği:</w:t>
      </w:r>
    </w:p>
    <w:p w:rsidR="002212C3" w:rsidRPr="00353F06" w:rsidRDefault="002212C3" w:rsidP="000D0C74">
      <w:pPr>
        <w:spacing w:line="360" w:lineRule="auto"/>
        <w:jc w:val="both"/>
        <w:rPr>
          <w:rFonts w:ascii="Arial" w:hAnsi="Arial" w:cs="Arial"/>
          <w:sz w:val="16"/>
          <w:szCs w:val="16"/>
        </w:rPr>
      </w:pPr>
    </w:p>
    <w:p w:rsidR="002212C3" w:rsidRPr="00353F06" w:rsidRDefault="002212C3" w:rsidP="000D0C74">
      <w:pPr>
        <w:spacing w:line="360" w:lineRule="auto"/>
        <w:jc w:val="both"/>
        <w:rPr>
          <w:rFonts w:ascii="Arial" w:hAnsi="Arial" w:cs="Arial"/>
          <w:sz w:val="22"/>
          <w:szCs w:val="22"/>
        </w:rPr>
      </w:pPr>
      <w:r w:rsidRPr="00353F06">
        <w:rPr>
          <w:rFonts w:ascii="Arial" w:hAnsi="Arial" w:cs="Arial"/>
          <w:sz w:val="22"/>
          <w:szCs w:val="22"/>
        </w:rPr>
        <w:t>Üniversitemizde iş teknolojileri, genellikle yeterli olmakla birlikte, bazı eğitim ve araştırma laboratuvarlarındaki yetersiz teknolojik altyapı ve teknik personel eksikliğinden dolayı sorunlar yaşanmaktadır. Benzer şekilde bazı idari ve hizmet birimlerimizde de istenilen teknolojik düzeye ulaşılamamıştır. Sorunlar bilinmek ve izlenmekle beraber; kaynak yetersizliği nedeniyle istenilen çözüme ulaşılamamaktadır.</w:t>
      </w:r>
    </w:p>
    <w:p w:rsidR="002212C3" w:rsidRDefault="002212C3" w:rsidP="00EE4D10">
      <w:pPr>
        <w:spacing w:line="360" w:lineRule="auto"/>
        <w:jc w:val="both"/>
        <w:rPr>
          <w:rFonts w:ascii="Arial" w:hAnsi="Arial" w:cs="Arial"/>
          <w:b/>
          <w:i/>
          <w:sz w:val="16"/>
          <w:szCs w:val="16"/>
        </w:rPr>
      </w:pPr>
    </w:p>
    <w:p w:rsidR="002212C3" w:rsidRPr="00353F06" w:rsidRDefault="002212C3" w:rsidP="00EE4D10">
      <w:pPr>
        <w:spacing w:line="360" w:lineRule="auto"/>
        <w:jc w:val="both"/>
        <w:rPr>
          <w:rFonts w:ascii="Arial" w:hAnsi="Arial" w:cs="Arial"/>
          <w:b/>
          <w:i/>
          <w:sz w:val="16"/>
          <w:szCs w:val="16"/>
        </w:rPr>
      </w:pPr>
    </w:p>
    <w:p w:rsidR="002212C3" w:rsidRPr="00353F06" w:rsidRDefault="002212C3" w:rsidP="00765BDE">
      <w:pPr>
        <w:spacing w:line="360" w:lineRule="auto"/>
        <w:jc w:val="both"/>
        <w:rPr>
          <w:rFonts w:ascii="Arial" w:hAnsi="Arial" w:cs="Arial"/>
          <w:b/>
          <w:i/>
          <w:sz w:val="22"/>
          <w:szCs w:val="22"/>
        </w:rPr>
      </w:pPr>
      <w:r w:rsidRPr="00353F06">
        <w:rPr>
          <w:rFonts w:ascii="Arial" w:hAnsi="Arial" w:cs="Arial"/>
          <w:b/>
          <w:i/>
          <w:sz w:val="22"/>
          <w:szCs w:val="22"/>
        </w:rPr>
        <w:t>İdari personel niteliğinde beklenen düzey:</w:t>
      </w:r>
    </w:p>
    <w:p w:rsidR="002212C3" w:rsidRPr="00353F06" w:rsidRDefault="002212C3" w:rsidP="00765BDE">
      <w:pPr>
        <w:spacing w:line="360" w:lineRule="auto"/>
        <w:jc w:val="both"/>
        <w:rPr>
          <w:rFonts w:ascii="Arial" w:hAnsi="Arial" w:cs="Arial"/>
          <w:sz w:val="16"/>
          <w:szCs w:val="16"/>
        </w:rPr>
      </w:pPr>
    </w:p>
    <w:p w:rsidR="002212C3" w:rsidRPr="00353F06" w:rsidRDefault="002212C3" w:rsidP="00765BDE">
      <w:pPr>
        <w:spacing w:line="360" w:lineRule="auto"/>
        <w:jc w:val="both"/>
        <w:rPr>
          <w:rFonts w:ascii="Arial" w:hAnsi="Arial" w:cs="Arial"/>
          <w:sz w:val="22"/>
          <w:szCs w:val="22"/>
        </w:rPr>
      </w:pPr>
      <w:r w:rsidRPr="00353F06">
        <w:rPr>
          <w:rFonts w:ascii="Arial" w:hAnsi="Arial" w:cs="Arial"/>
          <w:sz w:val="22"/>
          <w:szCs w:val="22"/>
        </w:rPr>
        <w:t>Son yıllarda idari personel alımında ortaya çıkan kısıtlamalar yüzünden istenilen sayı ve nitelikte idari personel istihdamında sıkıntı yaşanmaktadır. 201</w:t>
      </w:r>
      <w:r>
        <w:rPr>
          <w:rFonts w:ascii="Arial" w:hAnsi="Arial" w:cs="Arial"/>
          <w:sz w:val="22"/>
          <w:szCs w:val="22"/>
        </w:rPr>
        <w:t>1’de</w:t>
      </w:r>
      <w:r w:rsidRPr="00353F06">
        <w:rPr>
          <w:rFonts w:ascii="Arial" w:hAnsi="Arial" w:cs="Arial"/>
          <w:sz w:val="22"/>
          <w:szCs w:val="22"/>
        </w:rPr>
        <w:t xml:space="preserve"> üniversitemizde çeşitli kaynaklardan 71 idari personel göreve başlamıştır. İşe yeni alınan personel içinde, üniversite mezunu olanların sayısı artmakla birlikte, yapacakları işe yönelik bilgi ve beceri düzeyleri</w:t>
      </w:r>
      <w:r>
        <w:rPr>
          <w:rFonts w:ascii="Arial" w:hAnsi="Arial" w:cs="Arial"/>
          <w:sz w:val="22"/>
          <w:szCs w:val="22"/>
        </w:rPr>
        <w:t>ni</w:t>
      </w:r>
      <w:r w:rsidRPr="00353F06">
        <w:rPr>
          <w:rFonts w:ascii="Arial" w:hAnsi="Arial" w:cs="Arial"/>
          <w:sz w:val="22"/>
          <w:szCs w:val="22"/>
        </w:rPr>
        <w:t xml:space="preserve"> geliştirebilmeleri için</w:t>
      </w:r>
      <w:r>
        <w:rPr>
          <w:rFonts w:ascii="Arial" w:hAnsi="Arial" w:cs="Arial"/>
          <w:sz w:val="22"/>
          <w:szCs w:val="22"/>
        </w:rPr>
        <w:t>,</w:t>
      </w:r>
      <w:r w:rsidRPr="00353F06">
        <w:rPr>
          <w:rFonts w:ascii="Arial" w:hAnsi="Arial" w:cs="Arial"/>
          <w:sz w:val="22"/>
          <w:szCs w:val="22"/>
        </w:rPr>
        <w:t xml:space="preserve"> birimlerimizden iletilen özdeğerlendirme bilgilerine de dayanarak, özellikle İngilizce konusunda, hizmet içi eğitime gerek duyulduğu görülmektedir. Ayrıca, özelleştirme nedeniyle diğer kurumlardan gelen personelin üniversitemize </w:t>
      </w:r>
      <w:r>
        <w:rPr>
          <w:rFonts w:ascii="Arial" w:hAnsi="Arial" w:cs="Arial"/>
          <w:sz w:val="22"/>
          <w:szCs w:val="22"/>
        </w:rPr>
        <w:t>uyum sorunu yaşamamaları ve olumlu katkı yapabilmeleri</w:t>
      </w:r>
      <w:r w:rsidRPr="00353F06">
        <w:rPr>
          <w:rFonts w:ascii="Arial" w:hAnsi="Arial" w:cs="Arial"/>
          <w:sz w:val="22"/>
          <w:szCs w:val="22"/>
        </w:rPr>
        <w:t xml:space="preserve"> için </w:t>
      </w:r>
      <w:proofErr w:type="gramStart"/>
      <w:r w:rsidRPr="00353F06">
        <w:rPr>
          <w:rFonts w:ascii="Arial" w:hAnsi="Arial" w:cs="Arial"/>
          <w:sz w:val="22"/>
          <w:szCs w:val="22"/>
        </w:rPr>
        <w:t>oryantasyon</w:t>
      </w:r>
      <w:proofErr w:type="gramEnd"/>
      <w:r w:rsidRPr="00353F06">
        <w:rPr>
          <w:rFonts w:ascii="Arial" w:hAnsi="Arial" w:cs="Arial"/>
          <w:sz w:val="22"/>
          <w:szCs w:val="22"/>
        </w:rPr>
        <w:t xml:space="preserve"> (uyum/yönlendirme) eğitimi ve hizmet içi eğitimin y</w:t>
      </w:r>
      <w:r>
        <w:rPr>
          <w:rFonts w:ascii="Arial" w:hAnsi="Arial" w:cs="Arial"/>
          <w:sz w:val="22"/>
          <w:szCs w:val="22"/>
        </w:rPr>
        <w:t>ararlı olacağı düşünülmektedir.</w:t>
      </w:r>
    </w:p>
    <w:p w:rsidR="002212C3" w:rsidRDefault="002212C3" w:rsidP="00EE4D10">
      <w:pPr>
        <w:spacing w:line="360" w:lineRule="auto"/>
        <w:jc w:val="both"/>
        <w:rPr>
          <w:rFonts w:ascii="Arial" w:hAnsi="Arial" w:cs="Arial"/>
          <w:b/>
          <w:i/>
          <w:sz w:val="16"/>
          <w:szCs w:val="16"/>
        </w:rPr>
      </w:pPr>
    </w:p>
    <w:p w:rsidR="002212C3" w:rsidRPr="00353F06" w:rsidRDefault="002212C3" w:rsidP="00EE4D10">
      <w:pPr>
        <w:spacing w:line="360" w:lineRule="auto"/>
        <w:jc w:val="both"/>
        <w:rPr>
          <w:rFonts w:ascii="Arial" w:hAnsi="Arial" w:cs="Arial"/>
          <w:b/>
          <w:i/>
          <w:sz w:val="16"/>
          <w:szCs w:val="16"/>
        </w:rPr>
      </w:pPr>
    </w:p>
    <w:p w:rsidR="002212C3" w:rsidRPr="00353F06" w:rsidRDefault="002212C3" w:rsidP="00256872">
      <w:pPr>
        <w:spacing w:line="360" w:lineRule="auto"/>
        <w:jc w:val="both"/>
        <w:rPr>
          <w:rFonts w:ascii="Arial" w:hAnsi="Arial" w:cs="Arial"/>
          <w:b/>
          <w:i/>
          <w:sz w:val="22"/>
          <w:szCs w:val="22"/>
        </w:rPr>
      </w:pPr>
      <w:r w:rsidRPr="00353F06">
        <w:rPr>
          <w:rFonts w:ascii="Arial" w:hAnsi="Arial" w:cs="Arial"/>
          <w:b/>
          <w:i/>
          <w:sz w:val="22"/>
          <w:szCs w:val="22"/>
        </w:rPr>
        <w:t>Fiziksel olanakların yeterliliği:</w:t>
      </w:r>
    </w:p>
    <w:p w:rsidR="002212C3" w:rsidRPr="00353F06" w:rsidRDefault="002212C3" w:rsidP="00256872">
      <w:pPr>
        <w:spacing w:line="360" w:lineRule="auto"/>
        <w:jc w:val="both"/>
        <w:rPr>
          <w:rFonts w:ascii="Arial" w:hAnsi="Arial" w:cs="Arial"/>
          <w:sz w:val="22"/>
          <w:szCs w:val="22"/>
        </w:rPr>
      </w:pPr>
    </w:p>
    <w:p w:rsidR="002212C3" w:rsidRDefault="002212C3" w:rsidP="00EE4D10">
      <w:pPr>
        <w:spacing w:line="360" w:lineRule="auto"/>
        <w:jc w:val="both"/>
        <w:rPr>
          <w:rFonts w:ascii="Arial" w:hAnsi="Arial" w:cs="Arial"/>
          <w:sz w:val="22"/>
          <w:szCs w:val="22"/>
        </w:rPr>
      </w:pPr>
      <w:r w:rsidRPr="00353F06">
        <w:rPr>
          <w:rFonts w:ascii="Arial" w:hAnsi="Arial" w:cs="Arial"/>
          <w:sz w:val="22"/>
          <w:szCs w:val="22"/>
        </w:rPr>
        <w:t>Eğitim binalarımızın toplam alanı 282.727 metrekaredir. Derslik ve laboratuvar alanımız ise 119.472 metrekare olup, öğrenci başına 5,22 metrekare eğitim alanı düşmektedir. 2007 yılında öğrencilerimizin %26’sı; 2008 yılında %26,8’i; 2009 yılında %30,20’si, 2010 yılında %28,86’sı ve 2011 yılında da %29,22’si yurtlarımızda kalmıştır. Yerleşkede konaklama imkânı bulan öğrenci sayısının yıllar içinde artış gösterdiği görülmektedir. Ayrıca, üniversitemizde akademik ve idari personelimize tahsis edilmiş 485 adet konut mevcuttur. Üniversitemizin eğitim-öğretim, araştırma ve sosyal etkinlikler için kullanılan fiziksel olanakları genel olarak yeterli bulunmakla birlikte, eskiyen altyapı nedeniyle bakım ve onarım gereksinimleri giderek artmaktadır. 2011 yılında özellikle eğitim laboratuvarlarındaki bakım onarım ve yenileme çalışmalarına devam edilmiştir. Ancak, günümüzün değişen koşullarında, yeni akademik ve idari birimlerin oluşturulması kaçınılmaz görülmekte ve bu değişikliklere uygun fiziksel olanakların yaratılması gerekmektedir.</w:t>
      </w:r>
    </w:p>
    <w:p w:rsidR="002212C3"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b/>
          <w:i/>
          <w:sz w:val="22"/>
          <w:szCs w:val="22"/>
        </w:rPr>
      </w:pPr>
      <w:r w:rsidRPr="00353F06">
        <w:rPr>
          <w:rFonts w:ascii="Arial" w:hAnsi="Arial" w:cs="Arial"/>
          <w:b/>
          <w:i/>
          <w:sz w:val="22"/>
          <w:szCs w:val="22"/>
        </w:rPr>
        <w:lastRenderedPageBreak/>
        <w:t>Mali kaynakların yeterliliği:</w:t>
      </w:r>
    </w:p>
    <w:p w:rsidR="002212C3" w:rsidRPr="00353F06" w:rsidRDefault="002212C3" w:rsidP="00EE4D10">
      <w:pPr>
        <w:spacing w:line="360" w:lineRule="auto"/>
        <w:jc w:val="both"/>
        <w:rPr>
          <w:rFonts w:ascii="Arial" w:hAnsi="Arial" w:cs="Arial"/>
          <w:sz w:val="16"/>
          <w:szCs w:val="16"/>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 xml:space="preserve">Tablo </w:t>
      </w:r>
      <w:proofErr w:type="gramStart"/>
      <w:r w:rsidRPr="00353F06">
        <w:rPr>
          <w:rFonts w:ascii="Arial" w:hAnsi="Arial" w:cs="Arial"/>
          <w:sz w:val="22"/>
          <w:szCs w:val="22"/>
        </w:rPr>
        <w:t>2.1’de</w:t>
      </w:r>
      <w:proofErr w:type="gramEnd"/>
      <w:r w:rsidRPr="00353F06">
        <w:rPr>
          <w:rFonts w:ascii="Arial" w:hAnsi="Arial" w:cs="Arial"/>
          <w:sz w:val="22"/>
          <w:szCs w:val="22"/>
        </w:rPr>
        <w:t xml:space="preserve"> üniversite bütçesinin yıllar içindeki değişimi görülmektedir. Bütçe değerleri, gerçekleşen harcamalar esas alınarak hesaplanmıştır.</w:t>
      </w:r>
    </w:p>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center"/>
        <w:rPr>
          <w:rFonts w:ascii="Arial" w:hAnsi="Arial" w:cs="Arial"/>
          <w:b/>
          <w:sz w:val="22"/>
          <w:szCs w:val="22"/>
        </w:rPr>
      </w:pPr>
      <w:r w:rsidRPr="00353F06">
        <w:rPr>
          <w:rFonts w:ascii="Arial" w:hAnsi="Arial" w:cs="Arial"/>
          <w:b/>
          <w:sz w:val="22"/>
          <w:szCs w:val="22"/>
        </w:rPr>
        <w:t xml:space="preserve">Tablo </w:t>
      </w:r>
      <w:proofErr w:type="gramStart"/>
      <w:r w:rsidRPr="00353F06">
        <w:rPr>
          <w:rFonts w:ascii="Arial" w:hAnsi="Arial" w:cs="Arial"/>
          <w:b/>
          <w:sz w:val="22"/>
          <w:szCs w:val="22"/>
        </w:rPr>
        <w:t>2.1</w:t>
      </w:r>
      <w:proofErr w:type="gramEnd"/>
      <w:r w:rsidRPr="00353F06">
        <w:rPr>
          <w:rFonts w:ascii="Arial" w:hAnsi="Arial" w:cs="Arial"/>
          <w:b/>
          <w:sz w:val="22"/>
          <w:szCs w:val="22"/>
        </w:rPr>
        <w:t>: Üniversite bütçesi gider (gerçekleşen harcama)</w:t>
      </w:r>
    </w:p>
    <w:tbl>
      <w:tblPr>
        <w:tblW w:w="9160" w:type="dxa"/>
        <w:jc w:val="center"/>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7"/>
        <w:gridCol w:w="583"/>
        <w:gridCol w:w="1029"/>
        <w:gridCol w:w="284"/>
        <w:gridCol w:w="1001"/>
        <w:gridCol w:w="993"/>
        <w:gridCol w:w="992"/>
        <w:gridCol w:w="962"/>
        <w:gridCol w:w="906"/>
        <w:gridCol w:w="992"/>
        <w:gridCol w:w="851"/>
      </w:tblGrid>
      <w:tr w:rsidR="002212C3" w:rsidRPr="00353F06" w:rsidTr="00764703">
        <w:trPr>
          <w:trHeight w:val="171"/>
          <w:jc w:val="center"/>
        </w:trPr>
        <w:tc>
          <w:tcPr>
            <w:tcW w:w="2179" w:type="dxa"/>
            <w:gridSpan w:val="3"/>
            <w:tcMar>
              <w:left w:w="57" w:type="dxa"/>
              <w:right w:w="57" w:type="dxa"/>
            </w:tcMar>
            <w:vAlign w:val="center"/>
          </w:tcPr>
          <w:p w:rsidR="002212C3" w:rsidRPr="00353F06" w:rsidRDefault="002212C3" w:rsidP="00EE4D10">
            <w:pPr>
              <w:rPr>
                <w:rFonts w:ascii="Arial" w:hAnsi="Arial" w:cs="Arial"/>
                <w:b/>
                <w:sz w:val="12"/>
                <w:szCs w:val="12"/>
              </w:rPr>
            </w:pPr>
            <w:r w:rsidRPr="00353F06">
              <w:rPr>
                <w:rFonts w:ascii="Arial" w:hAnsi="Arial" w:cs="Arial"/>
                <w:b/>
                <w:sz w:val="12"/>
                <w:szCs w:val="12"/>
              </w:rPr>
              <w:t>Kalemler</w:t>
            </w:r>
          </w:p>
        </w:tc>
        <w:tc>
          <w:tcPr>
            <w:tcW w:w="284" w:type="dxa"/>
            <w:tcMar>
              <w:left w:w="57" w:type="dxa"/>
              <w:right w:w="57" w:type="dxa"/>
            </w:tcMar>
            <w:vAlign w:val="center"/>
          </w:tcPr>
          <w:p w:rsidR="002212C3" w:rsidRPr="00353F06" w:rsidRDefault="002212C3" w:rsidP="00EE4D10">
            <w:pPr>
              <w:jc w:val="center"/>
              <w:rPr>
                <w:rFonts w:ascii="Arial" w:hAnsi="Arial" w:cs="Arial"/>
                <w:sz w:val="12"/>
                <w:szCs w:val="12"/>
              </w:rPr>
            </w:pPr>
          </w:p>
        </w:tc>
        <w:tc>
          <w:tcPr>
            <w:tcW w:w="1001" w:type="dxa"/>
            <w:tcMar>
              <w:left w:w="57" w:type="dxa"/>
              <w:right w:w="57" w:type="dxa"/>
            </w:tcMar>
            <w:vAlign w:val="center"/>
          </w:tcPr>
          <w:p w:rsidR="002212C3" w:rsidRPr="00353F06" w:rsidRDefault="002212C3" w:rsidP="00EE4D10">
            <w:pPr>
              <w:jc w:val="center"/>
              <w:rPr>
                <w:rFonts w:ascii="Arial" w:hAnsi="Arial" w:cs="Arial"/>
                <w:b/>
                <w:sz w:val="12"/>
                <w:szCs w:val="12"/>
              </w:rPr>
            </w:pPr>
            <w:r w:rsidRPr="00353F06">
              <w:rPr>
                <w:rFonts w:ascii="Arial" w:hAnsi="Arial" w:cs="Arial"/>
                <w:b/>
                <w:sz w:val="12"/>
                <w:szCs w:val="12"/>
              </w:rPr>
              <w:t>2005</w:t>
            </w:r>
          </w:p>
        </w:tc>
        <w:tc>
          <w:tcPr>
            <w:tcW w:w="993" w:type="dxa"/>
            <w:tcMar>
              <w:left w:w="57" w:type="dxa"/>
              <w:right w:w="57" w:type="dxa"/>
            </w:tcMar>
            <w:vAlign w:val="center"/>
          </w:tcPr>
          <w:p w:rsidR="002212C3" w:rsidRPr="00353F06" w:rsidRDefault="002212C3" w:rsidP="00EE4D10">
            <w:pPr>
              <w:jc w:val="center"/>
              <w:rPr>
                <w:rFonts w:ascii="Arial" w:hAnsi="Arial" w:cs="Arial"/>
                <w:b/>
                <w:bCs/>
                <w:sz w:val="12"/>
                <w:szCs w:val="12"/>
              </w:rPr>
            </w:pPr>
            <w:r w:rsidRPr="00353F06">
              <w:rPr>
                <w:rFonts w:ascii="Arial" w:hAnsi="Arial" w:cs="Arial"/>
                <w:b/>
                <w:bCs/>
                <w:sz w:val="12"/>
                <w:szCs w:val="12"/>
              </w:rPr>
              <w:t>2006</w:t>
            </w:r>
          </w:p>
        </w:tc>
        <w:tc>
          <w:tcPr>
            <w:tcW w:w="992" w:type="dxa"/>
            <w:tcMar>
              <w:left w:w="57" w:type="dxa"/>
              <w:right w:w="57" w:type="dxa"/>
            </w:tcMar>
            <w:vAlign w:val="center"/>
          </w:tcPr>
          <w:p w:rsidR="002212C3" w:rsidRPr="00353F06" w:rsidRDefault="002212C3" w:rsidP="00EE4D10">
            <w:pPr>
              <w:jc w:val="center"/>
              <w:rPr>
                <w:rFonts w:ascii="Arial" w:hAnsi="Arial" w:cs="Arial"/>
                <w:b/>
                <w:sz w:val="12"/>
                <w:szCs w:val="12"/>
              </w:rPr>
            </w:pPr>
            <w:r w:rsidRPr="00353F06">
              <w:rPr>
                <w:rFonts w:ascii="Arial" w:hAnsi="Arial" w:cs="Arial"/>
                <w:b/>
                <w:sz w:val="12"/>
                <w:szCs w:val="12"/>
              </w:rPr>
              <w:t>2007</w:t>
            </w:r>
          </w:p>
        </w:tc>
        <w:tc>
          <w:tcPr>
            <w:tcW w:w="962" w:type="dxa"/>
            <w:tcMar>
              <w:left w:w="57" w:type="dxa"/>
              <w:right w:w="57" w:type="dxa"/>
            </w:tcMar>
            <w:vAlign w:val="center"/>
          </w:tcPr>
          <w:p w:rsidR="002212C3" w:rsidRPr="00353F06" w:rsidRDefault="002212C3" w:rsidP="00EE4D10">
            <w:pPr>
              <w:jc w:val="center"/>
              <w:rPr>
                <w:rFonts w:ascii="Arial" w:hAnsi="Arial" w:cs="Arial"/>
                <w:b/>
                <w:sz w:val="12"/>
                <w:szCs w:val="12"/>
              </w:rPr>
            </w:pPr>
            <w:r w:rsidRPr="00353F06">
              <w:rPr>
                <w:rFonts w:ascii="Arial" w:hAnsi="Arial" w:cs="Arial"/>
                <w:b/>
                <w:sz w:val="12"/>
                <w:szCs w:val="12"/>
              </w:rPr>
              <w:t>2008</w:t>
            </w:r>
          </w:p>
        </w:tc>
        <w:tc>
          <w:tcPr>
            <w:tcW w:w="906" w:type="dxa"/>
            <w:vAlign w:val="center"/>
          </w:tcPr>
          <w:p w:rsidR="002212C3" w:rsidRPr="00353F06" w:rsidRDefault="002212C3" w:rsidP="00EE4D10">
            <w:pPr>
              <w:jc w:val="center"/>
              <w:rPr>
                <w:rFonts w:ascii="Arial" w:hAnsi="Arial" w:cs="Arial"/>
                <w:b/>
                <w:sz w:val="12"/>
                <w:szCs w:val="12"/>
              </w:rPr>
            </w:pPr>
            <w:r w:rsidRPr="00353F06">
              <w:rPr>
                <w:rFonts w:ascii="Arial" w:hAnsi="Arial" w:cs="Arial"/>
                <w:b/>
                <w:sz w:val="12"/>
                <w:szCs w:val="12"/>
              </w:rPr>
              <w:t>2009</w:t>
            </w:r>
          </w:p>
        </w:tc>
        <w:tc>
          <w:tcPr>
            <w:tcW w:w="992" w:type="dxa"/>
            <w:vAlign w:val="center"/>
          </w:tcPr>
          <w:p w:rsidR="002212C3" w:rsidRPr="00353F06" w:rsidRDefault="002212C3" w:rsidP="001E6414">
            <w:pPr>
              <w:jc w:val="center"/>
              <w:rPr>
                <w:rFonts w:ascii="Arial" w:hAnsi="Arial" w:cs="Arial"/>
                <w:b/>
                <w:sz w:val="12"/>
                <w:szCs w:val="12"/>
              </w:rPr>
            </w:pPr>
            <w:r w:rsidRPr="00353F06">
              <w:rPr>
                <w:rFonts w:ascii="Arial" w:hAnsi="Arial" w:cs="Arial"/>
                <w:b/>
                <w:sz w:val="12"/>
                <w:szCs w:val="12"/>
              </w:rPr>
              <w:t>2010</w:t>
            </w:r>
          </w:p>
        </w:tc>
        <w:tc>
          <w:tcPr>
            <w:tcW w:w="851" w:type="dxa"/>
          </w:tcPr>
          <w:p w:rsidR="002212C3" w:rsidRPr="00353F06" w:rsidRDefault="002212C3" w:rsidP="001E6414">
            <w:pPr>
              <w:jc w:val="center"/>
              <w:rPr>
                <w:rFonts w:ascii="Arial" w:hAnsi="Arial" w:cs="Arial"/>
                <w:b/>
                <w:sz w:val="12"/>
                <w:szCs w:val="12"/>
              </w:rPr>
            </w:pPr>
            <w:r w:rsidRPr="00353F06">
              <w:rPr>
                <w:rFonts w:ascii="Arial" w:hAnsi="Arial" w:cs="Arial"/>
                <w:b/>
                <w:sz w:val="12"/>
                <w:szCs w:val="12"/>
              </w:rPr>
              <w:t>2011</w:t>
            </w:r>
          </w:p>
        </w:tc>
      </w:tr>
      <w:tr w:rsidR="002212C3" w:rsidRPr="00353F06" w:rsidTr="00764703">
        <w:trPr>
          <w:trHeight w:val="267"/>
          <w:jc w:val="center"/>
        </w:trPr>
        <w:tc>
          <w:tcPr>
            <w:tcW w:w="2179" w:type="dxa"/>
            <w:gridSpan w:val="3"/>
            <w:tcMar>
              <w:left w:w="57" w:type="dxa"/>
              <w:right w:w="57" w:type="dxa"/>
            </w:tcMar>
            <w:vAlign w:val="center"/>
          </w:tcPr>
          <w:p w:rsidR="002212C3" w:rsidRPr="00353F06" w:rsidRDefault="002212C3" w:rsidP="00EE4D10">
            <w:pPr>
              <w:rPr>
                <w:rFonts w:ascii="Arial" w:hAnsi="Arial" w:cs="Arial"/>
                <w:sz w:val="12"/>
                <w:szCs w:val="12"/>
              </w:rPr>
            </w:pPr>
            <w:r w:rsidRPr="00353F06">
              <w:rPr>
                <w:rFonts w:ascii="Arial" w:hAnsi="Arial" w:cs="Arial"/>
                <w:sz w:val="12"/>
                <w:szCs w:val="12"/>
              </w:rPr>
              <w:t>1. Personel giderleri</w:t>
            </w:r>
          </w:p>
        </w:tc>
        <w:tc>
          <w:tcPr>
            <w:tcW w:w="284" w:type="dxa"/>
            <w:vMerge w:val="restart"/>
            <w:tcMar>
              <w:left w:w="57" w:type="dxa"/>
              <w:right w:w="57" w:type="dxa"/>
            </w:tcMar>
            <w:textDirection w:val="btLr"/>
            <w:vAlign w:val="center"/>
          </w:tcPr>
          <w:p w:rsidR="002212C3" w:rsidRPr="00353F06" w:rsidRDefault="002212C3" w:rsidP="00EE4D10">
            <w:pPr>
              <w:ind w:left="113" w:right="113"/>
              <w:jc w:val="center"/>
              <w:rPr>
                <w:rFonts w:ascii="Arial" w:hAnsi="Arial" w:cs="Arial"/>
                <w:sz w:val="12"/>
                <w:szCs w:val="12"/>
              </w:rPr>
            </w:pPr>
            <w:r w:rsidRPr="00353F06">
              <w:rPr>
                <w:rFonts w:ascii="Arial" w:hAnsi="Arial" w:cs="Arial"/>
                <w:sz w:val="12"/>
                <w:szCs w:val="12"/>
              </w:rPr>
              <w:t>TL</w:t>
            </w:r>
          </w:p>
        </w:tc>
        <w:tc>
          <w:tcPr>
            <w:tcW w:w="1001" w:type="dxa"/>
            <w:vMerge w:val="restart"/>
            <w:tcMar>
              <w:left w:w="57" w:type="dxa"/>
              <w:right w:w="57" w:type="dxa"/>
            </w:tcMar>
            <w:vAlign w:val="center"/>
          </w:tcPr>
          <w:p w:rsidR="002212C3" w:rsidRPr="00353F06" w:rsidRDefault="002212C3" w:rsidP="00EE4D10">
            <w:pPr>
              <w:jc w:val="right"/>
              <w:rPr>
                <w:rFonts w:ascii="Arial" w:hAnsi="Arial" w:cs="Arial"/>
                <w:sz w:val="12"/>
                <w:szCs w:val="12"/>
              </w:rPr>
            </w:pPr>
          </w:p>
        </w:tc>
        <w:tc>
          <w:tcPr>
            <w:tcW w:w="993" w:type="dxa"/>
            <w:tcMar>
              <w:left w:w="57" w:type="dxa"/>
              <w:right w:w="57" w:type="dxa"/>
            </w:tcMar>
            <w:vAlign w:val="center"/>
          </w:tcPr>
          <w:p w:rsidR="002212C3" w:rsidRPr="00353F06" w:rsidRDefault="002212C3" w:rsidP="00EE4D10">
            <w:pPr>
              <w:jc w:val="right"/>
              <w:rPr>
                <w:rFonts w:ascii="Arial" w:hAnsi="Arial" w:cs="Arial"/>
                <w:sz w:val="12"/>
                <w:szCs w:val="12"/>
              </w:rPr>
            </w:pPr>
            <w:r w:rsidRPr="00353F06">
              <w:rPr>
                <w:rFonts w:ascii="Arial" w:hAnsi="Arial" w:cs="Arial"/>
                <w:bCs/>
                <w:sz w:val="12"/>
                <w:szCs w:val="12"/>
              </w:rPr>
              <w:t>83.774.991</w:t>
            </w:r>
          </w:p>
        </w:tc>
        <w:tc>
          <w:tcPr>
            <w:tcW w:w="992" w:type="dxa"/>
            <w:tcMar>
              <w:left w:w="57" w:type="dxa"/>
              <w:right w:w="57" w:type="dxa"/>
            </w:tcMar>
            <w:vAlign w:val="center"/>
          </w:tcPr>
          <w:p w:rsidR="002212C3" w:rsidRPr="00353F06" w:rsidRDefault="002212C3" w:rsidP="00EE4D10">
            <w:pPr>
              <w:jc w:val="right"/>
              <w:rPr>
                <w:rFonts w:ascii="Arial" w:hAnsi="Arial" w:cs="Arial"/>
                <w:sz w:val="12"/>
                <w:szCs w:val="12"/>
              </w:rPr>
            </w:pPr>
            <w:r w:rsidRPr="00353F06">
              <w:rPr>
                <w:rFonts w:ascii="Arial" w:hAnsi="Arial" w:cs="Arial"/>
                <w:sz w:val="12"/>
                <w:szCs w:val="12"/>
              </w:rPr>
              <w:t>92.221.640</w:t>
            </w:r>
          </w:p>
        </w:tc>
        <w:tc>
          <w:tcPr>
            <w:tcW w:w="962" w:type="dxa"/>
            <w:tcMar>
              <w:left w:w="57" w:type="dxa"/>
              <w:right w:w="57" w:type="dxa"/>
            </w:tcMar>
            <w:vAlign w:val="center"/>
          </w:tcPr>
          <w:p w:rsidR="002212C3" w:rsidRPr="00353F06" w:rsidRDefault="002212C3" w:rsidP="00EE4D10">
            <w:pPr>
              <w:jc w:val="right"/>
              <w:rPr>
                <w:rFonts w:ascii="Arial" w:hAnsi="Arial" w:cs="Arial"/>
                <w:sz w:val="12"/>
                <w:szCs w:val="12"/>
              </w:rPr>
            </w:pPr>
            <w:r w:rsidRPr="00353F06">
              <w:rPr>
                <w:rFonts w:ascii="Arial" w:hAnsi="Arial" w:cs="Arial"/>
                <w:sz w:val="12"/>
                <w:szCs w:val="12"/>
              </w:rPr>
              <w:t>98.167.000</w:t>
            </w:r>
          </w:p>
        </w:tc>
        <w:tc>
          <w:tcPr>
            <w:tcW w:w="906" w:type="dxa"/>
            <w:vAlign w:val="center"/>
          </w:tcPr>
          <w:p w:rsidR="002212C3" w:rsidRPr="00353F06" w:rsidRDefault="002212C3" w:rsidP="0055663F">
            <w:pPr>
              <w:ind w:left="-107"/>
              <w:jc w:val="right"/>
              <w:rPr>
                <w:rFonts w:ascii="Arial" w:hAnsi="Arial" w:cs="Arial"/>
                <w:sz w:val="12"/>
                <w:szCs w:val="12"/>
              </w:rPr>
            </w:pPr>
            <w:r w:rsidRPr="00353F06">
              <w:rPr>
                <w:rFonts w:ascii="Arial" w:hAnsi="Arial" w:cs="Arial"/>
                <w:sz w:val="12"/>
                <w:szCs w:val="12"/>
              </w:rPr>
              <w:t>112.760.574</w:t>
            </w:r>
          </w:p>
        </w:tc>
        <w:tc>
          <w:tcPr>
            <w:tcW w:w="992" w:type="dxa"/>
            <w:vAlign w:val="center"/>
          </w:tcPr>
          <w:p w:rsidR="002212C3" w:rsidRPr="00353F06" w:rsidRDefault="002212C3" w:rsidP="0055663F">
            <w:pPr>
              <w:ind w:left="-107"/>
              <w:jc w:val="right"/>
              <w:rPr>
                <w:rFonts w:ascii="Arial" w:hAnsi="Arial" w:cs="Arial"/>
                <w:sz w:val="12"/>
                <w:szCs w:val="12"/>
              </w:rPr>
            </w:pPr>
            <w:r w:rsidRPr="00353F06">
              <w:rPr>
                <w:rFonts w:ascii="Arial" w:hAnsi="Arial" w:cs="Arial"/>
                <w:sz w:val="12"/>
                <w:szCs w:val="12"/>
              </w:rPr>
              <w:t>121.979.193</w:t>
            </w:r>
          </w:p>
        </w:tc>
        <w:tc>
          <w:tcPr>
            <w:tcW w:w="851" w:type="dxa"/>
            <w:vAlign w:val="center"/>
          </w:tcPr>
          <w:p w:rsidR="002212C3" w:rsidRPr="00353F06" w:rsidRDefault="002212C3" w:rsidP="009C133B">
            <w:pPr>
              <w:jc w:val="right"/>
              <w:rPr>
                <w:rFonts w:ascii="Arial" w:hAnsi="Arial" w:cs="Arial"/>
                <w:sz w:val="12"/>
                <w:szCs w:val="12"/>
              </w:rPr>
            </w:pPr>
            <w:r w:rsidRPr="00353F06">
              <w:rPr>
                <w:rFonts w:ascii="Arial" w:hAnsi="Arial" w:cs="Arial"/>
                <w:sz w:val="12"/>
                <w:szCs w:val="12"/>
              </w:rPr>
              <w:t>139.338.447</w:t>
            </w:r>
          </w:p>
        </w:tc>
      </w:tr>
      <w:tr w:rsidR="002212C3" w:rsidRPr="00353F06" w:rsidTr="00764703">
        <w:trPr>
          <w:trHeight w:val="268"/>
          <w:jc w:val="center"/>
        </w:trPr>
        <w:tc>
          <w:tcPr>
            <w:tcW w:w="2179" w:type="dxa"/>
            <w:gridSpan w:val="3"/>
            <w:tcMar>
              <w:left w:w="57" w:type="dxa"/>
              <w:right w:w="57" w:type="dxa"/>
            </w:tcMar>
            <w:vAlign w:val="center"/>
          </w:tcPr>
          <w:p w:rsidR="002212C3" w:rsidRPr="00353F06" w:rsidRDefault="002212C3" w:rsidP="00EE4D10">
            <w:pPr>
              <w:rPr>
                <w:rFonts w:ascii="Arial" w:hAnsi="Arial" w:cs="Arial"/>
                <w:sz w:val="12"/>
                <w:szCs w:val="12"/>
              </w:rPr>
            </w:pPr>
            <w:r w:rsidRPr="00353F06">
              <w:rPr>
                <w:rFonts w:ascii="Arial" w:hAnsi="Arial" w:cs="Arial"/>
                <w:sz w:val="12"/>
                <w:szCs w:val="12"/>
              </w:rPr>
              <w:t>2. Sosyal güvenlik giderleri</w:t>
            </w:r>
          </w:p>
        </w:tc>
        <w:tc>
          <w:tcPr>
            <w:tcW w:w="284" w:type="dxa"/>
            <w:vMerge/>
            <w:tcMar>
              <w:left w:w="57" w:type="dxa"/>
              <w:right w:w="57" w:type="dxa"/>
            </w:tcMar>
            <w:vAlign w:val="center"/>
          </w:tcPr>
          <w:p w:rsidR="002212C3" w:rsidRPr="00353F06" w:rsidRDefault="002212C3" w:rsidP="00EE4D10">
            <w:pPr>
              <w:rPr>
                <w:rFonts w:ascii="Arial" w:hAnsi="Arial" w:cs="Arial"/>
                <w:sz w:val="12"/>
                <w:szCs w:val="12"/>
              </w:rPr>
            </w:pPr>
          </w:p>
        </w:tc>
        <w:tc>
          <w:tcPr>
            <w:tcW w:w="1001" w:type="dxa"/>
            <w:vMerge/>
            <w:tcMar>
              <w:left w:w="57" w:type="dxa"/>
              <w:right w:w="57" w:type="dxa"/>
            </w:tcMar>
            <w:vAlign w:val="center"/>
          </w:tcPr>
          <w:p w:rsidR="002212C3" w:rsidRPr="00353F06" w:rsidRDefault="002212C3" w:rsidP="00EE4D10">
            <w:pPr>
              <w:jc w:val="right"/>
              <w:rPr>
                <w:rFonts w:ascii="Arial" w:hAnsi="Arial" w:cs="Arial"/>
                <w:sz w:val="12"/>
                <w:szCs w:val="12"/>
              </w:rPr>
            </w:pPr>
          </w:p>
        </w:tc>
        <w:tc>
          <w:tcPr>
            <w:tcW w:w="993" w:type="dxa"/>
            <w:tcMar>
              <w:left w:w="57" w:type="dxa"/>
              <w:right w:w="57" w:type="dxa"/>
            </w:tcMar>
            <w:vAlign w:val="center"/>
          </w:tcPr>
          <w:p w:rsidR="002212C3" w:rsidRPr="00353F06" w:rsidRDefault="002212C3" w:rsidP="00EE4D10">
            <w:pPr>
              <w:jc w:val="right"/>
              <w:rPr>
                <w:rFonts w:ascii="Arial" w:hAnsi="Arial" w:cs="Arial"/>
                <w:sz w:val="12"/>
                <w:szCs w:val="12"/>
              </w:rPr>
            </w:pPr>
            <w:r w:rsidRPr="00353F06">
              <w:rPr>
                <w:rFonts w:ascii="Arial" w:hAnsi="Arial" w:cs="Arial"/>
                <w:bCs/>
                <w:sz w:val="12"/>
                <w:szCs w:val="12"/>
              </w:rPr>
              <w:t>11.322.264</w:t>
            </w:r>
          </w:p>
        </w:tc>
        <w:tc>
          <w:tcPr>
            <w:tcW w:w="992" w:type="dxa"/>
            <w:tcMar>
              <w:left w:w="57" w:type="dxa"/>
              <w:right w:w="57" w:type="dxa"/>
            </w:tcMar>
            <w:vAlign w:val="center"/>
          </w:tcPr>
          <w:p w:rsidR="002212C3" w:rsidRPr="00353F06" w:rsidRDefault="002212C3" w:rsidP="00EE4D10">
            <w:pPr>
              <w:jc w:val="right"/>
              <w:rPr>
                <w:rFonts w:ascii="Arial" w:hAnsi="Arial" w:cs="Arial"/>
                <w:sz w:val="12"/>
                <w:szCs w:val="12"/>
              </w:rPr>
            </w:pPr>
            <w:r w:rsidRPr="00353F06">
              <w:rPr>
                <w:rFonts w:ascii="Arial" w:hAnsi="Arial" w:cs="Arial"/>
                <w:sz w:val="12"/>
                <w:szCs w:val="12"/>
              </w:rPr>
              <w:t>12.683.027</w:t>
            </w:r>
          </w:p>
        </w:tc>
        <w:tc>
          <w:tcPr>
            <w:tcW w:w="962" w:type="dxa"/>
            <w:tcMar>
              <w:left w:w="57" w:type="dxa"/>
              <w:right w:w="57" w:type="dxa"/>
            </w:tcMar>
            <w:vAlign w:val="center"/>
          </w:tcPr>
          <w:p w:rsidR="002212C3" w:rsidRPr="00353F06" w:rsidRDefault="002212C3" w:rsidP="00EE4D10">
            <w:pPr>
              <w:jc w:val="right"/>
              <w:rPr>
                <w:rFonts w:ascii="Arial" w:hAnsi="Arial" w:cs="Arial"/>
                <w:sz w:val="12"/>
                <w:szCs w:val="12"/>
              </w:rPr>
            </w:pPr>
            <w:r w:rsidRPr="00353F06">
              <w:rPr>
                <w:rFonts w:ascii="Arial" w:hAnsi="Arial" w:cs="Arial"/>
                <w:sz w:val="12"/>
                <w:szCs w:val="12"/>
              </w:rPr>
              <w:t>13.185.522</w:t>
            </w:r>
          </w:p>
        </w:tc>
        <w:tc>
          <w:tcPr>
            <w:tcW w:w="906" w:type="dxa"/>
            <w:vAlign w:val="center"/>
          </w:tcPr>
          <w:p w:rsidR="002212C3" w:rsidRPr="00353F06" w:rsidRDefault="002212C3" w:rsidP="0055663F">
            <w:pPr>
              <w:ind w:left="-61"/>
              <w:jc w:val="right"/>
              <w:rPr>
                <w:rFonts w:ascii="Arial" w:hAnsi="Arial" w:cs="Arial"/>
                <w:sz w:val="12"/>
                <w:szCs w:val="12"/>
              </w:rPr>
            </w:pPr>
            <w:r w:rsidRPr="00353F06">
              <w:rPr>
                <w:rFonts w:ascii="Arial" w:hAnsi="Arial" w:cs="Arial"/>
                <w:sz w:val="12"/>
                <w:szCs w:val="12"/>
              </w:rPr>
              <w:t>14.877.595</w:t>
            </w:r>
          </w:p>
        </w:tc>
        <w:tc>
          <w:tcPr>
            <w:tcW w:w="992" w:type="dxa"/>
            <w:vAlign w:val="center"/>
          </w:tcPr>
          <w:p w:rsidR="002212C3" w:rsidRPr="00353F06" w:rsidRDefault="002212C3" w:rsidP="0055663F">
            <w:pPr>
              <w:ind w:left="-61"/>
              <w:jc w:val="right"/>
              <w:rPr>
                <w:rFonts w:ascii="Arial" w:hAnsi="Arial" w:cs="Arial"/>
                <w:sz w:val="12"/>
                <w:szCs w:val="12"/>
              </w:rPr>
            </w:pPr>
            <w:r w:rsidRPr="00353F06">
              <w:rPr>
                <w:rFonts w:ascii="Arial" w:hAnsi="Arial" w:cs="Arial"/>
                <w:sz w:val="12"/>
                <w:szCs w:val="12"/>
              </w:rPr>
              <w:t>23.020.906</w:t>
            </w:r>
          </w:p>
        </w:tc>
        <w:tc>
          <w:tcPr>
            <w:tcW w:w="851" w:type="dxa"/>
            <w:vAlign w:val="center"/>
          </w:tcPr>
          <w:p w:rsidR="002212C3" w:rsidRPr="00353F06" w:rsidRDefault="002212C3" w:rsidP="009C133B">
            <w:pPr>
              <w:jc w:val="right"/>
              <w:rPr>
                <w:rFonts w:ascii="Arial" w:hAnsi="Arial" w:cs="Arial"/>
                <w:sz w:val="12"/>
                <w:szCs w:val="12"/>
              </w:rPr>
            </w:pPr>
            <w:r w:rsidRPr="00353F06">
              <w:rPr>
                <w:rFonts w:ascii="Arial" w:hAnsi="Arial" w:cs="Arial"/>
                <w:sz w:val="12"/>
                <w:szCs w:val="12"/>
              </w:rPr>
              <w:t>25.047.494</w:t>
            </w:r>
          </w:p>
        </w:tc>
      </w:tr>
      <w:tr w:rsidR="002212C3" w:rsidRPr="00353F06" w:rsidTr="00764703">
        <w:trPr>
          <w:trHeight w:val="268"/>
          <w:jc w:val="center"/>
        </w:trPr>
        <w:tc>
          <w:tcPr>
            <w:tcW w:w="2179" w:type="dxa"/>
            <w:gridSpan w:val="3"/>
            <w:tcMar>
              <w:left w:w="57" w:type="dxa"/>
              <w:right w:w="57" w:type="dxa"/>
            </w:tcMar>
            <w:vAlign w:val="center"/>
          </w:tcPr>
          <w:p w:rsidR="002212C3" w:rsidRPr="00353F06" w:rsidRDefault="002212C3" w:rsidP="00EE4D10">
            <w:pPr>
              <w:rPr>
                <w:rFonts w:ascii="Arial" w:hAnsi="Arial" w:cs="Arial"/>
                <w:sz w:val="12"/>
                <w:szCs w:val="12"/>
              </w:rPr>
            </w:pPr>
            <w:r w:rsidRPr="00353F06">
              <w:rPr>
                <w:rFonts w:ascii="Arial" w:hAnsi="Arial" w:cs="Arial"/>
                <w:sz w:val="12"/>
                <w:szCs w:val="12"/>
              </w:rPr>
              <w:t>3. Mal ve hizmet giderleri</w:t>
            </w:r>
          </w:p>
        </w:tc>
        <w:tc>
          <w:tcPr>
            <w:tcW w:w="284" w:type="dxa"/>
            <w:vMerge/>
            <w:tcMar>
              <w:left w:w="57" w:type="dxa"/>
              <w:right w:w="57" w:type="dxa"/>
            </w:tcMar>
            <w:vAlign w:val="center"/>
          </w:tcPr>
          <w:p w:rsidR="002212C3" w:rsidRPr="00353F06" w:rsidRDefault="002212C3" w:rsidP="00EE4D10">
            <w:pPr>
              <w:rPr>
                <w:rFonts w:ascii="Arial" w:hAnsi="Arial" w:cs="Arial"/>
                <w:sz w:val="12"/>
                <w:szCs w:val="12"/>
              </w:rPr>
            </w:pPr>
          </w:p>
        </w:tc>
        <w:tc>
          <w:tcPr>
            <w:tcW w:w="1001" w:type="dxa"/>
            <w:vMerge/>
            <w:tcMar>
              <w:left w:w="57" w:type="dxa"/>
              <w:right w:w="57" w:type="dxa"/>
            </w:tcMar>
            <w:vAlign w:val="center"/>
          </w:tcPr>
          <w:p w:rsidR="002212C3" w:rsidRPr="00353F06" w:rsidRDefault="002212C3" w:rsidP="00EE4D10">
            <w:pPr>
              <w:jc w:val="right"/>
              <w:rPr>
                <w:rFonts w:ascii="Arial" w:hAnsi="Arial" w:cs="Arial"/>
                <w:sz w:val="12"/>
                <w:szCs w:val="12"/>
              </w:rPr>
            </w:pPr>
          </w:p>
        </w:tc>
        <w:tc>
          <w:tcPr>
            <w:tcW w:w="993" w:type="dxa"/>
            <w:tcMar>
              <w:left w:w="57" w:type="dxa"/>
              <w:right w:w="57" w:type="dxa"/>
            </w:tcMar>
            <w:vAlign w:val="center"/>
          </w:tcPr>
          <w:p w:rsidR="002212C3" w:rsidRPr="00353F06" w:rsidRDefault="002212C3" w:rsidP="00EE4D10">
            <w:pPr>
              <w:jc w:val="right"/>
              <w:rPr>
                <w:rFonts w:ascii="Arial" w:hAnsi="Arial" w:cs="Arial"/>
                <w:sz w:val="12"/>
                <w:szCs w:val="12"/>
              </w:rPr>
            </w:pPr>
            <w:r w:rsidRPr="00353F06">
              <w:rPr>
                <w:rFonts w:ascii="Arial" w:hAnsi="Arial" w:cs="Arial"/>
                <w:bCs/>
                <w:sz w:val="12"/>
                <w:szCs w:val="12"/>
              </w:rPr>
              <w:t>39.139.854</w:t>
            </w:r>
          </w:p>
        </w:tc>
        <w:tc>
          <w:tcPr>
            <w:tcW w:w="992" w:type="dxa"/>
            <w:tcMar>
              <w:left w:w="57" w:type="dxa"/>
              <w:right w:w="57" w:type="dxa"/>
            </w:tcMar>
            <w:vAlign w:val="center"/>
          </w:tcPr>
          <w:p w:rsidR="002212C3" w:rsidRPr="00353F06" w:rsidRDefault="002212C3" w:rsidP="00EE4D10">
            <w:pPr>
              <w:jc w:val="right"/>
              <w:rPr>
                <w:rFonts w:ascii="Arial" w:hAnsi="Arial" w:cs="Arial"/>
                <w:sz w:val="12"/>
                <w:szCs w:val="12"/>
              </w:rPr>
            </w:pPr>
            <w:r w:rsidRPr="00353F06">
              <w:rPr>
                <w:rFonts w:ascii="Arial" w:hAnsi="Arial" w:cs="Arial"/>
                <w:sz w:val="12"/>
                <w:szCs w:val="12"/>
              </w:rPr>
              <w:t>38.860.322</w:t>
            </w:r>
          </w:p>
        </w:tc>
        <w:tc>
          <w:tcPr>
            <w:tcW w:w="962" w:type="dxa"/>
            <w:tcMar>
              <w:left w:w="57" w:type="dxa"/>
              <w:right w:w="57" w:type="dxa"/>
            </w:tcMar>
            <w:vAlign w:val="center"/>
          </w:tcPr>
          <w:p w:rsidR="002212C3" w:rsidRPr="00353F06" w:rsidRDefault="002212C3" w:rsidP="00EE4D10">
            <w:pPr>
              <w:jc w:val="right"/>
              <w:rPr>
                <w:rFonts w:ascii="Arial" w:hAnsi="Arial" w:cs="Arial"/>
                <w:sz w:val="12"/>
                <w:szCs w:val="12"/>
              </w:rPr>
            </w:pPr>
            <w:r w:rsidRPr="00353F06">
              <w:rPr>
                <w:rFonts w:ascii="Arial" w:hAnsi="Arial" w:cs="Arial"/>
                <w:sz w:val="12"/>
                <w:szCs w:val="12"/>
              </w:rPr>
              <w:t>49.517.598</w:t>
            </w:r>
          </w:p>
        </w:tc>
        <w:tc>
          <w:tcPr>
            <w:tcW w:w="906" w:type="dxa"/>
            <w:vAlign w:val="center"/>
          </w:tcPr>
          <w:p w:rsidR="002212C3" w:rsidRPr="00353F06" w:rsidRDefault="002212C3" w:rsidP="0055663F">
            <w:pPr>
              <w:ind w:left="-61"/>
              <w:jc w:val="right"/>
              <w:rPr>
                <w:rFonts w:ascii="Arial" w:hAnsi="Arial" w:cs="Arial"/>
                <w:sz w:val="12"/>
                <w:szCs w:val="12"/>
              </w:rPr>
            </w:pPr>
            <w:r w:rsidRPr="00353F06">
              <w:rPr>
                <w:rFonts w:ascii="Arial" w:hAnsi="Arial" w:cs="Arial"/>
                <w:sz w:val="12"/>
                <w:szCs w:val="12"/>
              </w:rPr>
              <w:t>43.298.074</w:t>
            </w:r>
          </w:p>
        </w:tc>
        <w:tc>
          <w:tcPr>
            <w:tcW w:w="992" w:type="dxa"/>
            <w:vAlign w:val="center"/>
          </w:tcPr>
          <w:p w:rsidR="002212C3" w:rsidRPr="00353F06" w:rsidRDefault="002212C3" w:rsidP="0055663F">
            <w:pPr>
              <w:ind w:left="-61"/>
              <w:jc w:val="right"/>
              <w:rPr>
                <w:rFonts w:ascii="Arial" w:hAnsi="Arial" w:cs="Arial"/>
                <w:sz w:val="12"/>
                <w:szCs w:val="12"/>
              </w:rPr>
            </w:pPr>
            <w:r w:rsidRPr="00353F06">
              <w:rPr>
                <w:rFonts w:ascii="Arial" w:hAnsi="Arial" w:cs="Arial"/>
                <w:sz w:val="12"/>
                <w:szCs w:val="12"/>
              </w:rPr>
              <w:t>46.198.282</w:t>
            </w:r>
          </w:p>
        </w:tc>
        <w:tc>
          <w:tcPr>
            <w:tcW w:w="851" w:type="dxa"/>
            <w:vAlign w:val="center"/>
          </w:tcPr>
          <w:p w:rsidR="002212C3" w:rsidRPr="00353F06" w:rsidRDefault="002212C3" w:rsidP="009C133B">
            <w:pPr>
              <w:jc w:val="right"/>
              <w:rPr>
                <w:rFonts w:ascii="Arial" w:hAnsi="Arial" w:cs="Arial"/>
                <w:sz w:val="12"/>
                <w:szCs w:val="12"/>
              </w:rPr>
            </w:pPr>
            <w:r w:rsidRPr="00353F06">
              <w:rPr>
                <w:rFonts w:ascii="Arial" w:hAnsi="Arial" w:cs="Arial"/>
                <w:sz w:val="12"/>
                <w:szCs w:val="12"/>
              </w:rPr>
              <w:t>48.612.418</w:t>
            </w:r>
          </w:p>
        </w:tc>
      </w:tr>
      <w:tr w:rsidR="002212C3" w:rsidRPr="00353F06" w:rsidTr="00764703">
        <w:trPr>
          <w:trHeight w:val="268"/>
          <w:jc w:val="center"/>
        </w:trPr>
        <w:tc>
          <w:tcPr>
            <w:tcW w:w="2179" w:type="dxa"/>
            <w:gridSpan w:val="3"/>
            <w:tcMar>
              <w:left w:w="57" w:type="dxa"/>
              <w:right w:w="57" w:type="dxa"/>
            </w:tcMar>
            <w:vAlign w:val="center"/>
          </w:tcPr>
          <w:p w:rsidR="002212C3" w:rsidRPr="00353F06" w:rsidRDefault="002212C3" w:rsidP="00EE4D10">
            <w:pPr>
              <w:rPr>
                <w:rFonts w:ascii="Arial" w:hAnsi="Arial" w:cs="Arial"/>
                <w:sz w:val="12"/>
                <w:szCs w:val="12"/>
              </w:rPr>
            </w:pPr>
            <w:r w:rsidRPr="00353F06">
              <w:rPr>
                <w:rFonts w:ascii="Arial" w:hAnsi="Arial" w:cs="Arial"/>
                <w:sz w:val="12"/>
                <w:szCs w:val="12"/>
              </w:rPr>
              <w:t>4. Cari transfer giderleri</w:t>
            </w:r>
          </w:p>
        </w:tc>
        <w:tc>
          <w:tcPr>
            <w:tcW w:w="284" w:type="dxa"/>
            <w:vMerge/>
            <w:tcMar>
              <w:left w:w="57" w:type="dxa"/>
              <w:right w:w="57" w:type="dxa"/>
            </w:tcMar>
            <w:vAlign w:val="center"/>
          </w:tcPr>
          <w:p w:rsidR="002212C3" w:rsidRPr="00353F06" w:rsidRDefault="002212C3" w:rsidP="00EE4D10">
            <w:pPr>
              <w:rPr>
                <w:rFonts w:ascii="Arial" w:hAnsi="Arial" w:cs="Arial"/>
                <w:sz w:val="12"/>
                <w:szCs w:val="12"/>
              </w:rPr>
            </w:pPr>
          </w:p>
        </w:tc>
        <w:tc>
          <w:tcPr>
            <w:tcW w:w="1001" w:type="dxa"/>
            <w:vMerge/>
            <w:tcMar>
              <w:left w:w="57" w:type="dxa"/>
              <w:right w:w="57" w:type="dxa"/>
            </w:tcMar>
            <w:vAlign w:val="center"/>
          </w:tcPr>
          <w:p w:rsidR="002212C3" w:rsidRPr="00353F06" w:rsidRDefault="002212C3" w:rsidP="00EE4D10">
            <w:pPr>
              <w:jc w:val="right"/>
              <w:rPr>
                <w:rFonts w:ascii="Arial" w:hAnsi="Arial" w:cs="Arial"/>
                <w:sz w:val="12"/>
                <w:szCs w:val="12"/>
              </w:rPr>
            </w:pPr>
          </w:p>
        </w:tc>
        <w:tc>
          <w:tcPr>
            <w:tcW w:w="993" w:type="dxa"/>
            <w:tcMar>
              <w:left w:w="57" w:type="dxa"/>
              <w:right w:w="57" w:type="dxa"/>
            </w:tcMar>
            <w:vAlign w:val="center"/>
          </w:tcPr>
          <w:p w:rsidR="002212C3" w:rsidRPr="00353F06" w:rsidRDefault="002212C3" w:rsidP="00EE4D10">
            <w:pPr>
              <w:jc w:val="right"/>
              <w:rPr>
                <w:rFonts w:ascii="Arial" w:hAnsi="Arial" w:cs="Arial"/>
                <w:sz w:val="12"/>
                <w:szCs w:val="12"/>
              </w:rPr>
            </w:pPr>
            <w:r w:rsidRPr="00353F06">
              <w:rPr>
                <w:rFonts w:ascii="Arial" w:hAnsi="Arial" w:cs="Arial"/>
                <w:bCs/>
                <w:sz w:val="12"/>
                <w:szCs w:val="12"/>
              </w:rPr>
              <w:t>2.515.848</w:t>
            </w:r>
          </w:p>
        </w:tc>
        <w:tc>
          <w:tcPr>
            <w:tcW w:w="992" w:type="dxa"/>
            <w:tcMar>
              <w:left w:w="57" w:type="dxa"/>
              <w:right w:w="57" w:type="dxa"/>
            </w:tcMar>
            <w:vAlign w:val="center"/>
          </w:tcPr>
          <w:p w:rsidR="002212C3" w:rsidRPr="00353F06" w:rsidRDefault="002212C3" w:rsidP="00EE4D10">
            <w:pPr>
              <w:jc w:val="right"/>
              <w:rPr>
                <w:rFonts w:ascii="Arial" w:hAnsi="Arial" w:cs="Arial"/>
                <w:sz w:val="12"/>
                <w:szCs w:val="12"/>
              </w:rPr>
            </w:pPr>
            <w:r w:rsidRPr="00353F06">
              <w:rPr>
                <w:rFonts w:ascii="Arial" w:hAnsi="Arial" w:cs="Arial"/>
                <w:sz w:val="12"/>
                <w:szCs w:val="12"/>
              </w:rPr>
              <w:t>4.710.545</w:t>
            </w:r>
          </w:p>
        </w:tc>
        <w:tc>
          <w:tcPr>
            <w:tcW w:w="962" w:type="dxa"/>
            <w:tcMar>
              <w:left w:w="57" w:type="dxa"/>
              <w:right w:w="57" w:type="dxa"/>
            </w:tcMar>
            <w:vAlign w:val="center"/>
          </w:tcPr>
          <w:p w:rsidR="002212C3" w:rsidRPr="00353F06" w:rsidRDefault="002212C3" w:rsidP="00EE4D10">
            <w:pPr>
              <w:jc w:val="right"/>
              <w:rPr>
                <w:rFonts w:ascii="Arial" w:hAnsi="Arial" w:cs="Arial"/>
                <w:sz w:val="12"/>
                <w:szCs w:val="12"/>
              </w:rPr>
            </w:pPr>
            <w:r w:rsidRPr="00353F06">
              <w:rPr>
                <w:rFonts w:ascii="Arial" w:hAnsi="Arial" w:cs="Arial"/>
                <w:sz w:val="12"/>
                <w:szCs w:val="12"/>
              </w:rPr>
              <w:t>2.584.242</w:t>
            </w:r>
          </w:p>
        </w:tc>
        <w:tc>
          <w:tcPr>
            <w:tcW w:w="906" w:type="dxa"/>
            <w:vAlign w:val="center"/>
          </w:tcPr>
          <w:p w:rsidR="002212C3" w:rsidRPr="00353F06" w:rsidRDefault="002212C3" w:rsidP="0055663F">
            <w:pPr>
              <w:ind w:left="-61"/>
              <w:jc w:val="right"/>
              <w:rPr>
                <w:rFonts w:ascii="Arial" w:hAnsi="Arial" w:cs="Arial"/>
                <w:sz w:val="12"/>
                <w:szCs w:val="12"/>
              </w:rPr>
            </w:pPr>
            <w:r w:rsidRPr="00353F06">
              <w:rPr>
                <w:rFonts w:ascii="Arial" w:hAnsi="Arial" w:cs="Arial"/>
                <w:sz w:val="12"/>
                <w:szCs w:val="12"/>
              </w:rPr>
              <w:t>8.948.667</w:t>
            </w:r>
          </w:p>
        </w:tc>
        <w:tc>
          <w:tcPr>
            <w:tcW w:w="992" w:type="dxa"/>
            <w:vAlign w:val="center"/>
          </w:tcPr>
          <w:p w:rsidR="002212C3" w:rsidRPr="00353F06" w:rsidRDefault="002212C3" w:rsidP="0055663F">
            <w:pPr>
              <w:ind w:left="-61"/>
              <w:jc w:val="right"/>
              <w:rPr>
                <w:rFonts w:ascii="Arial" w:hAnsi="Arial" w:cs="Arial"/>
                <w:sz w:val="12"/>
                <w:szCs w:val="12"/>
              </w:rPr>
            </w:pPr>
            <w:r w:rsidRPr="00353F06">
              <w:rPr>
                <w:rFonts w:ascii="Arial" w:hAnsi="Arial" w:cs="Arial"/>
                <w:sz w:val="12"/>
                <w:szCs w:val="12"/>
              </w:rPr>
              <w:t>9.071.455</w:t>
            </w:r>
          </w:p>
        </w:tc>
        <w:tc>
          <w:tcPr>
            <w:tcW w:w="851" w:type="dxa"/>
            <w:vAlign w:val="center"/>
          </w:tcPr>
          <w:p w:rsidR="002212C3" w:rsidRPr="00353F06" w:rsidRDefault="002212C3" w:rsidP="009C133B">
            <w:pPr>
              <w:jc w:val="right"/>
              <w:rPr>
                <w:rFonts w:ascii="Arial" w:hAnsi="Arial" w:cs="Arial"/>
                <w:sz w:val="12"/>
                <w:szCs w:val="12"/>
              </w:rPr>
            </w:pPr>
            <w:r w:rsidRPr="00353F06">
              <w:rPr>
                <w:rFonts w:ascii="Arial" w:hAnsi="Arial" w:cs="Arial"/>
                <w:sz w:val="12"/>
                <w:szCs w:val="12"/>
              </w:rPr>
              <w:t>43.573.706</w:t>
            </w:r>
          </w:p>
        </w:tc>
      </w:tr>
      <w:tr w:rsidR="002212C3" w:rsidRPr="00353F06" w:rsidTr="00764703">
        <w:trPr>
          <w:trHeight w:val="268"/>
          <w:jc w:val="center"/>
        </w:trPr>
        <w:tc>
          <w:tcPr>
            <w:tcW w:w="2179" w:type="dxa"/>
            <w:gridSpan w:val="3"/>
            <w:tcMar>
              <w:left w:w="57" w:type="dxa"/>
              <w:right w:w="57" w:type="dxa"/>
            </w:tcMar>
            <w:vAlign w:val="center"/>
          </w:tcPr>
          <w:p w:rsidR="002212C3" w:rsidRPr="00353F06" w:rsidRDefault="002212C3" w:rsidP="00EE4D10">
            <w:pPr>
              <w:rPr>
                <w:rFonts w:ascii="Arial" w:hAnsi="Arial" w:cs="Arial"/>
                <w:sz w:val="12"/>
                <w:szCs w:val="12"/>
              </w:rPr>
            </w:pPr>
            <w:r w:rsidRPr="00353F06">
              <w:rPr>
                <w:rFonts w:ascii="Arial" w:hAnsi="Arial" w:cs="Arial"/>
                <w:sz w:val="12"/>
                <w:szCs w:val="12"/>
              </w:rPr>
              <w:t>5. Sermaye giderleri (toplam)</w:t>
            </w:r>
          </w:p>
        </w:tc>
        <w:tc>
          <w:tcPr>
            <w:tcW w:w="284" w:type="dxa"/>
            <w:vMerge/>
            <w:tcMar>
              <w:left w:w="57" w:type="dxa"/>
              <w:right w:w="57" w:type="dxa"/>
            </w:tcMar>
            <w:vAlign w:val="center"/>
          </w:tcPr>
          <w:p w:rsidR="002212C3" w:rsidRPr="00353F06" w:rsidRDefault="002212C3" w:rsidP="00EE4D10">
            <w:pPr>
              <w:rPr>
                <w:rFonts w:ascii="Arial" w:hAnsi="Arial" w:cs="Arial"/>
                <w:sz w:val="12"/>
                <w:szCs w:val="12"/>
              </w:rPr>
            </w:pPr>
          </w:p>
        </w:tc>
        <w:tc>
          <w:tcPr>
            <w:tcW w:w="1001" w:type="dxa"/>
            <w:vMerge/>
            <w:tcMar>
              <w:left w:w="57" w:type="dxa"/>
              <w:right w:w="57" w:type="dxa"/>
            </w:tcMar>
            <w:vAlign w:val="center"/>
          </w:tcPr>
          <w:p w:rsidR="002212C3" w:rsidRPr="00353F06" w:rsidRDefault="002212C3" w:rsidP="00EE4D10">
            <w:pPr>
              <w:jc w:val="right"/>
              <w:rPr>
                <w:rFonts w:ascii="Arial" w:hAnsi="Arial" w:cs="Arial"/>
                <w:sz w:val="12"/>
                <w:szCs w:val="12"/>
              </w:rPr>
            </w:pPr>
          </w:p>
        </w:tc>
        <w:tc>
          <w:tcPr>
            <w:tcW w:w="993" w:type="dxa"/>
            <w:tcMar>
              <w:left w:w="57" w:type="dxa"/>
              <w:right w:w="57" w:type="dxa"/>
            </w:tcMar>
            <w:vAlign w:val="center"/>
          </w:tcPr>
          <w:p w:rsidR="002212C3" w:rsidRPr="00353F06" w:rsidRDefault="002212C3" w:rsidP="00EE4D10">
            <w:pPr>
              <w:jc w:val="right"/>
              <w:rPr>
                <w:rFonts w:ascii="Arial" w:hAnsi="Arial" w:cs="Arial"/>
                <w:sz w:val="12"/>
                <w:szCs w:val="12"/>
              </w:rPr>
            </w:pPr>
            <w:r w:rsidRPr="00353F06">
              <w:rPr>
                <w:rFonts w:ascii="Arial" w:hAnsi="Arial" w:cs="Arial"/>
                <w:bCs/>
                <w:sz w:val="12"/>
                <w:szCs w:val="12"/>
              </w:rPr>
              <w:t>29.146.942</w:t>
            </w:r>
          </w:p>
        </w:tc>
        <w:tc>
          <w:tcPr>
            <w:tcW w:w="992" w:type="dxa"/>
            <w:tcMar>
              <w:left w:w="57" w:type="dxa"/>
              <w:right w:w="57" w:type="dxa"/>
            </w:tcMar>
            <w:vAlign w:val="center"/>
          </w:tcPr>
          <w:p w:rsidR="002212C3" w:rsidRPr="00353F06" w:rsidRDefault="002212C3" w:rsidP="00EE4D10">
            <w:pPr>
              <w:jc w:val="right"/>
              <w:rPr>
                <w:rFonts w:ascii="Arial" w:hAnsi="Arial" w:cs="Arial"/>
                <w:sz w:val="12"/>
                <w:szCs w:val="12"/>
              </w:rPr>
            </w:pPr>
            <w:r w:rsidRPr="00353F06">
              <w:rPr>
                <w:rFonts w:ascii="Arial" w:hAnsi="Arial" w:cs="Arial"/>
                <w:sz w:val="12"/>
                <w:szCs w:val="12"/>
              </w:rPr>
              <w:t>28.418.264</w:t>
            </w:r>
          </w:p>
        </w:tc>
        <w:tc>
          <w:tcPr>
            <w:tcW w:w="962" w:type="dxa"/>
            <w:tcMar>
              <w:left w:w="57" w:type="dxa"/>
              <w:right w:w="57" w:type="dxa"/>
            </w:tcMar>
            <w:vAlign w:val="center"/>
          </w:tcPr>
          <w:p w:rsidR="002212C3" w:rsidRPr="00353F06" w:rsidRDefault="002212C3" w:rsidP="00EE4D10">
            <w:pPr>
              <w:jc w:val="right"/>
              <w:rPr>
                <w:rFonts w:ascii="Arial" w:hAnsi="Arial" w:cs="Arial"/>
                <w:sz w:val="12"/>
                <w:szCs w:val="12"/>
              </w:rPr>
            </w:pPr>
            <w:r w:rsidRPr="00353F06">
              <w:rPr>
                <w:rFonts w:ascii="Arial" w:hAnsi="Arial" w:cs="Arial"/>
                <w:sz w:val="12"/>
                <w:szCs w:val="12"/>
              </w:rPr>
              <w:t>36.962.408</w:t>
            </w:r>
          </w:p>
        </w:tc>
        <w:tc>
          <w:tcPr>
            <w:tcW w:w="906" w:type="dxa"/>
            <w:vAlign w:val="center"/>
          </w:tcPr>
          <w:p w:rsidR="002212C3" w:rsidRPr="00353F06" w:rsidRDefault="002212C3" w:rsidP="0055663F">
            <w:pPr>
              <w:ind w:left="-61"/>
              <w:jc w:val="right"/>
              <w:rPr>
                <w:rFonts w:ascii="Arial" w:hAnsi="Arial" w:cs="Arial"/>
                <w:sz w:val="12"/>
                <w:szCs w:val="12"/>
              </w:rPr>
            </w:pPr>
            <w:r w:rsidRPr="00353F06">
              <w:rPr>
                <w:rFonts w:ascii="Arial" w:hAnsi="Arial" w:cs="Arial"/>
                <w:sz w:val="12"/>
                <w:szCs w:val="12"/>
              </w:rPr>
              <w:t>22.818.157</w:t>
            </w:r>
          </w:p>
        </w:tc>
        <w:tc>
          <w:tcPr>
            <w:tcW w:w="992" w:type="dxa"/>
            <w:vAlign w:val="center"/>
          </w:tcPr>
          <w:p w:rsidR="002212C3" w:rsidRPr="00353F06" w:rsidRDefault="002212C3" w:rsidP="0055663F">
            <w:pPr>
              <w:ind w:left="-61"/>
              <w:jc w:val="right"/>
              <w:rPr>
                <w:rFonts w:ascii="Arial" w:hAnsi="Arial" w:cs="Arial"/>
                <w:sz w:val="12"/>
                <w:szCs w:val="12"/>
              </w:rPr>
            </w:pPr>
            <w:r w:rsidRPr="00353F06">
              <w:rPr>
                <w:rFonts w:ascii="Arial" w:hAnsi="Arial" w:cs="Arial"/>
                <w:sz w:val="12"/>
                <w:szCs w:val="12"/>
              </w:rPr>
              <w:t>17.685.573</w:t>
            </w:r>
          </w:p>
        </w:tc>
        <w:tc>
          <w:tcPr>
            <w:tcW w:w="851" w:type="dxa"/>
            <w:vAlign w:val="center"/>
          </w:tcPr>
          <w:p w:rsidR="002212C3" w:rsidRPr="00353F06" w:rsidRDefault="002212C3" w:rsidP="009C133B">
            <w:pPr>
              <w:jc w:val="right"/>
              <w:rPr>
                <w:rFonts w:ascii="Arial" w:hAnsi="Arial" w:cs="Arial"/>
                <w:sz w:val="12"/>
                <w:szCs w:val="12"/>
              </w:rPr>
            </w:pPr>
            <w:r w:rsidRPr="00353F06">
              <w:rPr>
                <w:rFonts w:ascii="Arial" w:hAnsi="Arial" w:cs="Arial"/>
                <w:sz w:val="12"/>
                <w:szCs w:val="12"/>
              </w:rPr>
              <w:t>21.781.691</w:t>
            </w:r>
          </w:p>
        </w:tc>
      </w:tr>
      <w:tr w:rsidR="002212C3" w:rsidRPr="00353F06" w:rsidTr="00764703">
        <w:trPr>
          <w:trHeight w:val="268"/>
          <w:jc w:val="center"/>
        </w:trPr>
        <w:tc>
          <w:tcPr>
            <w:tcW w:w="2179" w:type="dxa"/>
            <w:gridSpan w:val="3"/>
            <w:tcMar>
              <w:left w:w="57" w:type="dxa"/>
              <w:right w:w="57" w:type="dxa"/>
            </w:tcMar>
            <w:vAlign w:val="center"/>
          </w:tcPr>
          <w:p w:rsidR="002212C3" w:rsidRPr="00353F06" w:rsidRDefault="002212C3" w:rsidP="00EE4D10">
            <w:pPr>
              <w:tabs>
                <w:tab w:val="left" w:pos="289"/>
              </w:tabs>
              <w:ind w:firstLine="172"/>
              <w:rPr>
                <w:rFonts w:ascii="Arial" w:hAnsi="Arial" w:cs="Arial"/>
                <w:sz w:val="12"/>
                <w:szCs w:val="12"/>
              </w:rPr>
            </w:pPr>
            <w:r w:rsidRPr="00353F06">
              <w:rPr>
                <w:rFonts w:ascii="Arial" w:hAnsi="Arial" w:cs="Arial"/>
                <w:sz w:val="12"/>
                <w:szCs w:val="12"/>
              </w:rPr>
              <w:t>5.1. Eğitim giderleri</w:t>
            </w:r>
          </w:p>
        </w:tc>
        <w:tc>
          <w:tcPr>
            <w:tcW w:w="284" w:type="dxa"/>
            <w:vMerge/>
            <w:tcMar>
              <w:left w:w="57" w:type="dxa"/>
              <w:right w:w="57" w:type="dxa"/>
            </w:tcMar>
            <w:vAlign w:val="center"/>
          </w:tcPr>
          <w:p w:rsidR="002212C3" w:rsidRPr="00353F06" w:rsidRDefault="002212C3" w:rsidP="00EE4D10">
            <w:pPr>
              <w:rPr>
                <w:rFonts w:ascii="Arial" w:hAnsi="Arial" w:cs="Arial"/>
                <w:sz w:val="12"/>
                <w:szCs w:val="12"/>
              </w:rPr>
            </w:pPr>
          </w:p>
        </w:tc>
        <w:tc>
          <w:tcPr>
            <w:tcW w:w="1001" w:type="dxa"/>
            <w:vMerge/>
            <w:tcMar>
              <w:left w:w="57" w:type="dxa"/>
              <w:right w:w="57" w:type="dxa"/>
            </w:tcMar>
            <w:vAlign w:val="center"/>
          </w:tcPr>
          <w:p w:rsidR="002212C3" w:rsidRPr="00353F06" w:rsidRDefault="002212C3" w:rsidP="00EE4D10">
            <w:pPr>
              <w:jc w:val="right"/>
              <w:rPr>
                <w:rFonts w:ascii="Arial" w:hAnsi="Arial" w:cs="Arial"/>
                <w:sz w:val="12"/>
                <w:szCs w:val="12"/>
              </w:rPr>
            </w:pPr>
          </w:p>
        </w:tc>
        <w:tc>
          <w:tcPr>
            <w:tcW w:w="993" w:type="dxa"/>
            <w:tcMar>
              <w:left w:w="57" w:type="dxa"/>
              <w:right w:w="57" w:type="dxa"/>
            </w:tcMar>
            <w:vAlign w:val="center"/>
          </w:tcPr>
          <w:p w:rsidR="002212C3" w:rsidRPr="00353F06" w:rsidRDefault="002212C3" w:rsidP="00EE4D10">
            <w:pPr>
              <w:jc w:val="right"/>
              <w:rPr>
                <w:rFonts w:ascii="Arial" w:hAnsi="Arial" w:cs="Arial"/>
                <w:sz w:val="12"/>
                <w:szCs w:val="12"/>
              </w:rPr>
            </w:pPr>
            <w:r w:rsidRPr="00353F06">
              <w:rPr>
                <w:rFonts w:ascii="Arial" w:hAnsi="Arial" w:cs="Arial"/>
                <w:sz w:val="12"/>
                <w:szCs w:val="12"/>
              </w:rPr>
              <w:t>15.238.113</w:t>
            </w:r>
          </w:p>
        </w:tc>
        <w:tc>
          <w:tcPr>
            <w:tcW w:w="992" w:type="dxa"/>
            <w:tcMar>
              <w:left w:w="57" w:type="dxa"/>
              <w:right w:w="57" w:type="dxa"/>
            </w:tcMar>
            <w:vAlign w:val="center"/>
          </w:tcPr>
          <w:p w:rsidR="002212C3" w:rsidRPr="00353F06" w:rsidRDefault="002212C3" w:rsidP="00EE4D10">
            <w:pPr>
              <w:jc w:val="right"/>
              <w:rPr>
                <w:rFonts w:ascii="Arial" w:hAnsi="Arial" w:cs="Arial"/>
                <w:sz w:val="12"/>
                <w:szCs w:val="12"/>
              </w:rPr>
            </w:pPr>
            <w:r w:rsidRPr="00353F06">
              <w:rPr>
                <w:rFonts w:ascii="Arial" w:hAnsi="Arial" w:cs="Arial"/>
                <w:sz w:val="12"/>
                <w:szCs w:val="12"/>
              </w:rPr>
              <w:t>13.436.731</w:t>
            </w:r>
          </w:p>
        </w:tc>
        <w:tc>
          <w:tcPr>
            <w:tcW w:w="962" w:type="dxa"/>
            <w:tcMar>
              <w:left w:w="57" w:type="dxa"/>
              <w:right w:w="57" w:type="dxa"/>
            </w:tcMar>
            <w:vAlign w:val="center"/>
          </w:tcPr>
          <w:p w:rsidR="002212C3" w:rsidRPr="00353F06" w:rsidRDefault="002212C3" w:rsidP="00EE4D10">
            <w:pPr>
              <w:jc w:val="right"/>
              <w:rPr>
                <w:rFonts w:ascii="Arial" w:hAnsi="Arial" w:cs="Arial"/>
                <w:sz w:val="12"/>
                <w:szCs w:val="12"/>
              </w:rPr>
            </w:pPr>
            <w:r w:rsidRPr="00353F06">
              <w:rPr>
                <w:rFonts w:ascii="Arial" w:hAnsi="Arial" w:cs="Arial"/>
                <w:sz w:val="12"/>
                <w:szCs w:val="12"/>
              </w:rPr>
              <w:t>16.537.710</w:t>
            </w:r>
          </w:p>
        </w:tc>
        <w:tc>
          <w:tcPr>
            <w:tcW w:w="906" w:type="dxa"/>
            <w:vAlign w:val="center"/>
          </w:tcPr>
          <w:p w:rsidR="002212C3" w:rsidRPr="00353F06" w:rsidRDefault="002212C3" w:rsidP="0055663F">
            <w:pPr>
              <w:ind w:left="-61"/>
              <w:jc w:val="right"/>
              <w:rPr>
                <w:rFonts w:ascii="Arial" w:hAnsi="Arial" w:cs="Arial"/>
                <w:sz w:val="12"/>
                <w:szCs w:val="12"/>
              </w:rPr>
            </w:pPr>
            <w:r w:rsidRPr="00353F06">
              <w:rPr>
                <w:rFonts w:ascii="Arial" w:hAnsi="Arial" w:cs="Arial"/>
                <w:sz w:val="12"/>
                <w:szCs w:val="12"/>
              </w:rPr>
              <w:t>16.338.809</w:t>
            </w:r>
          </w:p>
        </w:tc>
        <w:tc>
          <w:tcPr>
            <w:tcW w:w="992" w:type="dxa"/>
            <w:vAlign w:val="center"/>
          </w:tcPr>
          <w:p w:rsidR="002212C3" w:rsidRPr="00353F06" w:rsidRDefault="002212C3" w:rsidP="0055663F">
            <w:pPr>
              <w:ind w:left="-61"/>
              <w:jc w:val="right"/>
              <w:rPr>
                <w:rFonts w:ascii="Arial" w:hAnsi="Arial" w:cs="Arial"/>
                <w:sz w:val="12"/>
                <w:szCs w:val="12"/>
              </w:rPr>
            </w:pPr>
            <w:r w:rsidRPr="00353F06">
              <w:rPr>
                <w:rFonts w:ascii="Arial" w:hAnsi="Arial" w:cs="Arial"/>
                <w:sz w:val="12"/>
                <w:szCs w:val="12"/>
              </w:rPr>
              <w:t>17.685.573</w:t>
            </w:r>
          </w:p>
        </w:tc>
        <w:tc>
          <w:tcPr>
            <w:tcW w:w="851" w:type="dxa"/>
            <w:vAlign w:val="center"/>
          </w:tcPr>
          <w:p w:rsidR="002212C3" w:rsidRPr="00353F06" w:rsidRDefault="002212C3" w:rsidP="009C133B">
            <w:pPr>
              <w:jc w:val="right"/>
              <w:rPr>
                <w:rFonts w:ascii="Arial" w:hAnsi="Arial" w:cs="Arial"/>
                <w:sz w:val="12"/>
                <w:szCs w:val="12"/>
              </w:rPr>
            </w:pPr>
            <w:r w:rsidRPr="00353F06">
              <w:rPr>
                <w:rFonts w:ascii="Arial" w:hAnsi="Arial" w:cs="Arial"/>
                <w:sz w:val="12"/>
                <w:szCs w:val="12"/>
              </w:rPr>
              <w:t>21.781.691</w:t>
            </w:r>
          </w:p>
        </w:tc>
      </w:tr>
      <w:tr w:rsidR="002212C3" w:rsidRPr="00353F06" w:rsidTr="00764703">
        <w:trPr>
          <w:trHeight w:val="268"/>
          <w:jc w:val="center"/>
        </w:trPr>
        <w:tc>
          <w:tcPr>
            <w:tcW w:w="2179" w:type="dxa"/>
            <w:gridSpan w:val="3"/>
            <w:tcMar>
              <w:left w:w="57" w:type="dxa"/>
              <w:right w:w="57" w:type="dxa"/>
            </w:tcMar>
            <w:vAlign w:val="center"/>
          </w:tcPr>
          <w:p w:rsidR="002212C3" w:rsidRPr="00353F06" w:rsidRDefault="002212C3" w:rsidP="00EE4D10">
            <w:pPr>
              <w:ind w:left="708" w:hanging="536"/>
              <w:rPr>
                <w:rFonts w:ascii="Arial" w:hAnsi="Arial" w:cs="Arial"/>
                <w:sz w:val="12"/>
                <w:szCs w:val="12"/>
              </w:rPr>
            </w:pPr>
            <w:r w:rsidRPr="00353F06">
              <w:rPr>
                <w:rFonts w:ascii="Arial" w:hAnsi="Arial" w:cs="Arial"/>
                <w:sz w:val="12"/>
                <w:szCs w:val="12"/>
              </w:rPr>
              <w:t>5.2. Sağlık giderleri</w:t>
            </w:r>
          </w:p>
        </w:tc>
        <w:tc>
          <w:tcPr>
            <w:tcW w:w="284" w:type="dxa"/>
            <w:vMerge/>
            <w:tcMar>
              <w:left w:w="57" w:type="dxa"/>
              <w:right w:w="57" w:type="dxa"/>
            </w:tcMar>
            <w:vAlign w:val="center"/>
          </w:tcPr>
          <w:p w:rsidR="002212C3" w:rsidRPr="00353F06" w:rsidRDefault="002212C3" w:rsidP="00EE4D10">
            <w:pPr>
              <w:rPr>
                <w:rFonts w:ascii="Arial" w:hAnsi="Arial" w:cs="Arial"/>
                <w:sz w:val="12"/>
                <w:szCs w:val="12"/>
              </w:rPr>
            </w:pPr>
          </w:p>
        </w:tc>
        <w:tc>
          <w:tcPr>
            <w:tcW w:w="1001" w:type="dxa"/>
            <w:vMerge/>
            <w:tcMar>
              <w:left w:w="57" w:type="dxa"/>
              <w:right w:w="57" w:type="dxa"/>
            </w:tcMar>
            <w:vAlign w:val="center"/>
          </w:tcPr>
          <w:p w:rsidR="002212C3" w:rsidRPr="00353F06" w:rsidRDefault="002212C3" w:rsidP="00EE4D10">
            <w:pPr>
              <w:jc w:val="right"/>
              <w:rPr>
                <w:rFonts w:ascii="Arial" w:hAnsi="Arial" w:cs="Arial"/>
                <w:sz w:val="12"/>
                <w:szCs w:val="12"/>
              </w:rPr>
            </w:pPr>
          </w:p>
        </w:tc>
        <w:tc>
          <w:tcPr>
            <w:tcW w:w="993" w:type="dxa"/>
            <w:tcMar>
              <w:left w:w="57" w:type="dxa"/>
              <w:right w:w="57" w:type="dxa"/>
            </w:tcMar>
            <w:vAlign w:val="center"/>
          </w:tcPr>
          <w:p w:rsidR="002212C3" w:rsidRPr="00353F06" w:rsidRDefault="002212C3" w:rsidP="00EE4D10">
            <w:pPr>
              <w:jc w:val="right"/>
              <w:rPr>
                <w:rFonts w:ascii="Arial" w:hAnsi="Arial" w:cs="Arial"/>
                <w:sz w:val="12"/>
                <w:szCs w:val="12"/>
              </w:rPr>
            </w:pPr>
            <w:r w:rsidRPr="00353F06">
              <w:rPr>
                <w:rFonts w:ascii="Arial" w:hAnsi="Arial" w:cs="Arial"/>
                <w:sz w:val="12"/>
                <w:szCs w:val="12"/>
              </w:rPr>
              <w:t>164.241</w:t>
            </w:r>
          </w:p>
        </w:tc>
        <w:tc>
          <w:tcPr>
            <w:tcW w:w="992" w:type="dxa"/>
            <w:tcMar>
              <w:left w:w="57" w:type="dxa"/>
              <w:right w:w="57" w:type="dxa"/>
            </w:tcMar>
            <w:vAlign w:val="center"/>
          </w:tcPr>
          <w:p w:rsidR="002212C3" w:rsidRPr="00353F06" w:rsidRDefault="002212C3" w:rsidP="00EE4D10">
            <w:pPr>
              <w:jc w:val="right"/>
              <w:rPr>
                <w:rFonts w:ascii="Arial" w:hAnsi="Arial" w:cs="Arial"/>
                <w:sz w:val="12"/>
                <w:szCs w:val="12"/>
              </w:rPr>
            </w:pPr>
            <w:r w:rsidRPr="00353F06">
              <w:rPr>
                <w:rFonts w:ascii="Arial" w:hAnsi="Arial" w:cs="Arial"/>
                <w:sz w:val="12"/>
                <w:szCs w:val="12"/>
              </w:rPr>
              <w:t>0</w:t>
            </w:r>
          </w:p>
        </w:tc>
        <w:tc>
          <w:tcPr>
            <w:tcW w:w="962" w:type="dxa"/>
            <w:tcMar>
              <w:left w:w="57" w:type="dxa"/>
              <w:right w:w="57" w:type="dxa"/>
            </w:tcMar>
            <w:vAlign w:val="center"/>
          </w:tcPr>
          <w:p w:rsidR="002212C3" w:rsidRPr="00353F06" w:rsidRDefault="002212C3" w:rsidP="00EE4D10">
            <w:pPr>
              <w:jc w:val="right"/>
              <w:rPr>
                <w:rFonts w:ascii="Arial" w:hAnsi="Arial" w:cs="Arial"/>
                <w:sz w:val="12"/>
                <w:szCs w:val="12"/>
              </w:rPr>
            </w:pPr>
            <w:r w:rsidRPr="00353F06">
              <w:rPr>
                <w:rFonts w:ascii="Arial" w:hAnsi="Arial" w:cs="Arial"/>
                <w:sz w:val="12"/>
                <w:szCs w:val="12"/>
              </w:rPr>
              <w:t>0</w:t>
            </w:r>
          </w:p>
        </w:tc>
        <w:tc>
          <w:tcPr>
            <w:tcW w:w="906" w:type="dxa"/>
            <w:vAlign w:val="center"/>
          </w:tcPr>
          <w:p w:rsidR="002212C3" w:rsidRPr="00353F06" w:rsidRDefault="002212C3" w:rsidP="0055663F">
            <w:pPr>
              <w:ind w:left="-61"/>
              <w:jc w:val="right"/>
              <w:rPr>
                <w:rFonts w:ascii="Arial" w:hAnsi="Arial" w:cs="Arial"/>
                <w:sz w:val="12"/>
                <w:szCs w:val="12"/>
              </w:rPr>
            </w:pPr>
            <w:r w:rsidRPr="00353F06">
              <w:rPr>
                <w:rFonts w:ascii="Arial" w:hAnsi="Arial" w:cs="Arial"/>
                <w:sz w:val="12"/>
                <w:szCs w:val="12"/>
              </w:rPr>
              <w:t>0</w:t>
            </w:r>
          </w:p>
        </w:tc>
        <w:tc>
          <w:tcPr>
            <w:tcW w:w="992" w:type="dxa"/>
            <w:vAlign w:val="center"/>
          </w:tcPr>
          <w:p w:rsidR="002212C3" w:rsidRPr="00353F06" w:rsidRDefault="002212C3" w:rsidP="0055663F">
            <w:pPr>
              <w:ind w:left="-61"/>
              <w:jc w:val="right"/>
              <w:rPr>
                <w:rFonts w:ascii="Arial" w:hAnsi="Arial" w:cs="Arial"/>
                <w:sz w:val="12"/>
                <w:szCs w:val="12"/>
              </w:rPr>
            </w:pPr>
            <w:r w:rsidRPr="00353F06">
              <w:rPr>
                <w:rFonts w:ascii="Arial" w:hAnsi="Arial" w:cs="Arial"/>
                <w:sz w:val="12"/>
                <w:szCs w:val="12"/>
              </w:rPr>
              <w:t>0</w:t>
            </w:r>
          </w:p>
        </w:tc>
        <w:tc>
          <w:tcPr>
            <w:tcW w:w="851" w:type="dxa"/>
            <w:vAlign w:val="center"/>
          </w:tcPr>
          <w:p w:rsidR="002212C3" w:rsidRPr="00353F06" w:rsidRDefault="002212C3" w:rsidP="007A481C">
            <w:pPr>
              <w:ind w:left="-61"/>
              <w:jc w:val="right"/>
              <w:rPr>
                <w:rFonts w:ascii="Arial" w:hAnsi="Arial" w:cs="Arial"/>
                <w:sz w:val="12"/>
                <w:szCs w:val="12"/>
              </w:rPr>
            </w:pPr>
            <w:r w:rsidRPr="00353F06">
              <w:rPr>
                <w:rFonts w:ascii="Arial" w:hAnsi="Arial" w:cs="Arial"/>
                <w:sz w:val="12"/>
                <w:szCs w:val="12"/>
              </w:rPr>
              <w:t>0</w:t>
            </w:r>
          </w:p>
        </w:tc>
      </w:tr>
      <w:tr w:rsidR="002212C3" w:rsidRPr="00353F06" w:rsidTr="00764703">
        <w:trPr>
          <w:trHeight w:val="268"/>
          <w:jc w:val="center"/>
        </w:trPr>
        <w:tc>
          <w:tcPr>
            <w:tcW w:w="2179" w:type="dxa"/>
            <w:gridSpan w:val="3"/>
            <w:tcMar>
              <w:left w:w="57" w:type="dxa"/>
              <w:right w:w="57" w:type="dxa"/>
            </w:tcMar>
            <w:vAlign w:val="center"/>
          </w:tcPr>
          <w:p w:rsidR="002212C3" w:rsidRPr="00353F06" w:rsidRDefault="002212C3" w:rsidP="00EE4D10">
            <w:pPr>
              <w:ind w:left="708" w:hanging="536"/>
              <w:rPr>
                <w:rFonts w:ascii="Arial" w:hAnsi="Arial" w:cs="Arial"/>
                <w:sz w:val="12"/>
                <w:szCs w:val="12"/>
              </w:rPr>
            </w:pPr>
            <w:r w:rsidRPr="00353F06">
              <w:rPr>
                <w:rFonts w:ascii="Arial" w:hAnsi="Arial" w:cs="Arial"/>
                <w:sz w:val="12"/>
                <w:szCs w:val="12"/>
              </w:rPr>
              <w:t xml:space="preserve">5.3. </w:t>
            </w:r>
            <w:proofErr w:type="spellStart"/>
            <w:r w:rsidRPr="00353F06">
              <w:rPr>
                <w:rFonts w:ascii="Arial" w:hAnsi="Arial" w:cs="Arial"/>
                <w:sz w:val="12"/>
                <w:szCs w:val="12"/>
              </w:rPr>
              <w:t>Tekn</w:t>
            </w:r>
            <w:proofErr w:type="spellEnd"/>
            <w:r w:rsidRPr="00353F06">
              <w:rPr>
                <w:rFonts w:ascii="Arial" w:hAnsi="Arial" w:cs="Arial"/>
                <w:sz w:val="12"/>
                <w:szCs w:val="12"/>
              </w:rPr>
              <w:t xml:space="preserve">. </w:t>
            </w:r>
            <w:proofErr w:type="spellStart"/>
            <w:proofErr w:type="gramStart"/>
            <w:r w:rsidRPr="00353F06">
              <w:rPr>
                <w:rFonts w:ascii="Arial" w:hAnsi="Arial" w:cs="Arial"/>
                <w:sz w:val="12"/>
                <w:szCs w:val="12"/>
              </w:rPr>
              <w:t>araş</w:t>
            </w:r>
            <w:proofErr w:type="spellEnd"/>
            <w:proofErr w:type="gramEnd"/>
            <w:r w:rsidRPr="00353F06">
              <w:rPr>
                <w:rFonts w:ascii="Arial" w:hAnsi="Arial" w:cs="Arial"/>
                <w:sz w:val="12"/>
                <w:szCs w:val="12"/>
              </w:rPr>
              <w:t xml:space="preserve">. </w:t>
            </w:r>
            <w:proofErr w:type="gramStart"/>
            <w:r w:rsidRPr="00353F06">
              <w:rPr>
                <w:rFonts w:ascii="Arial" w:hAnsi="Arial" w:cs="Arial"/>
                <w:sz w:val="12"/>
                <w:szCs w:val="12"/>
              </w:rPr>
              <w:t>giderleri</w:t>
            </w:r>
            <w:proofErr w:type="gramEnd"/>
          </w:p>
        </w:tc>
        <w:tc>
          <w:tcPr>
            <w:tcW w:w="284" w:type="dxa"/>
            <w:vMerge/>
            <w:tcMar>
              <w:left w:w="57" w:type="dxa"/>
              <w:right w:w="57" w:type="dxa"/>
            </w:tcMar>
            <w:vAlign w:val="center"/>
          </w:tcPr>
          <w:p w:rsidR="002212C3" w:rsidRPr="00353F06" w:rsidRDefault="002212C3" w:rsidP="00EE4D10">
            <w:pPr>
              <w:rPr>
                <w:rFonts w:ascii="Arial" w:hAnsi="Arial" w:cs="Arial"/>
                <w:sz w:val="12"/>
                <w:szCs w:val="12"/>
              </w:rPr>
            </w:pPr>
          </w:p>
        </w:tc>
        <w:tc>
          <w:tcPr>
            <w:tcW w:w="1001" w:type="dxa"/>
            <w:vMerge/>
            <w:tcMar>
              <w:left w:w="57" w:type="dxa"/>
              <w:right w:w="57" w:type="dxa"/>
            </w:tcMar>
            <w:vAlign w:val="center"/>
          </w:tcPr>
          <w:p w:rsidR="002212C3" w:rsidRPr="00353F06" w:rsidRDefault="002212C3" w:rsidP="00EE4D10">
            <w:pPr>
              <w:jc w:val="right"/>
              <w:rPr>
                <w:rFonts w:ascii="Arial" w:hAnsi="Arial" w:cs="Arial"/>
                <w:sz w:val="12"/>
                <w:szCs w:val="12"/>
              </w:rPr>
            </w:pPr>
          </w:p>
        </w:tc>
        <w:tc>
          <w:tcPr>
            <w:tcW w:w="993" w:type="dxa"/>
            <w:tcMar>
              <w:left w:w="57" w:type="dxa"/>
              <w:right w:w="57" w:type="dxa"/>
            </w:tcMar>
            <w:vAlign w:val="center"/>
          </w:tcPr>
          <w:p w:rsidR="002212C3" w:rsidRPr="00353F06" w:rsidRDefault="002212C3" w:rsidP="00EE4D10">
            <w:pPr>
              <w:jc w:val="right"/>
              <w:rPr>
                <w:rFonts w:ascii="Arial" w:hAnsi="Arial" w:cs="Arial"/>
                <w:sz w:val="12"/>
                <w:szCs w:val="12"/>
              </w:rPr>
            </w:pPr>
            <w:r w:rsidRPr="00353F06">
              <w:rPr>
                <w:rFonts w:ascii="Arial" w:hAnsi="Arial" w:cs="Arial"/>
                <w:sz w:val="12"/>
                <w:szCs w:val="12"/>
              </w:rPr>
              <w:t>13.464.625</w:t>
            </w:r>
          </w:p>
        </w:tc>
        <w:tc>
          <w:tcPr>
            <w:tcW w:w="992" w:type="dxa"/>
            <w:tcMar>
              <w:left w:w="57" w:type="dxa"/>
              <w:right w:w="57" w:type="dxa"/>
            </w:tcMar>
            <w:vAlign w:val="center"/>
          </w:tcPr>
          <w:p w:rsidR="002212C3" w:rsidRPr="00353F06" w:rsidRDefault="002212C3" w:rsidP="00EE4D10">
            <w:pPr>
              <w:jc w:val="right"/>
              <w:rPr>
                <w:rFonts w:ascii="Arial" w:hAnsi="Arial" w:cs="Arial"/>
                <w:sz w:val="12"/>
                <w:szCs w:val="12"/>
              </w:rPr>
            </w:pPr>
            <w:r w:rsidRPr="00353F06">
              <w:rPr>
                <w:rFonts w:ascii="Arial" w:hAnsi="Arial" w:cs="Arial"/>
                <w:sz w:val="12"/>
                <w:szCs w:val="12"/>
              </w:rPr>
              <w:t xml:space="preserve">14.807.352 </w:t>
            </w:r>
          </w:p>
        </w:tc>
        <w:tc>
          <w:tcPr>
            <w:tcW w:w="962" w:type="dxa"/>
            <w:tcMar>
              <w:left w:w="57" w:type="dxa"/>
              <w:right w:w="57" w:type="dxa"/>
            </w:tcMar>
            <w:vAlign w:val="center"/>
          </w:tcPr>
          <w:p w:rsidR="002212C3" w:rsidRPr="00353F06" w:rsidRDefault="002212C3" w:rsidP="00EE4D10">
            <w:pPr>
              <w:jc w:val="right"/>
              <w:rPr>
                <w:rFonts w:ascii="Arial" w:hAnsi="Arial" w:cs="Arial"/>
                <w:sz w:val="12"/>
                <w:szCs w:val="12"/>
              </w:rPr>
            </w:pPr>
            <w:r w:rsidRPr="00353F06">
              <w:rPr>
                <w:rFonts w:ascii="Arial" w:hAnsi="Arial" w:cs="Arial"/>
                <w:sz w:val="12"/>
                <w:szCs w:val="12"/>
              </w:rPr>
              <w:t>20.424.698</w:t>
            </w:r>
          </w:p>
        </w:tc>
        <w:tc>
          <w:tcPr>
            <w:tcW w:w="906" w:type="dxa"/>
            <w:vAlign w:val="center"/>
          </w:tcPr>
          <w:p w:rsidR="002212C3" w:rsidRPr="00353F06" w:rsidRDefault="002212C3" w:rsidP="0055663F">
            <w:pPr>
              <w:ind w:left="-61"/>
              <w:jc w:val="right"/>
              <w:rPr>
                <w:rFonts w:ascii="Arial" w:hAnsi="Arial" w:cs="Arial"/>
                <w:sz w:val="12"/>
                <w:szCs w:val="12"/>
              </w:rPr>
            </w:pPr>
            <w:r w:rsidRPr="00353F06">
              <w:rPr>
                <w:rFonts w:ascii="Arial" w:hAnsi="Arial" w:cs="Arial"/>
                <w:sz w:val="12"/>
                <w:szCs w:val="12"/>
              </w:rPr>
              <w:t>6.279.348</w:t>
            </w:r>
          </w:p>
        </w:tc>
        <w:tc>
          <w:tcPr>
            <w:tcW w:w="992" w:type="dxa"/>
            <w:vAlign w:val="center"/>
          </w:tcPr>
          <w:p w:rsidR="002212C3" w:rsidRPr="00353F06" w:rsidRDefault="002212C3" w:rsidP="0055663F">
            <w:pPr>
              <w:ind w:left="-61"/>
              <w:jc w:val="right"/>
              <w:rPr>
                <w:rFonts w:ascii="Arial" w:hAnsi="Arial" w:cs="Arial"/>
                <w:sz w:val="12"/>
                <w:szCs w:val="12"/>
              </w:rPr>
            </w:pPr>
            <w:r w:rsidRPr="00353F06">
              <w:rPr>
                <w:rFonts w:ascii="Arial" w:hAnsi="Arial" w:cs="Arial"/>
                <w:sz w:val="12"/>
                <w:szCs w:val="12"/>
              </w:rPr>
              <w:t>0</w:t>
            </w:r>
          </w:p>
        </w:tc>
        <w:tc>
          <w:tcPr>
            <w:tcW w:w="851" w:type="dxa"/>
            <w:vAlign w:val="center"/>
          </w:tcPr>
          <w:p w:rsidR="002212C3" w:rsidRPr="00353F06" w:rsidRDefault="002212C3" w:rsidP="007A481C">
            <w:pPr>
              <w:ind w:left="-61"/>
              <w:jc w:val="right"/>
              <w:rPr>
                <w:rFonts w:ascii="Arial" w:hAnsi="Arial" w:cs="Arial"/>
                <w:sz w:val="12"/>
                <w:szCs w:val="12"/>
              </w:rPr>
            </w:pPr>
            <w:r w:rsidRPr="00353F06">
              <w:rPr>
                <w:rFonts w:ascii="Arial" w:hAnsi="Arial" w:cs="Arial"/>
                <w:sz w:val="12"/>
                <w:szCs w:val="12"/>
              </w:rPr>
              <w:t>0</w:t>
            </w:r>
          </w:p>
        </w:tc>
      </w:tr>
      <w:tr w:rsidR="002212C3" w:rsidRPr="00353F06" w:rsidTr="00764703">
        <w:trPr>
          <w:trHeight w:val="268"/>
          <w:jc w:val="center"/>
        </w:trPr>
        <w:tc>
          <w:tcPr>
            <w:tcW w:w="2179" w:type="dxa"/>
            <w:gridSpan w:val="3"/>
            <w:tcMar>
              <w:left w:w="57" w:type="dxa"/>
              <w:right w:w="57" w:type="dxa"/>
            </w:tcMar>
            <w:vAlign w:val="center"/>
          </w:tcPr>
          <w:p w:rsidR="002212C3" w:rsidRPr="00353F06" w:rsidRDefault="002212C3" w:rsidP="00EE4D10">
            <w:pPr>
              <w:ind w:left="708" w:hanging="536"/>
              <w:rPr>
                <w:rFonts w:ascii="Arial" w:hAnsi="Arial" w:cs="Arial"/>
                <w:sz w:val="12"/>
                <w:szCs w:val="12"/>
              </w:rPr>
            </w:pPr>
            <w:r w:rsidRPr="00353F06">
              <w:rPr>
                <w:rFonts w:ascii="Arial" w:hAnsi="Arial" w:cs="Arial"/>
                <w:sz w:val="12"/>
                <w:szCs w:val="12"/>
              </w:rPr>
              <w:t>5.4. Spor giderleri</w:t>
            </w:r>
          </w:p>
        </w:tc>
        <w:tc>
          <w:tcPr>
            <w:tcW w:w="284" w:type="dxa"/>
            <w:vMerge/>
            <w:tcMar>
              <w:left w:w="57" w:type="dxa"/>
              <w:right w:w="57" w:type="dxa"/>
            </w:tcMar>
            <w:vAlign w:val="center"/>
          </w:tcPr>
          <w:p w:rsidR="002212C3" w:rsidRPr="00353F06" w:rsidRDefault="002212C3" w:rsidP="00EE4D10">
            <w:pPr>
              <w:rPr>
                <w:rFonts w:ascii="Arial" w:hAnsi="Arial" w:cs="Arial"/>
                <w:sz w:val="12"/>
                <w:szCs w:val="12"/>
              </w:rPr>
            </w:pPr>
          </w:p>
        </w:tc>
        <w:tc>
          <w:tcPr>
            <w:tcW w:w="1001" w:type="dxa"/>
            <w:vMerge/>
            <w:tcMar>
              <w:left w:w="57" w:type="dxa"/>
              <w:right w:w="57" w:type="dxa"/>
            </w:tcMar>
            <w:vAlign w:val="center"/>
          </w:tcPr>
          <w:p w:rsidR="002212C3" w:rsidRPr="00353F06" w:rsidRDefault="002212C3" w:rsidP="00EE4D10">
            <w:pPr>
              <w:jc w:val="right"/>
              <w:rPr>
                <w:rFonts w:ascii="Arial" w:hAnsi="Arial" w:cs="Arial"/>
                <w:sz w:val="12"/>
                <w:szCs w:val="12"/>
              </w:rPr>
            </w:pPr>
          </w:p>
        </w:tc>
        <w:tc>
          <w:tcPr>
            <w:tcW w:w="993" w:type="dxa"/>
            <w:tcMar>
              <w:left w:w="57" w:type="dxa"/>
              <w:right w:w="57" w:type="dxa"/>
            </w:tcMar>
            <w:vAlign w:val="center"/>
          </w:tcPr>
          <w:p w:rsidR="002212C3" w:rsidRPr="00353F06" w:rsidRDefault="002212C3" w:rsidP="00EE4D10">
            <w:pPr>
              <w:jc w:val="right"/>
              <w:rPr>
                <w:rFonts w:ascii="Arial" w:hAnsi="Arial" w:cs="Arial"/>
                <w:sz w:val="12"/>
                <w:szCs w:val="12"/>
              </w:rPr>
            </w:pPr>
            <w:r w:rsidRPr="00353F06">
              <w:rPr>
                <w:rFonts w:ascii="Arial" w:hAnsi="Arial" w:cs="Arial"/>
                <w:sz w:val="12"/>
                <w:szCs w:val="12"/>
              </w:rPr>
              <w:t>279.963</w:t>
            </w:r>
          </w:p>
        </w:tc>
        <w:tc>
          <w:tcPr>
            <w:tcW w:w="992" w:type="dxa"/>
            <w:tcMar>
              <w:left w:w="57" w:type="dxa"/>
              <w:right w:w="57" w:type="dxa"/>
            </w:tcMar>
            <w:vAlign w:val="center"/>
          </w:tcPr>
          <w:p w:rsidR="002212C3" w:rsidRPr="00353F06" w:rsidRDefault="002212C3" w:rsidP="00EE4D10">
            <w:pPr>
              <w:jc w:val="right"/>
              <w:rPr>
                <w:rFonts w:ascii="Arial" w:hAnsi="Arial" w:cs="Arial"/>
                <w:sz w:val="12"/>
                <w:szCs w:val="12"/>
              </w:rPr>
            </w:pPr>
            <w:r w:rsidRPr="00353F06">
              <w:rPr>
                <w:rFonts w:ascii="Arial" w:hAnsi="Arial" w:cs="Arial"/>
                <w:sz w:val="12"/>
                <w:szCs w:val="12"/>
              </w:rPr>
              <w:t>174.181</w:t>
            </w:r>
          </w:p>
        </w:tc>
        <w:tc>
          <w:tcPr>
            <w:tcW w:w="962" w:type="dxa"/>
            <w:tcMar>
              <w:left w:w="57" w:type="dxa"/>
              <w:right w:w="57" w:type="dxa"/>
            </w:tcMar>
            <w:vAlign w:val="center"/>
          </w:tcPr>
          <w:p w:rsidR="002212C3" w:rsidRPr="00353F06" w:rsidRDefault="002212C3" w:rsidP="00EE4D10">
            <w:pPr>
              <w:jc w:val="right"/>
              <w:rPr>
                <w:rFonts w:ascii="Arial" w:hAnsi="Arial" w:cs="Arial"/>
                <w:sz w:val="12"/>
                <w:szCs w:val="12"/>
              </w:rPr>
            </w:pPr>
            <w:r w:rsidRPr="00353F06">
              <w:rPr>
                <w:rFonts w:ascii="Arial" w:hAnsi="Arial" w:cs="Arial"/>
                <w:sz w:val="12"/>
                <w:szCs w:val="12"/>
              </w:rPr>
              <w:t>0</w:t>
            </w:r>
          </w:p>
        </w:tc>
        <w:tc>
          <w:tcPr>
            <w:tcW w:w="906" w:type="dxa"/>
            <w:vAlign w:val="center"/>
          </w:tcPr>
          <w:p w:rsidR="002212C3" w:rsidRPr="00353F06" w:rsidRDefault="002212C3" w:rsidP="0055663F">
            <w:pPr>
              <w:ind w:left="-61"/>
              <w:jc w:val="right"/>
              <w:rPr>
                <w:rFonts w:ascii="Arial" w:hAnsi="Arial" w:cs="Arial"/>
                <w:sz w:val="12"/>
                <w:szCs w:val="12"/>
              </w:rPr>
            </w:pPr>
            <w:r w:rsidRPr="00353F06">
              <w:rPr>
                <w:rFonts w:ascii="Arial" w:hAnsi="Arial" w:cs="Arial"/>
                <w:sz w:val="12"/>
                <w:szCs w:val="12"/>
              </w:rPr>
              <w:t>200.000</w:t>
            </w:r>
          </w:p>
        </w:tc>
        <w:tc>
          <w:tcPr>
            <w:tcW w:w="992" w:type="dxa"/>
            <w:vAlign w:val="center"/>
          </w:tcPr>
          <w:p w:rsidR="002212C3" w:rsidRPr="00353F06" w:rsidRDefault="002212C3" w:rsidP="0055663F">
            <w:pPr>
              <w:ind w:left="-61"/>
              <w:jc w:val="right"/>
              <w:rPr>
                <w:rFonts w:ascii="Arial" w:hAnsi="Arial" w:cs="Arial"/>
                <w:sz w:val="12"/>
                <w:szCs w:val="12"/>
              </w:rPr>
            </w:pPr>
            <w:r w:rsidRPr="00353F06">
              <w:rPr>
                <w:rFonts w:ascii="Arial" w:hAnsi="Arial" w:cs="Arial"/>
                <w:sz w:val="12"/>
                <w:szCs w:val="12"/>
              </w:rPr>
              <w:t>0</w:t>
            </w:r>
          </w:p>
        </w:tc>
        <w:tc>
          <w:tcPr>
            <w:tcW w:w="851" w:type="dxa"/>
            <w:vAlign w:val="center"/>
          </w:tcPr>
          <w:p w:rsidR="002212C3" w:rsidRPr="00353F06" w:rsidRDefault="002212C3" w:rsidP="007A481C">
            <w:pPr>
              <w:ind w:left="-61"/>
              <w:jc w:val="right"/>
              <w:rPr>
                <w:rFonts w:ascii="Arial" w:hAnsi="Arial" w:cs="Arial"/>
                <w:sz w:val="12"/>
                <w:szCs w:val="12"/>
              </w:rPr>
            </w:pPr>
            <w:r w:rsidRPr="00353F06">
              <w:rPr>
                <w:rFonts w:ascii="Arial" w:hAnsi="Arial" w:cs="Arial"/>
                <w:sz w:val="12"/>
                <w:szCs w:val="12"/>
              </w:rPr>
              <w:t>0</w:t>
            </w:r>
          </w:p>
        </w:tc>
      </w:tr>
      <w:tr w:rsidR="002212C3" w:rsidRPr="00353F06" w:rsidTr="00764703">
        <w:trPr>
          <w:trHeight w:val="268"/>
          <w:jc w:val="center"/>
        </w:trPr>
        <w:tc>
          <w:tcPr>
            <w:tcW w:w="2179" w:type="dxa"/>
            <w:gridSpan w:val="3"/>
            <w:tcMar>
              <w:left w:w="57" w:type="dxa"/>
              <w:right w:w="57" w:type="dxa"/>
            </w:tcMar>
            <w:vAlign w:val="center"/>
          </w:tcPr>
          <w:p w:rsidR="002212C3" w:rsidRPr="00353F06" w:rsidRDefault="002212C3" w:rsidP="00EE4D10">
            <w:pPr>
              <w:rPr>
                <w:rFonts w:ascii="Arial" w:hAnsi="Arial" w:cs="Arial"/>
                <w:b/>
                <w:sz w:val="12"/>
                <w:szCs w:val="12"/>
              </w:rPr>
            </w:pPr>
            <w:r w:rsidRPr="00353F06">
              <w:rPr>
                <w:rFonts w:ascii="Arial" w:hAnsi="Arial" w:cs="Arial"/>
                <w:b/>
                <w:sz w:val="12"/>
                <w:szCs w:val="12"/>
              </w:rPr>
              <w:t>Sermaye transfer</w:t>
            </w:r>
          </w:p>
        </w:tc>
        <w:tc>
          <w:tcPr>
            <w:tcW w:w="284" w:type="dxa"/>
            <w:vMerge/>
            <w:tcMar>
              <w:left w:w="57" w:type="dxa"/>
              <w:right w:w="57" w:type="dxa"/>
            </w:tcMar>
            <w:vAlign w:val="center"/>
          </w:tcPr>
          <w:p w:rsidR="002212C3" w:rsidRPr="00353F06" w:rsidRDefault="002212C3" w:rsidP="00EE4D10">
            <w:pPr>
              <w:rPr>
                <w:rFonts w:ascii="Arial" w:hAnsi="Arial" w:cs="Arial"/>
                <w:b/>
                <w:sz w:val="12"/>
                <w:szCs w:val="12"/>
              </w:rPr>
            </w:pPr>
          </w:p>
        </w:tc>
        <w:tc>
          <w:tcPr>
            <w:tcW w:w="1001" w:type="dxa"/>
            <w:tcMar>
              <w:left w:w="57" w:type="dxa"/>
              <w:right w:w="57" w:type="dxa"/>
            </w:tcMar>
            <w:vAlign w:val="center"/>
          </w:tcPr>
          <w:p w:rsidR="002212C3" w:rsidRPr="00353F06" w:rsidRDefault="002212C3" w:rsidP="00EE4D10">
            <w:pPr>
              <w:jc w:val="right"/>
              <w:rPr>
                <w:rFonts w:ascii="Arial" w:hAnsi="Arial" w:cs="Arial"/>
                <w:b/>
                <w:sz w:val="12"/>
                <w:szCs w:val="12"/>
              </w:rPr>
            </w:pPr>
          </w:p>
        </w:tc>
        <w:tc>
          <w:tcPr>
            <w:tcW w:w="993" w:type="dxa"/>
            <w:tcMar>
              <w:left w:w="57" w:type="dxa"/>
              <w:right w:w="57" w:type="dxa"/>
            </w:tcMar>
            <w:vAlign w:val="center"/>
          </w:tcPr>
          <w:p w:rsidR="002212C3" w:rsidRPr="00353F06" w:rsidRDefault="002212C3" w:rsidP="00EE4D10">
            <w:pPr>
              <w:jc w:val="right"/>
              <w:rPr>
                <w:rFonts w:ascii="Arial" w:hAnsi="Arial" w:cs="Arial"/>
                <w:b/>
                <w:bCs/>
                <w:sz w:val="12"/>
                <w:szCs w:val="12"/>
              </w:rPr>
            </w:pPr>
          </w:p>
        </w:tc>
        <w:tc>
          <w:tcPr>
            <w:tcW w:w="992" w:type="dxa"/>
            <w:tcMar>
              <w:left w:w="57" w:type="dxa"/>
              <w:right w:w="57" w:type="dxa"/>
            </w:tcMar>
            <w:vAlign w:val="center"/>
          </w:tcPr>
          <w:p w:rsidR="002212C3" w:rsidRPr="00353F06" w:rsidRDefault="002212C3" w:rsidP="00EE4D10">
            <w:pPr>
              <w:jc w:val="right"/>
              <w:rPr>
                <w:rFonts w:ascii="Arial" w:hAnsi="Arial" w:cs="Arial"/>
                <w:b/>
                <w:sz w:val="12"/>
                <w:szCs w:val="12"/>
              </w:rPr>
            </w:pPr>
          </w:p>
        </w:tc>
        <w:tc>
          <w:tcPr>
            <w:tcW w:w="962" w:type="dxa"/>
            <w:tcMar>
              <w:left w:w="57" w:type="dxa"/>
              <w:right w:w="57" w:type="dxa"/>
            </w:tcMar>
            <w:vAlign w:val="center"/>
          </w:tcPr>
          <w:p w:rsidR="002212C3" w:rsidRPr="00353F06" w:rsidRDefault="002212C3" w:rsidP="00EE4D10">
            <w:pPr>
              <w:jc w:val="right"/>
              <w:rPr>
                <w:rFonts w:ascii="Arial" w:hAnsi="Arial" w:cs="Arial"/>
                <w:b/>
                <w:sz w:val="12"/>
                <w:szCs w:val="12"/>
              </w:rPr>
            </w:pPr>
          </w:p>
        </w:tc>
        <w:tc>
          <w:tcPr>
            <w:tcW w:w="906" w:type="dxa"/>
            <w:vAlign w:val="center"/>
          </w:tcPr>
          <w:p w:rsidR="002212C3" w:rsidRPr="00353F06" w:rsidRDefault="002212C3" w:rsidP="0055663F">
            <w:pPr>
              <w:ind w:left="-61"/>
              <w:jc w:val="right"/>
              <w:rPr>
                <w:rFonts w:ascii="Arial" w:hAnsi="Arial" w:cs="Arial"/>
                <w:sz w:val="12"/>
                <w:szCs w:val="12"/>
              </w:rPr>
            </w:pPr>
            <w:r w:rsidRPr="00353F06">
              <w:rPr>
                <w:rFonts w:ascii="Arial" w:hAnsi="Arial" w:cs="Arial"/>
                <w:sz w:val="12"/>
                <w:szCs w:val="12"/>
              </w:rPr>
              <w:t>21.500.000</w:t>
            </w:r>
          </w:p>
        </w:tc>
        <w:tc>
          <w:tcPr>
            <w:tcW w:w="992" w:type="dxa"/>
            <w:vAlign w:val="center"/>
          </w:tcPr>
          <w:p w:rsidR="002212C3" w:rsidRPr="00353F06" w:rsidRDefault="002212C3" w:rsidP="0055663F">
            <w:pPr>
              <w:ind w:left="-61"/>
              <w:jc w:val="right"/>
              <w:rPr>
                <w:rFonts w:ascii="Arial" w:hAnsi="Arial" w:cs="Arial"/>
                <w:sz w:val="12"/>
                <w:szCs w:val="12"/>
              </w:rPr>
            </w:pPr>
            <w:r w:rsidRPr="00353F06">
              <w:rPr>
                <w:rFonts w:ascii="Arial" w:hAnsi="Arial" w:cs="Arial"/>
                <w:sz w:val="12"/>
                <w:szCs w:val="12"/>
              </w:rPr>
              <w:t>21.110.000</w:t>
            </w:r>
          </w:p>
        </w:tc>
        <w:tc>
          <w:tcPr>
            <w:tcW w:w="851" w:type="dxa"/>
            <w:vAlign w:val="center"/>
          </w:tcPr>
          <w:p w:rsidR="002212C3" w:rsidRPr="00353F06" w:rsidRDefault="002212C3" w:rsidP="009C133B">
            <w:pPr>
              <w:jc w:val="right"/>
              <w:rPr>
                <w:rFonts w:ascii="Arial" w:hAnsi="Arial" w:cs="Arial"/>
                <w:sz w:val="12"/>
                <w:szCs w:val="12"/>
              </w:rPr>
            </w:pPr>
            <w:r w:rsidRPr="00353F06">
              <w:rPr>
                <w:rFonts w:ascii="Arial" w:hAnsi="Arial" w:cs="Arial"/>
                <w:sz w:val="12"/>
                <w:szCs w:val="12"/>
              </w:rPr>
              <w:t>10.040.000</w:t>
            </w:r>
          </w:p>
        </w:tc>
      </w:tr>
      <w:tr w:rsidR="002212C3" w:rsidRPr="00353F06" w:rsidTr="00764703">
        <w:trPr>
          <w:trHeight w:val="268"/>
          <w:jc w:val="center"/>
        </w:trPr>
        <w:tc>
          <w:tcPr>
            <w:tcW w:w="2179" w:type="dxa"/>
            <w:gridSpan w:val="3"/>
            <w:tcMar>
              <w:left w:w="57" w:type="dxa"/>
              <w:right w:w="57" w:type="dxa"/>
            </w:tcMar>
            <w:vAlign w:val="center"/>
          </w:tcPr>
          <w:p w:rsidR="002212C3" w:rsidRPr="00353F06" w:rsidRDefault="002212C3" w:rsidP="00EE4D10">
            <w:pPr>
              <w:rPr>
                <w:rFonts w:ascii="Arial" w:hAnsi="Arial" w:cs="Arial"/>
                <w:b/>
                <w:sz w:val="12"/>
                <w:szCs w:val="12"/>
              </w:rPr>
            </w:pPr>
            <w:bookmarkStart w:id="5" w:name="OLE_LINK1"/>
            <w:bookmarkStart w:id="6" w:name="OLE_LINK4"/>
            <w:r w:rsidRPr="00353F06">
              <w:rPr>
                <w:rFonts w:ascii="Arial" w:hAnsi="Arial" w:cs="Arial"/>
                <w:b/>
                <w:sz w:val="12"/>
                <w:szCs w:val="12"/>
              </w:rPr>
              <w:t>Toplam bütçe (harcama)</w:t>
            </w:r>
          </w:p>
        </w:tc>
        <w:tc>
          <w:tcPr>
            <w:tcW w:w="284" w:type="dxa"/>
            <w:vMerge/>
            <w:tcMar>
              <w:left w:w="57" w:type="dxa"/>
              <w:right w:w="57" w:type="dxa"/>
            </w:tcMar>
            <w:vAlign w:val="center"/>
          </w:tcPr>
          <w:p w:rsidR="002212C3" w:rsidRPr="00353F06" w:rsidRDefault="002212C3" w:rsidP="00EE4D10">
            <w:pPr>
              <w:rPr>
                <w:rFonts w:ascii="Arial" w:hAnsi="Arial" w:cs="Arial"/>
                <w:b/>
                <w:sz w:val="12"/>
                <w:szCs w:val="12"/>
              </w:rPr>
            </w:pPr>
          </w:p>
        </w:tc>
        <w:tc>
          <w:tcPr>
            <w:tcW w:w="1001" w:type="dxa"/>
            <w:tcMar>
              <w:left w:w="57" w:type="dxa"/>
              <w:right w:w="57" w:type="dxa"/>
            </w:tcMar>
            <w:vAlign w:val="center"/>
          </w:tcPr>
          <w:p w:rsidR="002212C3" w:rsidRPr="00353F06" w:rsidRDefault="002212C3" w:rsidP="00EE4D10">
            <w:pPr>
              <w:jc w:val="right"/>
              <w:rPr>
                <w:rFonts w:ascii="Arial" w:hAnsi="Arial" w:cs="Arial"/>
                <w:b/>
                <w:sz w:val="12"/>
                <w:szCs w:val="12"/>
              </w:rPr>
            </w:pPr>
            <w:r w:rsidRPr="00353F06">
              <w:rPr>
                <w:rFonts w:ascii="Arial" w:hAnsi="Arial" w:cs="Arial"/>
                <w:b/>
                <w:sz w:val="12"/>
                <w:szCs w:val="12"/>
              </w:rPr>
              <w:t>176.725.890</w:t>
            </w:r>
          </w:p>
        </w:tc>
        <w:tc>
          <w:tcPr>
            <w:tcW w:w="993" w:type="dxa"/>
            <w:tcMar>
              <w:left w:w="57" w:type="dxa"/>
              <w:right w:w="57" w:type="dxa"/>
            </w:tcMar>
            <w:vAlign w:val="center"/>
          </w:tcPr>
          <w:p w:rsidR="002212C3" w:rsidRPr="00353F06" w:rsidRDefault="002212C3" w:rsidP="00EE4D10">
            <w:pPr>
              <w:jc w:val="right"/>
              <w:rPr>
                <w:rFonts w:ascii="Arial" w:hAnsi="Arial" w:cs="Arial"/>
                <w:b/>
                <w:sz w:val="12"/>
                <w:szCs w:val="12"/>
              </w:rPr>
            </w:pPr>
            <w:r w:rsidRPr="00353F06">
              <w:rPr>
                <w:rFonts w:ascii="Arial" w:hAnsi="Arial" w:cs="Arial"/>
                <w:b/>
                <w:bCs/>
                <w:sz w:val="12"/>
                <w:szCs w:val="12"/>
              </w:rPr>
              <w:t>165.899.899</w:t>
            </w:r>
          </w:p>
        </w:tc>
        <w:tc>
          <w:tcPr>
            <w:tcW w:w="992" w:type="dxa"/>
            <w:tcMar>
              <w:left w:w="57" w:type="dxa"/>
              <w:right w:w="57" w:type="dxa"/>
            </w:tcMar>
            <w:vAlign w:val="center"/>
          </w:tcPr>
          <w:p w:rsidR="002212C3" w:rsidRPr="00353F06" w:rsidRDefault="002212C3" w:rsidP="00EE4D10">
            <w:pPr>
              <w:jc w:val="right"/>
              <w:rPr>
                <w:rFonts w:ascii="Arial" w:hAnsi="Arial" w:cs="Arial"/>
                <w:b/>
                <w:sz w:val="12"/>
                <w:szCs w:val="12"/>
              </w:rPr>
            </w:pPr>
            <w:r w:rsidRPr="00353F06">
              <w:rPr>
                <w:rFonts w:ascii="Arial" w:hAnsi="Arial" w:cs="Arial"/>
                <w:b/>
                <w:sz w:val="12"/>
                <w:szCs w:val="12"/>
              </w:rPr>
              <w:t>176.893.798</w:t>
            </w:r>
          </w:p>
        </w:tc>
        <w:tc>
          <w:tcPr>
            <w:tcW w:w="962" w:type="dxa"/>
            <w:tcMar>
              <w:left w:w="57" w:type="dxa"/>
              <w:right w:w="57" w:type="dxa"/>
            </w:tcMar>
            <w:vAlign w:val="center"/>
          </w:tcPr>
          <w:p w:rsidR="002212C3" w:rsidRPr="00353F06" w:rsidRDefault="002212C3" w:rsidP="00EE4D10">
            <w:pPr>
              <w:jc w:val="right"/>
              <w:rPr>
                <w:rFonts w:ascii="Arial" w:hAnsi="Arial" w:cs="Arial"/>
                <w:b/>
                <w:sz w:val="12"/>
                <w:szCs w:val="12"/>
              </w:rPr>
            </w:pPr>
            <w:r w:rsidRPr="00353F06">
              <w:rPr>
                <w:rFonts w:ascii="Arial" w:hAnsi="Arial" w:cs="Arial"/>
                <w:b/>
                <w:sz w:val="12"/>
                <w:szCs w:val="12"/>
              </w:rPr>
              <w:t>200.416.769</w:t>
            </w:r>
          </w:p>
        </w:tc>
        <w:tc>
          <w:tcPr>
            <w:tcW w:w="906" w:type="dxa"/>
            <w:vAlign w:val="center"/>
          </w:tcPr>
          <w:p w:rsidR="002212C3" w:rsidRPr="00353F06" w:rsidRDefault="002212C3" w:rsidP="0055663F">
            <w:pPr>
              <w:ind w:left="-107"/>
              <w:jc w:val="right"/>
              <w:rPr>
                <w:rFonts w:ascii="Arial" w:hAnsi="Arial" w:cs="Arial"/>
                <w:b/>
                <w:sz w:val="12"/>
                <w:szCs w:val="12"/>
              </w:rPr>
            </w:pPr>
            <w:r w:rsidRPr="00353F06">
              <w:rPr>
                <w:rFonts w:ascii="Arial" w:hAnsi="Arial" w:cs="Arial"/>
                <w:b/>
                <w:sz w:val="12"/>
                <w:szCs w:val="12"/>
              </w:rPr>
              <w:t>224.203.067</w:t>
            </w:r>
          </w:p>
        </w:tc>
        <w:tc>
          <w:tcPr>
            <w:tcW w:w="992" w:type="dxa"/>
            <w:vAlign w:val="center"/>
          </w:tcPr>
          <w:p w:rsidR="002212C3" w:rsidRPr="00353F06" w:rsidRDefault="002212C3" w:rsidP="0055663F">
            <w:pPr>
              <w:ind w:left="-107"/>
              <w:jc w:val="right"/>
              <w:rPr>
                <w:rFonts w:ascii="Arial" w:hAnsi="Arial" w:cs="Arial"/>
                <w:b/>
                <w:sz w:val="12"/>
                <w:szCs w:val="12"/>
              </w:rPr>
            </w:pPr>
            <w:r w:rsidRPr="00353F06">
              <w:rPr>
                <w:rFonts w:ascii="Arial" w:hAnsi="Arial" w:cs="Arial"/>
                <w:b/>
                <w:sz w:val="12"/>
                <w:szCs w:val="12"/>
              </w:rPr>
              <w:t>239.443.075</w:t>
            </w:r>
          </w:p>
        </w:tc>
        <w:tc>
          <w:tcPr>
            <w:tcW w:w="851" w:type="dxa"/>
            <w:vAlign w:val="center"/>
          </w:tcPr>
          <w:p w:rsidR="002212C3" w:rsidRPr="00353F06" w:rsidRDefault="002212C3" w:rsidP="009C133B">
            <w:pPr>
              <w:jc w:val="right"/>
              <w:rPr>
                <w:rFonts w:ascii="Arial" w:hAnsi="Arial" w:cs="Arial"/>
                <w:b/>
                <w:sz w:val="12"/>
                <w:szCs w:val="12"/>
              </w:rPr>
            </w:pPr>
            <w:r w:rsidRPr="00353F06">
              <w:rPr>
                <w:rFonts w:ascii="Arial" w:hAnsi="Arial" w:cs="Arial"/>
                <w:b/>
                <w:sz w:val="12"/>
                <w:szCs w:val="12"/>
              </w:rPr>
              <w:t>288.393.757</w:t>
            </w:r>
          </w:p>
        </w:tc>
      </w:tr>
      <w:tr w:rsidR="002212C3" w:rsidRPr="00353F06" w:rsidTr="00764703">
        <w:trPr>
          <w:trHeight w:val="88"/>
          <w:jc w:val="center"/>
        </w:trPr>
        <w:tc>
          <w:tcPr>
            <w:tcW w:w="6411" w:type="dxa"/>
            <w:gridSpan w:val="8"/>
            <w:shd w:val="clear" w:color="auto" w:fill="E0E0E0"/>
            <w:tcMar>
              <w:left w:w="57" w:type="dxa"/>
              <w:right w:w="57" w:type="dxa"/>
            </w:tcMar>
            <w:vAlign w:val="center"/>
          </w:tcPr>
          <w:p w:rsidR="002212C3" w:rsidRPr="00353F06" w:rsidRDefault="002212C3" w:rsidP="00EE4D10">
            <w:pPr>
              <w:jc w:val="right"/>
              <w:rPr>
                <w:rFonts w:ascii="Arial" w:hAnsi="Arial" w:cs="Arial"/>
                <w:b/>
                <w:sz w:val="12"/>
                <w:szCs w:val="12"/>
              </w:rPr>
            </w:pPr>
          </w:p>
        </w:tc>
        <w:tc>
          <w:tcPr>
            <w:tcW w:w="906" w:type="dxa"/>
            <w:shd w:val="clear" w:color="auto" w:fill="E0E0E0"/>
          </w:tcPr>
          <w:p w:rsidR="002212C3" w:rsidRPr="00353F06" w:rsidRDefault="002212C3" w:rsidP="00EE4D10">
            <w:pPr>
              <w:jc w:val="right"/>
              <w:rPr>
                <w:rFonts w:ascii="Arial" w:hAnsi="Arial" w:cs="Arial"/>
                <w:b/>
                <w:sz w:val="12"/>
                <w:szCs w:val="12"/>
              </w:rPr>
            </w:pPr>
          </w:p>
        </w:tc>
        <w:tc>
          <w:tcPr>
            <w:tcW w:w="992" w:type="dxa"/>
            <w:shd w:val="clear" w:color="auto" w:fill="E0E0E0"/>
          </w:tcPr>
          <w:p w:rsidR="002212C3" w:rsidRPr="00353F06" w:rsidRDefault="002212C3" w:rsidP="00EE4D10">
            <w:pPr>
              <w:jc w:val="right"/>
              <w:rPr>
                <w:rFonts w:ascii="Arial" w:hAnsi="Arial" w:cs="Arial"/>
                <w:b/>
                <w:sz w:val="12"/>
                <w:szCs w:val="12"/>
              </w:rPr>
            </w:pPr>
          </w:p>
        </w:tc>
        <w:tc>
          <w:tcPr>
            <w:tcW w:w="851" w:type="dxa"/>
            <w:shd w:val="clear" w:color="auto" w:fill="E0E0E0"/>
            <w:vAlign w:val="center"/>
          </w:tcPr>
          <w:p w:rsidR="002212C3" w:rsidRPr="00353F06" w:rsidRDefault="002212C3" w:rsidP="009C133B">
            <w:pPr>
              <w:jc w:val="right"/>
              <w:rPr>
                <w:rFonts w:ascii="Arial" w:hAnsi="Arial" w:cs="Arial"/>
                <w:b/>
                <w:sz w:val="12"/>
                <w:szCs w:val="12"/>
              </w:rPr>
            </w:pPr>
          </w:p>
        </w:tc>
      </w:tr>
      <w:bookmarkEnd w:id="5"/>
      <w:bookmarkEnd w:id="6"/>
      <w:tr w:rsidR="002212C3" w:rsidRPr="00353F06" w:rsidTr="00764703">
        <w:trPr>
          <w:jc w:val="center"/>
        </w:trPr>
        <w:tc>
          <w:tcPr>
            <w:tcW w:w="1150" w:type="dxa"/>
            <w:gridSpan w:val="2"/>
            <w:tcBorders>
              <w:right w:val="single" w:sz="24" w:space="0" w:color="auto"/>
            </w:tcBorders>
            <w:tcMar>
              <w:left w:w="57" w:type="dxa"/>
              <w:right w:w="57" w:type="dxa"/>
            </w:tcMar>
          </w:tcPr>
          <w:p w:rsidR="002212C3" w:rsidRPr="00353F06" w:rsidRDefault="002212C3" w:rsidP="00EE4D10">
            <w:pPr>
              <w:jc w:val="center"/>
              <w:rPr>
                <w:rFonts w:ascii="Arial" w:hAnsi="Arial" w:cs="Arial"/>
                <w:sz w:val="12"/>
                <w:szCs w:val="12"/>
              </w:rPr>
            </w:pPr>
            <w:r w:rsidRPr="00353F06">
              <w:rPr>
                <w:rFonts w:ascii="Arial" w:hAnsi="Arial" w:cs="Arial"/>
                <w:sz w:val="12"/>
                <w:szCs w:val="12"/>
              </w:rPr>
              <w:t>Enflasyon (TÜFE)</w:t>
            </w:r>
          </w:p>
        </w:tc>
        <w:tc>
          <w:tcPr>
            <w:tcW w:w="1313" w:type="dxa"/>
            <w:gridSpan w:val="2"/>
            <w:tcBorders>
              <w:left w:val="single" w:sz="24" w:space="0" w:color="auto"/>
            </w:tcBorders>
            <w:tcMar>
              <w:left w:w="57" w:type="dxa"/>
              <w:right w:w="57" w:type="dxa"/>
            </w:tcMar>
          </w:tcPr>
          <w:p w:rsidR="002212C3" w:rsidRPr="00353F06" w:rsidRDefault="002212C3" w:rsidP="00EE4D10">
            <w:pPr>
              <w:rPr>
                <w:rFonts w:ascii="Arial" w:hAnsi="Arial" w:cs="Arial"/>
                <w:sz w:val="12"/>
                <w:szCs w:val="12"/>
              </w:rPr>
            </w:pPr>
          </w:p>
        </w:tc>
        <w:tc>
          <w:tcPr>
            <w:tcW w:w="1001" w:type="dxa"/>
            <w:tcMar>
              <w:left w:w="57" w:type="dxa"/>
              <w:right w:w="57" w:type="dxa"/>
            </w:tcMar>
            <w:vAlign w:val="center"/>
          </w:tcPr>
          <w:p w:rsidR="002212C3" w:rsidRPr="00353F06" w:rsidRDefault="002212C3" w:rsidP="00EE4D10">
            <w:pPr>
              <w:jc w:val="center"/>
              <w:rPr>
                <w:rFonts w:ascii="Arial" w:hAnsi="Arial" w:cs="Arial"/>
                <w:b/>
                <w:sz w:val="12"/>
                <w:szCs w:val="12"/>
              </w:rPr>
            </w:pPr>
            <w:r w:rsidRPr="00353F06">
              <w:rPr>
                <w:rFonts w:ascii="Arial" w:hAnsi="Arial" w:cs="Arial"/>
                <w:b/>
                <w:sz w:val="12"/>
                <w:szCs w:val="12"/>
              </w:rPr>
              <w:t>2005</w:t>
            </w:r>
          </w:p>
        </w:tc>
        <w:tc>
          <w:tcPr>
            <w:tcW w:w="993" w:type="dxa"/>
            <w:tcMar>
              <w:left w:w="57" w:type="dxa"/>
              <w:right w:w="57" w:type="dxa"/>
            </w:tcMar>
            <w:vAlign w:val="center"/>
          </w:tcPr>
          <w:p w:rsidR="002212C3" w:rsidRPr="00353F06" w:rsidRDefault="002212C3" w:rsidP="00EE4D10">
            <w:pPr>
              <w:jc w:val="center"/>
              <w:rPr>
                <w:rFonts w:ascii="Arial" w:hAnsi="Arial" w:cs="Arial"/>
                <w:b/>
                <w:sz w:val="12"/>
                <w:szCs w:val="12"/>
              </w:rPr>
            </w:pPr>
            <w:r w:rsidRPr="00353F06">
              <w:rPr>
                <w:rFonts w:ascii="Arial" w:hAnsi="Arial" w:cs="Arial"/>
                <w:b/>
                <w:sz w:val="12"/>
                <w:szCs w:val="12"/>
              </w:rPr>
              <w:t>2006</w:t>
            </w:r>
          </w:p>
        </w:tc>
        <w:tc>
          <w:tcPr>
            <w:tcW w:w="992" w:type="dxa"/>
            <w:tcMar>
              <w:left w:w="57" w:type="dxa"/>
              <w:right w:w="57" w:type="dxa"/>
            </w:tcMar>
            <w:vAlign w:val="center"/>
          </w:tcPr>
          <w:p w:rsidR="002212C3" w:rsidRPr="00353F06" w:rsidRDefault="002212C3" w:rsidP="00EE4D10">
            <w:pPr>
              <w:jc w:val="center"/>
              <w:rPr>
                <w:rFonts w:ascii="Arial" w:hAnsi="Arial" w:cs="Arial"/>
                <w:b/>
                <w:sz w:val="12"/>
                <w:szCs w:val="12"/>
              </w:rPr>
            </w:pPr>
            <w:r w:rsidRPr="00353F06">
              <w:rPr>
                <w:rFonts w:ascii="Arial" w:hAnsi="Arial" w:cs="Arial"/>
                <w:b/>
                <w:sz w:val="12"/>
                <w:szCs w:val="12"/>
              </w:rPr>
              <w:t>2007</w:t>
            </w:r>
          </w:p>
        </w:tc>
        <w:tc>
          <w:tcPr>
            <w:tcW w:w="962" w:type="dxa"/>
            <w:tcMar>
              <w:left w:w="57" w:type="dxa"/>
              <w:right w:w="57" w:type="dxa"/>
            </w:tcMar>
            <w:vAlign w:val="center"/>
          </w:tcPr>
          <w:p w:rsidR="002212C3" w:rsidRPr="00353F06" w:rsidRDefault="002212C3" w:rsidP="00EE4D10">
            <w:pPr>
              <w:jc w:val="center"/>
              <w:rPr>
                <w:rFonts w:ascii="Arial" w:hAnsi="Arial" w:cs="Arial"/>
                <w:b/>
                <w:sz w:val="12"/>
                <w:szCs w:val="12"/>
              </w:rPr>
            </w:pPr>
            <w:r w:rsidRPr="00353F06">
              <w:rPr>
                <w:rFonts w:ascii="Arial" w:hAnsi="Arial" w:cs="Arial"/>
                <w:b/>
                <w:sz w:val="12"/>
                <w:szCs w:val="12"/>
              </w:rPr>
              <w:t>2008</w:t>
            </w:r>
          </w:p>
        </w:tc>
        <w:tc>
          <w:tcPr>
            <w:tcW w:w="906" w:type="dxa"/>
            <w:vAlign w:val="center"/>
          </w:tcPr>
          <w:p w:rsidR="002212C3" w:rsidRPr="00353F06" w:rsidRDefault="002212C3" w:rsidP="00EE4D10">
            <w:pPr>
              <w:jc w:val="center"/>
              <w:rPr>
                <w:rFonts w:ascii="Arial" w:hAnsi="Arial" w:cs="Arial"/>
                <w:b/>
                <w:sz w:val="12"/>
                <w:szCs w:val="12"/>
              </w:rPr>
            </w:pPr>
            <w:r w:rsidRPr="00353F06">
              <w:rPr>
                <w:rFonts w:ascii="Arial" w:hAnsi="Arial" w:cs="Arial"/>
                <w:b/>
                <w:sz w:val="12"/>
                <w:szCs w:val="12"/>
              </w:rPr>
              <w:t>2009</w:t>
            </w:r>
          </w:p>
        </w:tc>
        <w:tc>
          <w:tcPr>
            <w:tcW w:w="992" w:type="dxa"/>
            <w:vAlign w:val="center"/>
          </w:tcPr>
          <w:p w:rsidR="002212C3" w:rsidRPr="00353F06" w:rsidRDefault="002212C3" w:rsidP="001E6414">
            <w:pPr>
              <w:jc w:val="center"/>
              <w:rPr>
                <w:rFonts w:ascii="Arial" w:hAnsi="Arial" w:cs="Arial"/>
                <w:b/>
                <w:sz w:val="12"/>
                <w:szCs w:val="12"/>
              </w:rPr>
            </w:pPr>
            <w:r w:rsidRPr="00353F06">
              <w:rPr>
                <w:rFonts w:ascii="Arial" w:hAnsi="Arial" w:cs="Arial"/>
                <w:b/>
                <w:sz w:val="12"/>
                <w:szCs w:val="12"/>
              </w:rPr>
              <w:t>2010</w:t>
            </w:r>
          </w:p>
        </w:tc>
        <w:tc>
          <w:tcPr>
            <w:tcW w:w="851" w:type="dxa"/>
            <w:vAlign w:val="center"/>
          </w:tcPr>
          <w:p w:rsidR="002212C3" w:rsidRPr="00353F06" w:rsidRDefault="002212C3" w:rsidP="00935E90">
            <w:pPr>
              <w:jc w:val="center"/>
              <w:rPr>
                <w:rFonts w:ascii="Arial" w:hAnsi="Arial" w:cs="Arial"/>
                <w:b/>
                <w:sz w:val="12"/>
                <w:szCs w:val="12"/>
              </w:rPr>
            </w:pPr>
            <w:r w:rsidRPr="00353F06">
              <w:rPr>
                <w:rFonts w:ascii="Arial" w:hAnsi="Arial" w:cs="Arial"/>
                <w:b/>
                <w:sz w:val="12"/>
                <w:szCs w:val="12"/>
              </w:rPr>
              <w:t>2011</w:t>
            </w:r>
          </w:p>
        </w:tc>
      </w:tr>
      <w:tr w:rsidR="002212C3" w:rsidRPr="00353F06" w:rsidTr="00764703">
        <w:trPr>
          <w:trHeight w:val="226"/>
          <w:jc w:val="center"/>
        </w:trPr>
        <w:tc>
          <w:tcPr>
            <w:tcW w:w="567" w:type="dxa"/>
            <w:tcMar>
              <w:left w:w="57" w:type="dxa"/>
              <w:right w:w="57" w:type="dxa"/>
            </w:tcMar>
            <w:vAlign w:val="center"/>
          </w:tcPr>
          <w:p w:rsidR="002212C3" w:rsidRPr="00353F06" w:rsidRDefault="002212C3" w:rsidP="007367BB">
            <w:pPr>
              <w:jc w:val="center"/>
              <w:rPr>
                <w:rFonts w:ascii="Arial" w:hAnsi="Arial" w:cs="Arial"/>
                <w:sz w:val="12"/>
                <w:szCs w:val="12"/>
              </w:rPr>
            </w:pPr>
            <w:r w:rsidRPr="00353F06">
              <w:rPr>
                <w:rFonts w:ascii="Arial" w:hAnsi="Arial" w:cs="Arial"/>
                <w:sz w:val="12"/>
                <w:szCs w:val="12"/>
              </w:rPr>
              <w:t>2005</w:t>
            </w:r>
          </w:p>
        </w:tc>
        <w:tc>
          <w:tcPr>
            <w:tcW w:w="583" w:type="dxa"/>
            <w:tcBorders>
              <w:right w:val="single" w:sz="24" w:space="0" w:color="auto"/>
            </w:tcBorders>
            <w:tcMar>
              <w:left w:w="57" w:type="dxa"/>
              <w:right w:w="57" w:type="dxa"/>
            </w:tcMar>
            <w:vAlign w:val="center"/>
          </w:tcPr>
          <w:p w:rsidR="002212C3" w:rsidRPr="00353F06" w:rsidRDefault="002212C3" w:rsidP="00B953C9">
            <w:pPr>
              <w:jc w:val="center"/>
              <w:rPr>
                <w:rFonts w:ascii="Arial" w:hAnsi="Arial" w:cs="Arial"/>
                <w:sz w:val="12"/>
                <w:szCs w:val="12"/>
              </w:rPr>
            </w:pPr>
            <w:r w:rsidRPr="00353F06">
              <w:rPr>
                <w:rFonts w:ascii="Arial" w:hAnsi="Arial" w:cs="Arial"/>
                <w:sz w:val="12"/>
                <w:szCs w:val="12"/>
              </w:rPr>
              <w:t>7,72</w:t>
            </w:r>
          </w:p>
        </w:tc>
        <w:tc>
          <w:tcPr>
            <w:tcW w:w="1313" w:type="dxa"/>
            <w:gridSpan w:val="2"/>
            <w:tcBorders>
              <w:left w:val="single" w:sz="24" w:space="0" w:color="auto"/>
            </w:tcBorders>
            <w:tcMar>
              <w:left w:w="57" w:type="dxa"/>
              <w:right w:w="57" w:type="dxa"/>
            </w:tcMar>
            <w:vAlign w:val="center"/>
          </w:tcPr>
          <w:p w:rsidR="002212C3" w:rsidRPr="00353F06" w:rsidRDefault="002212C3" w:rsidP="00EE4D10">
            <w:pPr>
              <w:rPr>
                <w:rFonts w:ascii="Arial" w:hAnsi="Arial" w:cs="Arial"/>
                <w:sz w:val="12"/>
                <w:szCs w:val="12"/>
              </w:rPr>
            </w:pPr>
            <w:r w:rsidRPr="00353F06">
              <w:rPr>
                <w:rFonts w:ascii="Arial" w:hAnsi="Arial" w:cs="Arial"/>
                <w:sz w:val="12"/>
                <w:szCs w:val="12"/>
              </w:rPr>
              <w:t>Bütçe (harcama)</w:t>
            </w:r>
          </w:p>
        </w:tc>
        <w:tc>
          <w:tcPr>
            <w:tcW w:w="1001" w:type="dxa"/>
            <w:tcMar>
              <w:left w:w="57" w:type="dxa"/>
              <w:right w:w="57" w:type="dxa"/>
            </w:tcMar>
            <w:vAlign w:val="center"/>
          </w:tcPr>
          <w:p w:rsidR="002212C3" w:rsidRPr="00353F06" w:rsidRDefault="002212C3" w:rsidP="00EE4D10">
            <w:pPr>
              <w:jc w:val="right"/>
              <w:rPr>
                <w:rFonts w:ascii="Arial" w:hAnsi="Arial" w:cs="Arial"/>
                <w:sz w:val="12"/>
                <w:szCs w:val="12"/>
              </w:rPr>
            </w:pPr>
            <w:r w:rsidRPr="00353F06">
              <w:rPr>
                <w:rFonts w:ascii="Arial" w:hAnsi="Arial" w:cs="Arial"/>
                <w:sz w:val="12"/>
                <w:szCs w:val="12"/>
              </w:rPr>
              <w:t>176.725.890</w:t>
            </w:r>
          </w:p>
        </w:tc>
        <w:tc>
          <w:tcPr>
            <w:tcW w:w="993" w:type="dxa"/>
            <w:tcMar>
              <w:left w:w="57" w:type="dxa"/>
              <w:right w:w="57" w:type="dxa"/>
            </w:tcMar>
            <w:vAlign w:val="center"/>
          </w:tcPr>
          <w:p w:rsidR="002212C3" w:rsidRPr="00353F06" w:rsidRDefault="002212C3" w:rsidP="00EE4D10">
            <w:pPr>
              <w:jc w:val="right"/>
              <w:rPr>
                <w:rFonts w:ascii="Arial" w:hAnsi="Arial" w:cs="Arial"/>
                <w:sz w:val="12"/>
                <w:szCs w:val="12"/>
              </w:rPr>
            </w:pPr>
            <w:r w:rsidRPr="00353F06">
              <w:rPr>
                <w:rFonts w:ascii="Arial" w:hAnsi="Arial" w:cs="Arial"/>
                <w:bCs/>
                <w:sz w:val="12"/>
                <w:szCs w:val="12"/>
              </w:rPr>
              <w:t>165.899.899</w:t>
            </w:r>
          </w:p>
        </w:tc>
        <w:tc>
          <w:tcPr>
            <w:tcW w:w="992" w:type="dxa"/>
            <w:tcMar>
              <w:left w:w="57" w:type="dxa"/>
              <w:right w:w="57" w:type="dxa"/>
            </w:tcMar>
            <w:vAlign w:val="center"/>
          </w:tcPr>
          <w:p w:rsidR="002212C3" w:rsidRPr="00353F06" w:rsidRDefault="002212C3" w:rsidP="00EE4D10">
            <w:pPr>
              <w:jc w:val="right"/>
              <w:rPr>
                <w:rFonts w:ascii="Arial" w:hAnsi="Arial" w:cs="Arial"/>
                <w:sz w:val="12"/>
                <w:szCs w:val="12"/>
              </w:rPr>
            </w:pPr>
            <w:r w:rsidRPr="00353F06">
              <w:rPr>
                <w:rFonts w:ascii="Arial" w:hAnsi="Arial" w:cs="Arial"/>
                <w:sz w:val="12"/>
                <w:szCs w:val="12"/>
              </w:rPr>
              <w:t>176.893.798</w:t>
            </w:r>
          </w:p>
        </w:tc>
        <w:tc>
          <w:tcPr>
            <w:tcW w:w="962" w:type="dxa"/>
            <w:tcMar>
              <w:left w:w="57" w:type="dxa"/>
              <w:right w:w="57" w:type="dxa"/>
            </w:tcMar>
            <w:vAlign w:val="center"/>
          </w:tcPr>
          <w:p w:rsidR="002212C3" w:rsidRPr="00353F06" w:rsidRDefault="002212C3" w:rsidP="00EE4D10">
            <w:pPr>
              <w:jc w:val="right"/>
              <w:rPr>
                <w:rFonts w:ascii="Arial" w:hAnsi="Arial" w:cs="Arial"/>
                <w:sz w:val="12"/>
                <w:szCs w:val="12"/>
              </w:rPr>
            </w:pPr>
            <w:r w:rsidRPr="00353F06">
              <w:rPr>
                <w:rFonts w:ascii="Arial" w:hAnsi="Arial" w:cs="Arial"/>
                <w:sz w:val="12"/>
                <w:szCs w:val="12"/>
              </w:rPr>
              <w:t>200.416.769</w:t>
            </w:r>
          </w:p>
        </w:tc>
        <w:tc>
          <w:tcPr>
            <w:tcW w:w="906" w:type="dxa"/>
            <w:vAlign w:val="center"/>
          </w:tcPr>
          <w:p w:rsidR="002212C3" w:rsidRPr="00353F06" w:rsidRDefault="002212C3" w:rsidP="00017102">
            <w:pPr>
              <w:jc w:val="right"/>
              <w:rPr>
                <w:rFonts w:ascii="Arial" w:hAnsi="Arial" w:cs="Arial"/>
                <w:sz w:val="12"/>
                <w:szCs w:val="12"/>
              </w:rPr>
            </w:pPr>
            <w:r w:rsidRPr="00353F06">
              <w:rPr>
                <w:rFonts w:ascii="Arial" w:hAnsi="Arial" w:cs="Arial"/>
                <w:sz w:val="12"/>
                <w:szCs w:val="12"/>
              </w:rPr>
              <w:t>224.203.067</w:t>
            </w:r>
          </w:p>
        </w:tc>
        <w:tc>
          <w:tcPr>
            <w:tcW w:w="992" w:type="dxa"/>
            <w:vAlign w:val="center"/>
          </w:tcPr>
          <w:p w:rsidR="002212C3" w:rsidRPr="00353F06" w:rsidRDefault="002212C3" w:rsidP="00193C8C">
            <w:pPr>
              <w:jc w:val="right"/>
              <w:rPr>
                <w:rFonts w:ascii="Arial" w:hAnsi="Arial" w:cs="Arial"/>
                <w:sz w:val="12"/>
                <w:szCs w:val="12"/>
              </w:rPr>
            </w:pPr>
            <w:r w:rsidRPr="00353F06">
              <w:rPr>
                <w:rFonts w:ascii="Arial" w:hAnsi="Arial" w:cs="Arial"/>
                <w:sz w:val="12"/>
                <w:szCs w:val="12"/>
              </w:rPr>
              <w:t>239.443.075</w:t>
            </w:r>
          </w:p>
        </w:tc>
        <w:tc>
          <w:tcPr>
            <w:tcW w:w="851" w:type="dxa"/>
            <w:vAlign w:val="center"/>
          </w:tcPr>
          <w:p w:rsidR="002212C3" w:rsidRPr="00353F06" w:rsidRDefault="002212C3" w:rsidP="000D366A">
            <w:pPr>
              <w:jc w:val="right"/>
              <w:rPr>
                <w:rFonts w:ascii="Arial" w:hAnsi="Arial" w:cs="Arial"/>
                <w:sz w:val="12"/>
                <w:szCs w:val="12"/>
              </w:rPr>
            </w:pPr>
            <w:r w:rsidRPr="00353F06">
              <w:rPr>
                <w:rFonts w:ascii="Arial" w:hAnsi="Arial" w:cs="Arial"/>
                <w:sz w:val="12"/>
                <w:szCs w:val="12"/>
              </w:rPr>
              <w:t>288.393.757</w:t>
            </w:r>
          </w:p>
        </w:tc>
      </w:tr>
      <w:tr w:rsidR="002212C3" w:rsidRPr="00353F06" w:rsidTr="00764703">
        <w:trPr>
          <w:trHeight w:val="226"/>
          <w:jc w:val="center"/>
        </w:trPr>
        <w:tc>
          <w:tcPr>
            <w:tcW w:w="567" w:type="dxa"/>
            <w:tcMar>
              <w:left w:w="57" w:type="dxa"/>
              <w:right w:w="57" w:type="dxa"/>
            </w:tcMar>
            <w:vAlign w:val="center"/>
          </w:tcPr>
          <w:p w:rsidR="002212C3" w:rsidRPr="00353F06" w:rsidRDefault="002212C3" w:rsidP="007367BB">
            <w:pPr>
              <w:jc w:val="center"/>
              <w:rPr>
                <w:rFonts w:ascii="Arial" w:hAnsi="Arial" w:cs="Arial"/>
                <w:sz w:val="12"/>
                <w:szCs w:val="12"/>
              </w:rPr>
            </w:pPr>
            <w:r w:rsidRPr="00353F06">
              <w:rPr>
                <w:rFonts w:ascii="Arial" w:hAnsi="Arial" w:cs="Arial"/>
                <w:sz w:val="12"/>
                <w:szCs w:val="12"/>
              </w:rPr>
              <w:t>2006</w:t>
            </w:r>
          </w:p>
        </w:tc>
        <w:tc>
          <w:tcPr>
            <w:tcW w:w="583" w:type="dxa"/>
            <w:tcBorders>
              <w:right w:val="single" w:sz="24" w:space="0" w:color="auto"/>
            </w:tcBorders>
            <w:tcMar>
              <w:left w:w="57" w:type="dxa"/>
              <w:right w:w="57" w:type="dxa"/>
            </w:tcMar>
            <w:vAlign w:val="center"/>
          </w:tcPr>
          <w:p w:rsidR="002212C3" w:rsidRPr="00353F06" w:rsidRDefault="002212C3" w:rsidP="00B953C9">
            <w:pPr>
              <w:jc w:val="center"/>
              <w:rPr>
                <w:rFonts w:ascii="Arial" w:hAnsi="Arial" w:cs="Arial"/>
                <w:sz w:val="12"/>
                <w:szCs w:val="12"/>
              </w:rPr>
            </w:pPr>
            <w:r w:rsidRPr="00353F06">
              <w:rPr>
                <w:rFonts w:ascii="Arial" w:hAnsi="Arial" w:cs="Arial"/>
                <w:sz w:val="12"/>
                <w:szCs w:val="12"/>
              </w:rPr>
              <w:t>9,65</w:t>
            </w:r>
          </w:p>
        </w:tc>
        <w:tc>
          <w:tcPr>
            <w:tcW w:w="1313" w:type="dxa"/>
            <w:gridSpan w:val="2"/>
            <w:vMerge w:val="restart"/>
            <w:tcBorders>
              <w:left w:val="single" w:sz="24" w:space="0" w:color="auto"/>
            </w:tcBorders>
            <w:tcMar>
              <w:left w:w="57" w:type="dxa"/>
              <w:right w:w="57" w:type="dxa"/>
            </w:tcMar>
            <w:vAlign w:val="center"/>
          </w:tcPr>
          <w:p w:rsidR="002212C3" w:rsidRPr="00353F06" w:rsidRDefault="002212C3" w:rsidP="00EE4D10">
            <w:pPr>
              <w:rPr>
                <w:rFonts w:ascii="Arial" w:hAnsi="Arial" w:cs="Arial"/>
                <w:sz w:val="12"/>
                <w:szCs w:val="12"/>
              </w:rPr>
            </w:pPr>
            <w:r w:rsidRPr="00353F06">
              <w:rPr>
                <w:rFonts w:ascii="Arial" w:hAnsi="Arial" w:cs="Arial"/>
                <w:sz w:val="12"/>
                <w:szCs w:val="12"/>
              </w:rPr>
              <w:t>Enflasyona göre düzeltilmiş</w:t>
            </w:r>
          </w:p>
        </w:tc>
        <w:tc>
          <w:tcPr>
            <w:tcW w:w="1001" w:type="dxa"/>
            <w:vMerge w:val="restart"/>
            <w:tcMar>
              <w:left w:w="57" w:type="dxa"/>
              <w:right w:w="57" w:type="dxa"/>
            </w:tcMar>
            <w:vAlign w:val="center"/>
          </w:tcPr>
          <w:p w:rsidR="002212C3" w:rsidRPr="00353F06" w:rsidRDefault="002212C3" w:rsidP="00EE4D10">
            <w:pPr>
              <w:jc w:val="right"/>
              <w:rPr>
                <w:rFonts w:ascii="Arial" w:hAnsi="Arial" w:cs="Arial"/>
                <w:sz w:val="12"/>
                <w:szCs w:val="12"/>
              </w:rPr>
            </w:pPr>
            <w:r w:rsidRPr="00353F06">
              <w:rPr>
                <w:rFonts w:ascii="Arial" w:hAnsi="Arial" w:cs="Arial"/>
                <w:sz w:val="12"/>
                <w:szCs w:val="12"/>
              </w:rPr>
              <w:t>176.725.890</w:t>
            </w:r>
          </w:p>
        </w:tc>
        <w:tc>
          <w:tcPr>
            <w:tcW w:w="993" w:type="dxa"/>
            <w:vMerge w:val="restart"/>
            <w:tcMar>
              <w:left w:w="57" w:type="dxa"/>
              <w:right w:w="57" w:type="dxa"/>
            </w:tcMar>
            <w:vAlign w:val="center"/>
          </w:tcPr>
          <w:p w:rsidR="002212C3" w:rsidRPr="00353F06" w:rsidRDefault="002212C3" w:rsidP="00EE4D10">
            <w:pPr>
              <w:jc w:val="right"/>
              <w:rPr>
                <w:rFonts w:ascii="Arial" w:hAnsi="Arial" w:cs="Arial"/>
                <w:sz w:val="12"/>
                <w:szCs w:val="12"/>
              </w:rPr>
            </w:pPr>
            <w:r w:rsidRPr="00353F06">
              <w:rPr>
                <w:rFonts w:ascii="Arial" w:hAnsi="Arial" w:cs="Arial"/>
                <w:sz w:val="12"/>
                <w:szCs w:val="12"/>
              </w:rPr>
              <w:t>154.010.304</w:t>
            </w:r>
          </w:p>
        </w:tc>
        <w:tc>
          <w:tcPr>
            <w:tcW w:w="992" w:type="dxa"/>
            <w:vMerge w:val="restart"/>
            <w:tcMar>
              <w:left w:w="57" w:type="dxa"/>
              <w:right w:w="57" w:type="dxa"/>
            </w:tcMar>
            <w:vAlign w:val="center"/>
          </w:tcPr>
          <w:p w:rsidR="002212C3" w:rsidRPr="00353F06" w:rsidRDefault="002212C3" w:rsidP="00EE4D10">
            <w:pPr>
              <w:jc w:val="right"/>
              <w:rPr>
                <w:rFonts w:ascii="Arial" w:hAnsi="Arial" w:cs="Arial"/>
                <w:sz w:val="12"/>
                <w:szCs w:val="12"/>
              </w:rPr>
            </w:pPr>
            <w:r w:rsidRPr="00353F06">
              <w:rPr>
                <w:rFonts w:ascii="Arial" w:hAnsi="Arial" w:cs="Arial"/>
                <w:sz w:val="12"/>
                <w:szCs w:val="12"/>
              </w:rPr>
              <w:t>149.764.067</w:t>
            </w:r>
          </w:p>
        </w:tc>
        <w:tc>
          <w:tcPr>
            <w:tcW w:w="962" w:type="dxa"/>
            <w:vMerge w:val="restart"/>
            <w:tcMar>
              <w:left w:w="57" w:type="dxa"/>
              <w:right w:w="57" w:type="dxa"/>
            </w:tcMar>
            <w:vAlign w:val="center"/>
          </w:tcPr>
          <w:p w:rsidR="002212C3" w:rsidRPr="00353F06" w:rsidRDefault="002212C3" w:rsidP="00EE4D10">
            <w:pPr>
              <w:jc w:val="right"/>
              <w:rPr>
                <w:rFonts w:ascii="Arial" w:hAnsi="Arial" w:cs="Arial"/>
                <w:sz w:val="12"/>
                <w:szCs w:val="12"/>
              </w:rPr>
            </w:pPr>
            <w:r w:rsidRPr="00353F06">
              <w:rPr>
                <w:rFonts w:ascii="Arial" w:hAnsi="Arial" w:cs="Arial"/>
                <w:sz w:val="12"/>
                <w:szCs w:val="12"/>
              </w:rPr>
              <w:t>156.545.237</w:t>
            </w:r>
          </w:p>
        </w:tc>
        <w:tc>
          <w:tcPr>
            <w:tcW w:w="906" w:type="dxa"/>
            <w:vMerge w:val="restart"/>
            <w:vAlign w:val="center"/>
          </w:tcPr>
          <w:p w:rsidR="002212C3" w:rsidRPr="00353F06" w:rsidRDefault="002212C3" w:rsidP="00017102">
            <w:pPr>
              <w:jc w:val="right"/>
              <w:rPr>
                <w:rFonts w:ascii="Arial" w:hAnsi="Arial" w:cs="Arial"/>
                <w:sz w:val="12"/>
                <w:szCs w:val="12"/>
              </w:rPr>
            </w:pPr>
            <w:r w:rsidRPr="00353F06">
              <w:rPr>
                <w:rFonts w:ascii="Arial" w:hAnsi="Arial" w:cs="Arial"/>
                <w:sz w:val="12"/>
                <w:szCs w:val="12"/>
              </w:rPr>
              <w:t>159.117.462</w:t>
            </w:r>
          </w:p>
        </w:tc>
        <w:tc>
          <w:tcPr>
            <w:tcW w:w="992" w:type="dxa"/>
            <w:vMerge w:val="restart"/>
            <w:vAlign w:val="center"/>
          </w:tcPr>
          <w:p w:rsidR="002212C3" w:rsidRPr="00353F06" w:rsidRDefault="002212C3" w:rsidP="007E409F">
            <w:pPr>
              <w:jc w:val="right"/>
              <w:rPr>
                <w:rFonts w:ascii="Arial" w:hAnsi="Arial" w:cs="Arial"/>
                <w:sz w:val="12"/>
                <w:szCs w:val="12"/>
              </w:rPr>
            </w:pPr>
            <w:r w:rsidRPr="00353F06">
              <w:rPr>
                <w:rFonts w:ascii="Arial" w:hAnsi="Arial" w:cs="Arial"/>
                <w:sz w:val="12"/>
                <w:szCs w:val="12"/>
              </w:rPr>
              <w:t>159.516.881</w:t>
            </w:r>
          </w:p>
        </w:tc>
        <w:tc>
          <w:tcPr>
            <w:tcW w:w="851" w:type="dxa"/>
            <w:vMerge w:val="restart"/>
            <w:vAlign w:val="center"/>
          </w:tcPr>
          <w:p w:rsidR="002212C3" w:rsidRPr="00353F06" w:rsidRDefault="002212C3" w:rsidP="00A7547E">
            <w:pPr>
              <w:jc w:val="right"/>
              <w:rPr>
                <w:rFonts w:ascii="Arial" w:hAnsi="Arial" w:cs="Arial"/>
                <w:sz w:val="12"/>
                <w:szCs w:val="12"/>
              </w:rPr>
            </w:pPr>
            <w:r w:rsidRPr="00353F06">
              <w:rPr>
                <w:rFonts w:ascii="Arial" w:hAnsi="Arial" w:cs="Arial"/>
                <w:sz w:val="12"/>
                <w:szCs w:val="12"/>
              </w:rPr>
              <w:t>180.571.246</w:t>
            </w:r>
          </w:p>
        </w:tc>
      </w:tr>
      <w:tr w:rsidR="002212C3" w:rsidRPr="00353F06" w:rsidTr="00764703">
        <w:trPr>
          <w:trHeight w:val="191"/>
          <w:jc w:val="center"/>
        </w:trPr>
        <w:tc>
          <w:tcPr>
            <w:tcW w:w="567" w:type="dxa"/>
            <w:tcMar>
              <w:left w:w="57" w:type="dxa"/>
              <w:right w:w="57" w:type="dxa"/>
            </w:tcMar>
            <w:vAlign w:val="center"/>
          </w:tcPr>
          <w:p w:rsidR="002212C3" w:rsidRPr="00353F06" w:rsidRDefault="002212C3" w:rsidP="007367BB">
            <w:pPr>
              <w:jc w:val="center"/>
              <w:rPr>
                <w:rFonts w:ascii="Arial" w:hAnsi="Arial" w:cs="Arial"/>
                <w:sz w:val="12"/>
                <w:szCs w:val="12"/>
              </w:rPr>
            </w:pPr>
            <w:r w:rsidRPr="00353F06">
              <w:rPr>
                <w:rFonts w:ascii="Arial" w:hAnsi="Arial" w:cs="Arial"/>
                <w:sz w:val="12"/>
                <w:szCs w:val="12"/>
              </w:rPr>
              <w:t>2007</w:t>
            </w:r>
          </w:p>
        </w:tc>
        <w:tc>
          <w:tcPr>
            <w:tcW w:w="583" w:type="dxa"/>
            <w:tcBorders>
              <w:right w:val="single" w:sz="24" w:space="0" w:color="auto"/>
            </w:tcBorders>
            <w:tcMar>
              <w:left w:w="57" w:type="dxa"/>
              <w:right w:w="57" w:type="dxa"/>
            </w:tcMar>
            <w:vAlign w:val="center"/>
          </w:tcPr>
          <w:p w:rsidR="002212C3" w:rsidRPr="00353F06" w:rsidRDefault="002212C3" w:rsidP="00B953C9">
            <w:pPr>
              <w:jc w:val="center"/>
              <w:rPr>
                <w:rFonts w:ascii="Arial" w:hAnsi="Arial" w:cs="Arial"/>
                <w:sz w:val="12"/>
                <w:szCs w:val="12"/>
              </w:rPr>
            </w:pPr>
            <w:r w:rsidRPr="00353F06">
              <w:rPr>
                <w:rFonts w:ascii="Arial" w:hAnsi="Arial" w:cs="Arial"/>
                <w:sz w:val="12"/>
                <w:szCs w:val="12"/>
              </w:rPr>
              <w:t>8,39</w:t>
            </w:r>
          </w:p>
        </w:tc>
        <w:tc>
          <w:tcPr>
            <w:tcW w:w="1313" w:type="dxa"/>
            <w:gridSpan w:val="2"/>
            <w:vMerge/>
            <w:tcBorders>
              <w:left w:val="single" w:sz="24" w:space="0" w:color="auto"/>
            </w:tcBorders>
            <w:tcMar>
              <w:left w:w="57" w:type="dxa"/>
              <w:right w:w="57" w:type="dxa"/>
            </w:tcMar>
            <w:vAlign w:val="center"/>
          </w:tcPr>
          <w:p w:rsidR="002212C3" w:rsidRPr="00353F06" w:rsidRDefault="002212C3" w:rsidP="00EE4D10">
            <w:pPr>
              <w:rPr>
                <w:rFonts w:ascii="Arial" w:hAnsi="Arial" w:cs="Arial"/>
                <w:sz w:val="12"/>
                <w:szCs w:val="12"/>
              </w:rPr>
            </w:pPr>
          </w:p>
        </w:tc>
        <w:tc>
          <w:tcPr>
            <w:tcW w:w="1001" w:type="dxa"/>
            <w:vMerge/>
            <w:tcMar>
              <w:left w:w="57" w:type="dxa"/>
              <w:right w:w="57" w:type="dxa"/>
            </w:tcMar>
            <w:vAlign w:val="center"/>
          </w:tcPr>
          <w:p w:rsidR="002212C3" w:rsidRPr="00353F06" w:rsidRDefault="002212C3" w:rsidP="00EE4D10">
            <w:pPr>
              <w:jc w:val="right"/>
              <w:rPr>
                <w:rFonts w:ascii="Arial" w:hAnsi="Arial" w:cs="Arial"/>
                <w:sz w:val="12"/>
                <w:szCs w:val="12"/>
              </w:rPr>
            </w:pPr>
          </w:p>
        </w:tc>
        <w:tc>
          <w:tcPr>
            <w:tcW w:w="993" w:type="dxa"/>
            <w:vMerge/>
            <w:tcMar>
              <w:left w:w="57" w:type="dxa"/>
              <w:right w:w="57" w:type="dxa"/>
            </w:tcMar>
            <w:vAlign w:val="center"/>
          </w:tcPr>
          <w:p w:rsidR="002212C3" w:rsidRPr="00353F06" w:rsidRDefault="002212C3" w:rsidP="00EE4D10">
            <w:pPr>
              <w:jc w:val="right"/>
              <w:rPr>
                <w:rFonts w:ascii="Arial" w:hAnsi="Arial" w:cs="Arial"/>
                <w:sz w:val="12"/>
                <w:szCs w:val="12"/>
              </w:rPr>
            </w:pPr>
          </w:p>
        </w:tc>
        <w:tc>
          <w:tcPr>
            <w:tcW w:w="992" w:type="dxa"/>
            <w:vMerge/>
            <w:tcMar>
              <w:left w:w="57" w:type="dxa"/>
              <w:right w:w="57" w:type="dxa"/>
            </w:tcMar>
            <w:vAlign w:val="center"/>
          </w:tcPr>
          <w:p w:rsidR="002212C3" w:rsidRPr="00353F06" w:rsidRDefault="002212C3" w:rsidP="00EE4D10">
            <w:pPr>
              <w:jc w:val="right"/>
              <w:rPr>
                <w:rFonts w:ascii="Arial" w:hAnsi="Arial" w:cs="Arial"/>
                <w:sz w:val="12"/>
                <w:szCs w:val="12"/>
              </w:rPr>
            </w:pPr>
          </w:p>
        </w:tc>
        <w:tc>
          <w:tcPr>
            <w:tcW w:w="962" w:type="dxa"/>
            <w:vMerge/>
            <w:tcMar>
              <w:left w:w="57" w:type="dxa"/>
              <w:right w:w="57" w:type="dxa"/>
            </w:tcMar>
            <w:vAlign w:val="center"/>
          </w:tcPr>
          <w:p w:rsidR="002212C3" w:rsidRPr="00353F06" w:rsidRDefault="002212C3" w:rsidP="00EE4D10">
            <w:pPr>
              <w:jc w:val="right"/>
              <w:rPr>
                <w:rFonts w:ascii="Arial" w:hAnsi="Arial" w:cs="Arial"/>
                <w:sz w:val="12"/>
                <w:szCs w:val="12"/>
              </w:rPr>
            </w:pPr>
          </w:p>
        </w:tc>
        <w:tc>
          <w:tcPr>
            <w:tcW w:w="906" w:type="dxa"/>
            <w:vMerge/>
          </w:tcPr>
          <w:p w:rsidR="002212C3" w:rsidRPr="00353F06" w:rsidRDefault="002212C3" w:rsidP="00EE4D10">
            <w:pPr>
              <w:jc w:val="right"/>
              <w:rPr>
                <w:rFonts w:ascii="Arial" w:hAnsi="Arial" w:cs="Arial"/>
                <w:sz w:val="12"/>
                <w:szCs w:val="12"/>
              </w:rPr>
            </w:pPr>
          </w:p>
        </w:tc>
        <w:tc>
          <w:tcPr>
            <w:tcW w:w="992" w:type="dxa"/>
            <w:vMerge/>
          </w:tcPr>
          <w:p w:rsidR="002212C3" w:rsidRPr="00353F06" w:rsidRDefault="002212C3" w:rsidP="00EE4D10">
            <w:pPr>
              <w:jc w:val="right"/>
              <w:rPr>
                <w:rFonts w:ascii="Arial" w:hAnsi="Arial" w:cs="Arial"/>
                <w:sz w:val="12"/>
                <w:szCs w:val="12"/>
              </w:rPr>
            </w:pPr>
          </w:p>
        </w:tc>
        <w:tc>
          <w:tcPr>
            <w:tcW w:w="851" w:type="dxa"/>
            <w:vMerge/>
          </w:tcPr>
          <w:p w:rsidR="002212C3" w:rsidRPr="00353F06" w:rsidRDefault="002212C3" w:rsidP="00EE4D10">
            <w:pPr>
              <w:jc w:val="right"/>
              <w:rPr>
                <w:rFonts w:ascii="Arial" w:hAnsi="Arial" w:cs="Arial"/>
                <w:sz w:val="12"/>
                <w:szCs w:val="12"/>
              </w:rPr>
            </w:pPr>
          </w:p>
        </w:tc>
      </w:tr>
      <w:tr w:rsidR="002212C3" w:rsidRPr="00353F06" w:rsidTr="00764703">
        <w:trPr>
          <w:trHeight w:val="182"/>
          <w:jc w:val="center"/>
        </w:trPr>
        <w:tc>
          <w:tcPr>
            <w:tcW w:w="567" w:type="dxa"/>
            <w:tcMar>
              <w:left w:w="57" w:type="dxa"/>
              <w:right w:w="57" w:type="dxa"/>
            </w:tcMar>
            <w:vAlign w:val="center"/>
          </w:tcPr>
          <w:p w:rsidR="002212C3" w:rsidRPr="00353F06" w:rsidRDefault="002212C3" w:rsidP="007367BB">
            <w:pPr>
              <w:jc w:val="center"/>
              <w:rPr>
                <w:rFonts w:ascii="Arial" w:hAnsi="Arial" w:cs="Arial"/>
                <w:sz w:val="12"/>
                <w:szCs w:val="12"/>
              </w:rPr>
            </w:pPr>
            <w:r w:rsidRPr="00353F06">
              <w:rPr>
                <w:rFonts w:ascii="Arial" w:hAnsi="Arial" w:cs="Arial"/>
                <w:sz w:val="12"/>
                <w:szCs w:val="12"/>
              </w:rPr>
              <w:t>2008</w:t>
            </w:r>
          </w:p>
        </w:tc>
        <w:tc>
          <w:tcPr>
            <w:tcW w:w="583" w:type="dxa"/>
            <w:tcBorders>
              <w:right w:val="single" w:sz="24" w:space="0" w:color="auto"/>
            </w:tcBorders>
            <w:tcMar>
              <w:left w:w="57" w:type="dxa"/>
              <w:right w:w="57" w:type="dxa"/>
            </w:tcMar>
            <w:vAlign w:val="center"/>
          </w:tcPr>
          <w:p w:rsidR="002212C3" w:rsidRPr="00353F06" w:rsidRDefault="002212C3" w:rsidP="001732F0">
            <w:pPr>
              <w:jc w:val="center"/>
              <w:rPr>
                <w:rFonts w:ascii="Arial" w:hAnsi="Arial" w:cs="Arial"/>
                <w:sz w:val="12"/>
                <w:szCs w:val="12"/>
              </w:rPr>
            </w:pPr>
            <w:r w:rsidRPr="00353F06">
              <w:rPr>
                <w:rFonts w:ascii="Arial" w:hAnsi="Arial" w:cs="Arial"/>
                <w:sz w:val="12"/>
                <w:szCs w:val="12"/>
              </w:rPr>
              <w:t>10,06</w:t>
            </w:r>
          </w:p>
        </w:tc>
        <w:tc>
          <w:tcPr>
            <w:tcW w:w="8010" w:type="dxa"/>
            <w:gridSpan w:val="9"/>
            <w:vMerge w:val="restart"/>
            <w:tcBorders>
              <w:left w:val="single" w:sz="24" w:space="0" w:color="auto"/>
            </w:tcBorders>
            <w:shd w:val="clear" w:color="auto" w:fill="C0C0C0"/>
            <w:tcMar>
              <w:left w:w="57" w:type="dxa"/>
              <w:right w:w="57" w:type="dxa"/>
            </w:tcMar>
            <w:vAlign w:val="center"/>
          </w:tcPr>
          <w:p w:rsidR="002212C3" w:rsidRPr="00353F06" w:rsidRDefault="002212C3" w:rsidP="001732F0">
            <w:pPr>
              <w:rPr>
                <w:rFonts w:ascii="Arial" w:hAnsi="Arial" w:cs="Arial"/>
                <w:sz w:val="12"/>
                <w:szCs w:val="12"/>
              </w:rPr>
            </w:pPr>
            <w:r w:rsidRPr="00353F06">
              <w:rPr>
                <w:rFonts w:ascii="Arial" w:hAnsi="Arial" w:cs="Arial"/>
                <w:sz w:val="12"/>
                <w:szCs w:val="12"/>
              </w:rPr>
              <w:t>Temel alınan yıl: 2005</w:t>
            </w:r>
          </w:p>
        </w:tc>
      </w:tr>
      <w:tr w:rsidR="002212C3" w:rsidRPr="00353F06" w:rsidTr="00764703">
        <w:trPr>
          <w:trHeight w:val="182"/>
          <w:jc w:val="center"/>
        </w:trPr>
        <w:tc>
          <w:tcPr>
            <w:tcW w:w="567" w:type="dxa"/>
            <w:tcMar>
              <w:left w:w="57" w:type="dxa"/>
              <w:right w:w="57" w:type="dxa"/>
            </w:tcMar>
            <w:vAlign w:val="center"/>
          </w:tcPr>
          <w:p w:rsidR="002212C3" w:rsidRPr="00353F06" w:rsidRDefault="002212C3" w:rsidP="007367BB">
            <w:pPr>
              <w:jc w:val="center"/>
              <w:rPr>
                <w:rFonts w:ascii="Arial" w:hAnsi="Arial" w:cs="Arial"/>
                <w:sz w:val="12"/>
                <w:szCs w:val="12"/>
              </w:rPr>
            </w:pPr>
            <w:r w:rsidRPr="00353F06">
              <w:rPr>
                <w:rFonts w:ascii="Arial" w:hAnsi="Arial" w:cs="Arial"/>
                <w:sz w:val="12"/>
                <w:szCs w:val="12"/>
              </w:rPr>
              <w:t>2009</w:t>
            </w:r>
          </w:p>
        </w:tc>
        <w:tc>
          <w:tcPr>
            <w:tcW w:w="583" w:type="dxa"/>
            <w:tcBorders>
              <w:right w:val="single" w:sz="24" w:space="0" w:color="auto"/>
            </w:tcBorders>
            <w:tcMar>
              <w:left w:w="57" w:type="dxa"/>
              <w:right w:w="57" w:type="dxa"/>
            </w:tcMar>
            <w:vAlign w:val="center"/>
          </w:tcPr>
          <w:p w:rsidR="002212C3" w:rsidRPr="00353F06" w:rsidRDefault="002212C3" w:rsidP="001732F0">
            <w:pPr>
              <w:jc w:val="center"/>
              <w:rPr>
                <w:rFonts w:ascii="Arial" w:hAnsi="Arial" w:cs="Arial"/>
                <w:sz w:val="12"/>
                <w:szCs w:val="12"/>
              </w:rPr>
            </w:pPr>
            <w:r w:rsidRPr="00353F06">
              <w:rPr>
                <w:rFonts w:ascii="Arial" w:hAnsi="Arial" w:cs="Arial"/>
                <w:sz w:val="12"/>
                <w:szCs w:val="12"/>
              </w:rPr>
              <w:t>6,53</w:t>
            </w:r>
          </w:p>
        </w:tc>
        <w:tc>
          <w:tcPr>
            <w:tcW w:w="8010" w:type="dxa"/>
            <w:gridSpan w:val="9"/>
            <w:vMerge/>
            <w:tcBorders>
              <w:left w:val="single" w:sz="24" w:space="0" w:color="auto"/>
            </w:tcBorders>
            <w:shd w:val="clear" w:color="auto" w:fill="C0C0C0"/>
            <w:tcMar>
              <w:left w:w="57" w:type="dxa"/>
              <w:right w:w="57" w:type="dxa"/>
            </w:tcMar>
            <w:vAlign w:val="center"/>
          </w:tcPr>
          <w:p w:rsidR="002212C3" w:rsidRPr="00353F06" w:rsidRDefault="002212C3" w:rsidP="001732F0">
            <w:pPr>
              <w:rPr>
                <w:rFonts w:ascii="Arial" w:hAnsi="Arial" w:cs="Arial"/>
                <w:sz w:val="12"/>
                <w:szCs w:val="12"/>
              </w:rPr>
            </w:pPr>
          </w:p>
        </w:tc>
      </w:tr>
      <w:tr w:rsidR="002212C3" w:rsidRPr="00353F06" w:rsidTr="00764703">
        <w:trPr>
          <w:trHeight w:val="182"/>
          <w:jc w:val="center"/>
        </w:trPr>
        <w:tc>
          <w:tcPr>
            <w:tcW w:w="567" w:type="dxa"/>
            <w:tcMar>
              <w:left w:w="57" w:type="dxa"/>
              <w:right w:w="57" w:type="dxa"/>
            </w:tcMar>
            <w:vAlign w:val="center"/>
          </w:tcPr>
          <w:p w:rsidR="002212C3" w:rsidRPr="00353F06" w:rsidRDefault="002212C3" w:rsidP="007367BB">
            <w:pPr>
              <w:jc w:val="center"/>
              <w:rPr>
                <w:rFonts w:ascii="Arial" w:hAnsi="Arial" w:cs="Arial"/>
                <w:sz w:val="12"/>
                <w:szCs w:val="12"/>
              </w:rPr>
            </w:pPr>
            <w:r w:rsidRPr="00353F06">
              <w:rPr>
                <w:rFonts w:ascii="Arial" w:hAnsi="Arial" w:cs="Arial"/>
                <w:sz w:val="12"/>
                <w:szCs w:val="12"/>
              </w:rPr>
              <w:t>2010</w:t>
            </w:r>
          </w:p>
        </w:tc>
        <w:tc>
          <w:tcPr>
            <w:tcW w:w="583" w:type="dxa"/>
            <w:tcBorders>
              <w:right w:val="single" w:sz="24" w:space="0" w:color="auto"/>
            </w:tcBorders>
            <w:tcMar>
              <w:left w:w="57" w:type="dxa"/>
              <w:right w:w="57" w:type="dxa"/>
            </w:tcMar>
            <w:vAlign w:val="center"/>
          </w:tcPr>
          <w:p w:rsidR="002212C3" w:rsidRPr="00353F06" w:rsidRDefault="002212C3" w:rsidP="001732F0">
            <w:pPr>
              <w:jc w:val="center"/>
              <w:rPr>
                <w:rFonts w:ascii="Arial" w:hAnsi="Arial" w:cs="Arial"/>
                <w:sz w:val="12"/>
                <w:szCs w:val="12"/>
              </w:rPr>
            </w:pPr>
            <w:r w:rsidRPr="00353F06">
              <w:rPr>
                <w:rFonts w:ascii="Arial" w:hAnsi="Arial" w:cs="Arial"/>
                <w:sz w:val="12"/>
                <w:szCs w:val="12"/>
              </w:rPr>
              <w:t>6,40</w:t>
            </w:r>
          </w:p>
        </w:tc>
        <w:tc>
          <w:tcPr>
            <w:tcW w:w="8010" w:type="dxa"/>
            <w:gridSpan w:val="9"/>
            <w:vMerge/>
            <w:tcBorders>
              <w:left w:val="single" w:sz="24" w:space="0" w:color="auto"/>
            </w:tcBorders>
            <w:shd w:val="clear" w:color="auto" w:fill="C0C0C0"/>
            <w:tcMar>
              <w:left w:w="57" w:type="dxa"/>
              <w:right w:w="57" w:type="dxa"/>
            </w:tcMar>
            <w:vAlign w:val="center"/>
          </w:tcPr>
          <w:p w:rsidR="002212C3" w:rsidRPr="00353F06" w:rsidRDefault="002212C3" w:rsidP="001732F0">
            <w:pPr>
              <w:rPr>
                <w:rFonts w:ascii="Arial" w:hAnsi="Arial" w:cs="Arial"/>
                <w:sz w:val="12"/>
                <w:szCs w:val="12"/>
              </w:rPr>
            </w:pPr>
          </w:p>
        </w:tc>
      </w:tr>
      <w:tr w:rsidR="002212C3" w:rsidRPr="00353F06" w:rsidTr="00764703">
        <w:trPr>
          <w:trHeight w:val="182"/>
          <w:jc w:val="center"/>
        </w:trPr>
        <w:tc>
          <w:tcPr>
            <w:tcW w:w="567" w:type="dxa"/>
            <w:tcMar>
              <w:left w:w="57" w:type="dxa"/>
              <w:right w:w="57" w:type="dxa"/>
            </w:tcMar>
            <w:vAlign w:val="center"/>
          </w:tcPr>
          <w:p w:rsidR="002212C3" w:rsidRPr="00353F06" w:rsidRDefault="002212C3" w:rsidP="007367BB">
            <w:pPr>
              <w:jc w:val="center"/>
              <w:rPr>
                <w:rFonts w:ascii="Arial" w:hAnsi="Arial" w:cs="Arial"/>
                <w:sz w:val="12"/>
                <w:szCs w:val="12"/>
              </w:rPr>
            </w:pPr>
            <w:r w:rsidRPr="00353F06">
              <w:rPr>
                <w:rFonts w:ascii="Arial" w:hAnsi="Arial" w:cs="Arial"/>
                <w:sz w:val="12"/>
                <w:szCs w:val="12"/>
              </w:rPr>
              <w:t>2011</w:t>
            </w:r>
          </w:p>
        </w:tc>
        <w:tc>
          <w:tcPr>
            <w:tcW w:w="583" w:type="dxa"/>
            <w:tcBorders>
              <w:right w:val="single" w:sz="24" w:space="0" w:color="auto"/>
            </w:tcBorders>
            <w:tcMar>
              <w:left w:w="57" w:type="dxa"/>
              <w:right w:w="57" w:type="dxa"/>
            </w:tcMar>
            <w:vAlign w:val="center"/>
          </w:tcPr>
          <w:p w:rsidR="002212C3" w:rsidRPr="00353F06" w:rsidRDefault="002212C3" w:rsidP="001732F0">
            <w:pPr>
              <w:jc w:val="center"/>
              <w:rPr>
                <w:rFonts w:ascii="Arial" w:hAnsi="Arial" w:cs="Arial"/>
                <w:sz w:val="12"/>
                <w:szCs w:val="12"/>
              </w:rPr>
            </w:pPr>
            <w:r w:rsidRPr="00353F06">
              <w:rPr>
                <w:rFonts w:ascii="Arial" w:hAnsi="Arial" w:cs="Arial"/>
                <w:sz w:val="12"/>
                <w:szCs w:val="12"/>
              </w:rPr>
              <w:t>10,45</w:t>
            </w:r>
          </w:p>
        </w:tc>
        <w:tc>
          <w:tcPr>
            <w:tcW w:w="8010" w:type="dxa"/>
            <w:gridSpan w:val="9"/>
            <w:vMerge/>
            <w:tcBorders>
              <w:left w:val="single" w:sz="24" w:space="0" w:color="auto"/>
            </w:tcBorders>
            <w:shd w:val="clear" w:color="auto" w:fill="C0C0C0"/>
            <w:tcMar>
              <w:left w:w="57" w:type="dxa"/>
              <w:right w:w="57" w:type="dxa"/>
            </w:tcMar>
            <w:vAlign w:val="center"/>
          </w:tcPr>
          <w:p w:rsidR="002212C3" w:rsidRPr="00353F06" w:rsidRDefault="002212C3" w:rsidP="001732F0">
            <w:pPr>
              <w:rPr>
                <w:rFonts w:ascii="Arial" w:hAnsi="Arial" w:cs="Arial"/>
                <w:sz w:val="12"/>
                <w:szCs w:val="12"/>
              </w:rPr>
            </w:pPr>
          </w:p>
        </w:tc>
      </w:tr>
    </w:tbl>
    <w:p w:rsidR="002212C3" w:rsidRDefault="002212C3" w:rsidP="001C2DC5">
      <w:pPr>
        <w:spacing w:line="360" w:lineRule="auto"/>
        <w:jc w:val="both"/>
        <w:rPr>
          <w:rFonts w:ascii="Arial" w:hAnsi="Arial" w:cs="Arial"/>
          <w:sz w:val="22"/>
          <w:szCs w:val="22"/>
        </w:rPr>
      </w:pPr>
    </w:p>
    <w:p w:rsidR="002212C3" w:rsidRPr="00353F06" w:rsidRDefault="002212C3" w:rsidP="001C2DC5">
      <w:pPr>
        <w:spacing w:line="360" w:lineRule="auto"/>
        <w:jc w:val="both"/>
        <w:rPr>
          <w:rFonts w:ascii="Arial" w:hAnsi="Arial" w:cs="Arial"/>
          <w:sz w:val="22"/>
          <w:szCs w:val="22"/>
        </w:rPr>
      </w:pPr>
    </w:p>
    <w:p w:rsidR="002212C3" w:rsidRDefault="002212C3" w:rsidP="009B59A8">
      <w:pPr>
        <w:spacing w:line="360" w:lineRule="auto"/>
        <w:jc w:val="both"/>
        <w:rPr>
          <w:rFonts w:ascii="Arial" w:hAnsi="Arial" w:cs="Arial"/>
          <w:sz w:val="22"/>
          <w:szCs w:val="22"/>
        </w:rPr>
      </w:pPr>
      <w:r w:rsidRPr="00353F06">
        <w:rPr>
          <w:rFonts w:ascii="Arial" w:hAnsi="Arial" w:cs="Arial"/>
          <w:sz w:val="22"/>
          <w:szCs w:val="22"/>
        </w:rPr>
        <w:t xml:space="preserve">Üniversitemiz 2011 yılında, 288.393.757 TL harcama yapmıştır. Bütçe (gerçekleşen harcama) rakamlarının enflasyona göre düzeltilmiş </w:t>
      </w:r>
      <w:r>
        <w:rPr>
          <w:rFonts w:ascii="Arial" w:hAnsi="Arial" w:cs="Arial"/>
          <w:sz w:val="22"/>
          <w:szCs w:val="22"/>
        </w:rPr>
        <w:t xml:space="preserve">gelişiminin bir özetini </w:t>
      </w:r>
      <w:r w:rsidRPr="00353F06">
        <w:rPr>
          <w:rFonts w:ascii="Arial" w:hAnsi="Arial" w:cs="Arial"/>
          <w:sz w:val="22"/>
          <w:szCs w:val="22"/>
        </w:rPr>
        <w:t>sunmaktadır. Bu veriler dikkate alındığında, eğitime ayrılan mali kaynakların yıllar içindeki artışının çok düşük olduğu</w:t>
      </w:r>
      <w:r>
        <w:rPr>
          <w:rFonts w:ascii="Arial" w:hAnsi="Arial" w:cs="Arial"/>
          <w:sz w:val="22"/>
          <w:szCs w:val="22"/>
        </w:rPr>
        <w:t>;</w:t>
      </w:r>
      <w:r w:rsidRPr="00353F06">
        <w:rPr>
          <w:rFonts w:ascii="Arial" w:hAnsi="Arial" w:cs="Arial"/>
          <w:sz w:val="22"/>
          <w:szCs w:val="22"/>
        </w:rPr>
        <w:t xml:space="preserve"> 2011 yılında</w:t>
      </w:r>
      <w:r>
        <w:rPr>
          <w:rFonts w:ascii="Arial" w:hAnsi="Arial" w:cs="Arial"/>
          <w:sz w:val="22"/>
          <w:szCs w:val="22"/>
        </w:rPr>
        <w:t>,</w:t>
      </w:r>
      <w:r w:rsidRPr="00353F06">
        <w:rPr>
          <w:rFonts w:ascii="Arial" w:hAnsi="Arial" w:cs="Arial"/>
          <w:sz w:val="22"/>
          <w:szCs w:val="22"/>
        </w:rPr>
        <w:t xml:space="preserve"> </w:t>
      </w:r>
      <w:r>
        <w:rPr>
          <w:rFonts w:ascii="Arial" w:hAnsi="Arial" w:cs="Arial"/>
          <w:sz w:val="22"/>
          <w:szCs w:val="22"/>
        </w:rPr>
        <w:t xml:space="preserve">enflasyona göre düzeltilmiş rakamlar esas alındığında, </w:t>
      </w:r>
      <w:r w:rsidRPr="00353F06">
        <w:rPr>
          <w:rFonts w:ascii="Arial" w:hAnsi="Arial" w:cs="Arial"/>
          <w:sz w:val="22"/>
          <w:szCs w:val="22"/>
        </w:rPr>
        <w:t xml:space="preserve">2005 yılı düzeyine </w:t>
      </w:r>
      <w:r>
        <w:rPr>
          <w:rFonts w:ascii="Arial" w:hAnsi="Arial" w:cs="Arial"/>
          <w:sz w:val="22"/>
          <w:szCs w:val="22"/>
        </w:rPr>
        <w:t xml:space="preserve">ancak </w:t>
      </w:r>
      <w:r w:rsidRPr="00353F06">
        <w:rPr>
          <w:rFonts w:ascii="Arial" w:hAnsi="Arial" w:cs="Arial"/>
          <w:sz w:val="22"/>
          <w:szCs w:val="22"/>
        </w:rPr>
        <w:t xml:space="preserve">ulaşılabildiği görülmektedir. Değişen ve gelişen dünya ve akademik hayatın devamı için eğitime ayrılan kaynakların artırılması gerekmektedir. Mühendislik </w:t>
      </w:r>
      <w:r>
        <w:rPr>
          <w:rFonts w:ascii="Arial" w:hAnsi="Arial" w:cs="Arial"/>
          <w:sz w:val="22"/>
          <w:szCs w:val="22"/>
        </w:rPr>
        <w:t>F</w:t>
      </w:r>
      <w:r w:rsidRPr="00353F06">
        <w:rPr>
          <w:rFonts w:ascii="Arial" w:hAnsi="Arial" w:cs="Arial"/>
          <w:sz w:val="22"/>
          <w:szCs w:val="22"/>
        </w:rPr>
        <w:t xml:space="preserve">akültemiz dışında tüm birimlerimiz bu konuyu geliştirilmeye açık olarak ifade etmişlerdir. Mühendislik </w:t>
      </w:r>
      <w:r>
        <w:rPr>
          <w:rFonts w:ascii="Arial" w:hAnsi="Arial" w:cs="Arial"/>
          <w:sz w:val="22"/>
          <w:szCs w:val="22"/>
        </w:rPr>
        <w:t>F</w:t>
      </w:r>
      <w:r w:rsidRPr="00353F06">
        <w:rPr>
          <w:rFonts w:ascii="Arial" w:hAnsi="Arial" w:cs="Arial"/>
          <w:sz w:val="22"/>
          <w:szCs w:val="22"/>
        </w:rPr>
        <w:t xml:space="preserve">akültemizin araştırma gelirleri nedeni ile finansal kaynakları, diğer birimlerimize göre daha </w:t>
      </w:r>
      <w:r>
        <w:rPr>
          <w:rFonts w:ascii="Arial" w:hAnsi="Arial" w:cs="Arial"/>
          <w:sz w:val="22"/>
          <w:szCs w:val="22"/>
        </w:rPr>
        <w:t>yüksektir</w:t>
      </w:r>
      <w:r w:rsidRPr="00353F06">
        <w:rPr>
          <w:rFonts w:ascii="Arial" w:hAnsi="Arial" w:cs="Arial"/>
          <w:sz w:val="22"/>
          <w:szCs w:val="22"/>
        </w:rPr>
        <w:t>.</w:t>
      </w:r>
    </w:p>
    <w:p w:rsidR="002212C3" w:rsidRDefault="002212C3" w:rsidP="009B59A8">
      <w:pPr>
        <w:spacing w:line="360" w:lineRule="auto"/>
        <w:jc w:val="both"/>
        <w:rPr>
          <w:rFonts w:ascii="Arial" w:hAnsi="Arial" w:cs="Arial"/>
          <w:sz w:val="22"/>
          <w:szCs w:val="22"/>
        </w:rPr>
      </w:pPr>
    </w:p>
    <w:p w:rsidR="002212C3" w:rsidRDefault="002212C3" w:rsidP="009B59A8">
      <w:pPr>
        <w:spacing w:line="360" w:lineRule="auto"/>
        <w:jc w:val="both"/>
        <w:rPr>
          <w:rFonts w:ascii="Arial" w:hAnsi="Arial" w:cs="Arial"/>
          <w:sz w:val="22"/>
          <w:szCs w:val="22"/>
        </w:rPr>
      </w:pPr>
    </w:p>
    <w:p w:rsidR="002212C3" w:rsidRDefault="002212C3" w:rsidP="009B59A8">
      <w:pPr>
        <w:spacing w:line="360" w:lineRule="auto"/>
        <w:jc w:val="both"/>
        <w:rPr>
          <w:rFonts w:ascii="Arial" w:hAnsi="Arial" w:cs="Arial"/>
          <w:sz w:val="22"/>
          <w:szCs w:val="22"/>
        </w:rPr>
      </w:pPr>
    </w:p>
    <w:p w:rsidR="002212C3" w:rsidRDefault="002212C3" w:rsidP="009B59A8">
      <w:pPr>
        <w:spacing w:line="360" w:lineRule="auto"/>
        <w:jc w:val="both"/>
        <w:rPr>
          <w:rFonts w:ascii="Arial" w:hAnsi="Arial" w:cs="Arial"/>
          <w:sz w:val="22"/>
          <w:szCs w:val="22"/>
        </w:rPr>
      </w:pPr>
    </w:p>
    <w:p w:rsidR="002212C3" w:rsidRDefault="002212C3" w:rsidP="009B59A8">
      <w:pPr>
        <w:spacing w:line="360" w:lineRule="auto"/>
        <w:jc w:val="both"/>
        <w:rPr>
          <w:rFonts w:ascii="Arial" w:hAnsi="Arial" w:cs="Arial"/>
          <w:sz w:val="22"/>
          <w:szCs w:val="22"/>
        </w:rPr>
      </w:pPr>
    </w:p>
    <w:p w:rsidR="002212C3" w:rsidRDefault="002212C3" w:rsidP="009B59A8">
      <w:pPr>
        <w:spacing w:line="360" w:lineRule="auto"/>
        <w:jc w:val="both"/>
        <w:rPr>
          <w:rFonts w:ascii="Arial" w:hAnsi="Arial" w:cs="Arial"/>
          <w:sz w:val="22"/>
          <w:szCs w:val="22"/>
        </w:rPr>
      </w:pPr>
    </w:p>
    <w:p w:rsidR="002212C3" w:rsidRPr="00353F06" w:rsidRDefault="002212C3" w:rsidP="009B59A8">
      <w:pPr>
        <w:spacing w:line="360" w:lineRule="auto"/>
        <w:jc w:val="both"/>
        <w:rPr>
          <w:rFonts w:ascii="Arial" w:hAnsi="Arial" w:cs="Arial"/>
          <w:sz w:val="22"/>
          <w:szCs w:val="22"/>
        </w:rPr>
      </w:pPr>
    </w:p>
    <w:p w:rsidR="002212C3" w:rsidRPr="00353F06" w:rsidRDefault="002212C3" w:rsidP="009B59A8">
      <w:pPr>
        <w:spacing w:line="360" w:lineRule="auto"/>
        <w:jc w:val="center"/>
        <w:rPr>
          <w:rFonts w:ascii="Arial" w:hAnsi="Arial" w:cs="Arial"/>
          <w:b/>
          <w:sz w:val="22"/>
          <w:szCs w:val="22"/>
        </w:rPr>
      </w:pPr>
      <w:r w:rsidRPr="00353F06">
        <w:rPr>
          <w:rFonts w:ascii="Arial" w:hAnsi="Arial" w:cs="Arial"/>
          <w:b/>
          <w:sz w:val="22"/>
          <w:szCs w:val="22"/>
        </w:rPr>
        <w:lastRenderedPageBreak/>
        <w:t xml:space="preserve">Tablo </w:t>
      </w:r>
      <w:proofErr w:type="gramStart"/>
      <w:r w:rsidRPr="00353F06">
        <w:rPr>
          <w:rFonts w:ascii="Arial" w:hAnsi="Arial" w:cs="Arial"/>
          <w:b/>
          <w:sz w:val="22"/>
          <w:szCs w:val="22"/>
        </w:rPr>
        <w:t>2.2</w:t>
      </w:r>
      <w:proofErr w:type="gramEnd"/>
      <w:r w:rsidRPr="00353F06">
        <w:rPr>
          <w:rFonts w:ascii="Arial" w:hAnsi="Arial" w:cs="Arial"/>
          <w:b/>
          <w:sz w:val="22"/>
          <w:szCs w:val="22"/>
        </w:rPr>
        <w:t>: Araştırma harcaması (TL)</w:t>
      </w:r>
    </w:p>
    <w:tbl>
      <w:tblPr>
        <w:tblW w:w="9127" w:type="dxa"/>
        <w:jc w:val="center"/>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230"/>
        <w:gridCol w:w="1230"/>
        <w:gridCol w:w="1230"/>
        <w:gridCol w:w="1230"/>
        <w:gridCol w:w="1230"/>
      </w:tblGrid>
      <w:tr w:rsidR="002212C3" w:rsidRPr="00353F06" w:rsidTr="00283E23">
        <w:trPr>
          <w:trHeight w:val="251"/>
          <w:jc w:val="center"/>
        </w:trPr>
        <w:tc>
          <w:tcPr>
            <w:tcW w:w="2977" w:type="dxa"/>
            <w:tcMar>
              <w:top w:w="0" w:type="dxa"/>
              <w:left w:w="57" w:type="dxa"/>
              <w:bottom w:w="0" w:type="dxa"/>
              <w:right w:w="57" w:type="dxa"/>
            </w:tcMar>
            <w:vAlign w:val="center"/>
          </w:tcPr>
          <w:p w:rsidR="002212C3" w:rsidRPr="00353F06" w:rsidRDefault="002212C3" w:rsidP="00EE4D10">
            <w:pPr>
              <w:jc w:val="center"/>
              <w:rPr>
                <w:rFonts w:ascii="Arial" w:hAnsi="Arial" w:cs="Arial"/>
                <w:sz w:val="20"/>
                <w:szCs w:val="20"/>
              </w:rPr>
            </w:pPr>
          </w:p>
        </w:tc>
        <w:tc>
          <w:tcPr>
            <w:tcW w:w="1230" w:type="dxa"/>
            <w:tcMar>
              <w:top w:w="0" w:type="dxa"/>
              <w:left w:w="57" w:type="dxa"/>
              <w:bottom w:w="0" w:type="dxa"/>
              <w:right w:w="57" w:type="dxa"/>
            </w:tcMar>
            <w:vAlign w:val="center"/>
          </w:tcPr>
          <w:p w:rsidR="002212C3" w:rsidRPr="00353F06" w:rsidRDefault="002212C3" w:rsidP="00EE4D10">
            <w:pPr>
              <w:jc w:val="center"/>
              <w:rPr>
                <w:rFonts w:ascii="Arial" w:hAnsi="Arial" w:cs="Arial"/>
                <w:sz w:val="20"/>
                <w:szCs w:val="20"/>
              </w:rPr>
            </w:pPr>
            <w:r w:rsidRPr="00353F06">
              <w:rPr>
                <w:rFonts w:ascii="Arial" w:hAnsi="Arial" w:cs="Arial"/>
                <w:b/>
                <w:bCs/>
                <w:sz w:val="20"/>
                <w:szCs w:val="20"/>
              </w:rPr>
              <w:t>2007</w:t>
            </w:r>
          </w:p>
        </w:tc>
        <w:tc>
          <w:tcPr>
            <w:tcW w:w="1230" w:type="dxa"/>
            <w:tcMar>
              <w:top w:w="0" w:type="dxa"/>
              <w:left w:w="57" w:type="dxa"/>
              <w:bottom w:w="0" w:type="dxa"/>
              <w:right w:w="57" w:type="dxa"/>
            </w:tcMar>
            <w:vAlign w:val="center"/>
          </w:tcPr>
          <w:p w:rsidR="002212C3" w:rsidRPr="00353F06" w:rsidRDefault="002212C3" w:rsidP="00EE4D10">
            <w:pPr>
              <w:jc w:val="center"/>
              <w:rPr>
                <w:rFonts w:ascii="Arial" w:hAnsi="Arial" w:cs="Arial"/>
                <w:sz w:val="20"/>
                <w:szCs w:val="20"/>
              </w:rPr>
            </w:pPr>
            <w:r w:rsidRPr="00353F06">
              <w:rPr>
                <w:rFonts w:ascii="Arial" w:hAnsi="Arial" w:cs="Arial"/>
                <w:b/>
                <w:bCs/>
                <w:sz w:val="20"/>
                <w:szCs w:val="20"/>
              </w:rPr>
              <w:t>2008</w:t>
            </w:r>
          </w:p>
        </w:tc>
        <w:tc>
          <w:tcPr>
            <w:tcW w:w="1230" w:type="dxa"/>
            <w:vAlign w:val="center"/>
          </w:tcPr>
          <w:p w:rsidR="002212C3" w:rsidRPr="00353F06" w:rsidRDefault="002212C3" w:rsidP="00EE4D10">
            <w:pPr>
              <w:jc w:val="center"/>
              <w:rPr>
                <w:rFonts w:ascii="Arial" w:hAnsi="Arial" w:cs="Arial"/>
                <w:sz w:val="20"/>
                <w:szCs w:val="20"/>
              </w:rPr>
            </w:pPr>
            <w:r w:rsidRPr="00353F06">
              <w:rPr>
                <w:rFonts w:ascii="Arial" w:hAnsi="Arial" w:cs="Arial"/>
                <w:b/>
                <w:bCs/>
                <w:sz w:val="20"/>
                <w:szCs w:val="20"/>
              </w:rPr>
              <w:t>2009</w:t>
            </w:r>
          </w:p>
        </w:tc>
        <w:tc>
          <w:tcPr>
            <w:tcW w:w="1230" w:type="dxa"/>
            <w:vAlign w:val="center"/>
          </w:tcPr>
          <w:p w:rsidR="002212C3" w:rsidRPr="00353F06" w:rsidRDefault="002212C3" w:rsidP="005327B4">
            <w:pPr>
              <w:jc w:val="center"/>
              <w:rPr>
                <w:rFonts w:ascii="Arial" w:hAnsi="Arial" w:cs="Arial"/>
                <w:sz w:val="20"/>
                <w:szCs w:val="20"/>
              </w:rPr>
            </w:pPr>
            <w:r w:rsidRPr="00353F06">
              <w:rPr>
                <w:rFonts w:ascii="Arial" w:hAnsi="Arial" w:cs="Arial"/>
                <w:b/>
                <w:bCs/>
                <w:sz w:val="20"/>
                <w:szCs w:val="20"/>
              </w:rPr>
              <w:t>2010</w:t>
            </w:r>
          </w:p>
        </w:tc>
        <w:tc>
          <w:tcPr>
            <w:tcW w:w="1230" w:type="dxa"/>
          </w:tcPr>
          <w:p w:rsidR="002212C3" w:rsidRPr="00353F06" w:rsidRDefault="002212C3" w:rsidP="005327B4">
            <w:pPr>
              <w:jc w:val="center"/>
              <w:rPr>
                <w:rFonts w:ascii="Arial" w:hAnsi="Arial" w:cs="Arial"/>
                <w:b/>
                <w:bCs/>
                <w:sz w:val="20"/>
                <w:szCs w:val="20"/>
              </w:rPr>
            </w:pPr>
            <w:r w:rsidRPr="00353F06">
              <w:rPr>
                <w:rFonts w:ascii="Arial" w:hAnsi="Arial" w:cs="Arial"/>
                <w:b/>
                <w:bCs/>
                <w:sz w:val="20"/>
                <w:szCs w:val="20"/>
              </w:rPr>
              <w:t>2011</w:t>
            </w:r>
          </w:p>
        </w:tc>
      </w:tr>
      <w:tr w:rsidR="002212C3" w:rsidRPr="00353F06" w:rsidTr="00283E23">
        <w:trPr>
          <w:trHeight w:val="251"/>
          <w:jc w:val="center"/>
        </w:trPr>
        <w:tc>
          <w:tcPr>
            <w:tcW w:w="2977" w:type="dxa"/>
            <w:tcMar>
              <w:top w:w="0" w:type="dxa"/>
              <w:left w:w="57" w:type="dxa"/>
              <w:bottom w:w="0" w:type="dxa"/>
              <w:right w:w="57" w:type="dxa"/>
            </w:tcMar>
            <w:vAlign w:val="center"/>
          </w:tcPr>
          <w:p w:rsidR="002212C3" w:rsidRPr="00353F06" w:rsidRDefault="002212C3" w:rsidP="00B97CA0">
            <w:pPr>
              <w:rPr>
                <w:rFonts w:ascii="Arial" w:hAnsi="Arial" w:cs="Arial"/>
                <w:sz w:val="20"/>
                <w:szCs w:val="20"/>
              </w:rPr>
            </w:pPr>
            <w:r w:rsidRPr="00353F06">
              <w:rPr>
                <w:rFonts w:ascii="Arial" w:hAnsi="Arial" w:cs="Arial"/>
                <w:sz w:val="20"/>
                <w:szCs w:val="20"/>
              </w:rPr>
              <w:t xml:space="preserve">Döner Sermaye </w:t>
            </w:r>
          </w:p>
        </w:tc>
        <w:tc>
          <w:tcPr>
            <w:tcW w:w="1230" w:type="dxa"/>
            <w:tcMar>
              <w:top w:w="0" w:type="dxa"/>
              <w:left w:w="57" w:type="dxa"/>
              <w:bottom w:w="0" w:type="dxa"/>
              <w:right w:w="57" w:type="dxa"/>
            </w:tcMar>
            <w:vAlign w:val="center"/>
          </w:tcPr>
          <w:p w:rsidR="002212C3" w:rsidRPr="00353F06" w:rsidRDefault="002212C3">
            <w:pPr>
              <w:jc w:val="right"/>
              <w:rPr>
                <w:rFonts w:ascii="Arial" w:hAnsi="Arial" w:cs="Arial"/>
                <w:sz w:val="20"/>
                <w:szCs w:val="20"/>
              </w:rPr>
            </w:pPr>
            <w:r w:rsidRPr="00353F06">
              <w:rPr>
                <w:rFonts w:ascii="Arial" w:hAnsi="Arial" w:cs="Arial"/>
                <w:sz w:val="20"/>
                <w:szCs w:val="20"/>
              </w:rPr>
              <w:t>17.572.965</w:t>
            </w:r>
          </w:p>
        </w:tc>
        <w:tc>
          <w:tcPr>
            <w:tcW w:w="1230" w:type="dxa"/>
            <w:tcMar>
              <w:top w:w="0" w:type="dxa"/>
              <w:left w:w="57" w:type="dxa"/>
              <w:bottom w:w="0" w:type="dxa"/>
              <w:right w:w="57" w:type="dxa"/>
            </w:tcMar>
            <w:vAlign w:val="center"/>
          </w:tcPr>
          <w:p w:rsidR="002212C3" w:rsidRPr="00353F06" w:rsidRDefault="002212C3">
            <w:pPr>
              <w:jc w:val="right"/>
              <w:rPr>
                <w:rFonts w:ascii="Arial" w:hAnsi="Arial" w:cs="Arial"/>
                <w:sz w:val="20"/>
                <w:szCs w:val="20"/>
              </w:rPr>
            </w:pPr>
            <w:r w:rsidRPr="00353F06">
              <w:rPr>
                <w:rFonts w:ascii="Arial" w:hAnsi="Arial" w:cs="Arial"/>
                <w:sz w:val="20"/>
                <w:szCs w:val="20"/>
              </w:rPr>
              <w:t>17.624.902</w:t>
            </w:r>
          </w:p>
        </w:tc>
        <w:tc>
          <w:tcPr>
            <w:tcW w:w="1230" w:type="dxa"/>
            <w:tcMar>
              <w:right w:w="57" w:type="dxa"/>
            </w:tcMar>
            <w:vAlign w:val="center"/>
          </w:tcPr>
          <w:p w:rsidR="002212C3" w:rsidRPr="00353F06" w:rsidRDefault="002212C3" w:rsidP="00EE4D10">
            <w:pPr>
              <w:jc w:val="right"/>
              <w:rPr>
                <w:rFonts w:ascii="Arial" w:hAnsi="Arial" w:cs="Arial"/>
                <w:sz w:val="20"/>
                <w:szCs w:val="20"/>
              </w:rPr>
            </w:pPr>
            <w:r w:rsidRPr="00353F06">
              <w:rPr>
                <w:rFonts w:ascii="Arial" w:hAnsi="Arial" w:cs="Arial"/>
                <w:sz w:val="20"/>
                <w:szCs w:val="20"/>
              </w:rPr>
              <w:t>18.567.752</w:t>
            </w:r>
          </w:p>
        </w:tc>
        <w:tc>
          <w:tcPr>
            <w:tcW w:w="1230" w:type="dxa"/>
            <w:vAlign w:val="center"/>
          </w:tcPr>
          <w:p w:rsidR="002212C3" w:rsidRPr="00353F06" w:rsidRDefault="002212C3" w:rsidP="0050434E">
            <w:pPr>
              <w:jc w:val="right"/>
              <w:rPr>
                <w:rFonts w:ascii="Arial" w:hAnsi="Arial" w:cs="Arial"/>
                <w:sz w:val="20"/>
                <w:szCs w:val="20"/>
              </w:rPr>
            </w:pPr>
            <w:r w:rsidRPr="00353F06">
              <w:rPr>
                <w:rFonts w:ascii="Arial" w:hAnsi="Arial" w:cs="Arial"/>
                <w:sz w:val="20"/>
                <w:szCs w:val="20"/>
              </w:rPr>
              <w:t>18.896.922</w:t>
            </w:r>
          </w:p>
        </w:tc>
        <w:tc>
          <w:tcPr>
            <w:tcW w:w="1230" w:type="dxa"/>
            <w:vAlign w:val="center"/>
          </w:tcPr>
          <w:p w:rsidR="002212C3" w:rsidRPr="00353F06" w:rsidRDefault="002212C3" w:rsidP="00D80887">
            <w:pPr>
              <w:jc w:val="right"/>
              <w:rPr>
                <w:rFonts w:ascii="Arial" w:hAnsi="Arial" w:cs="Arial"/>
                <w:color w:val="000000"/>
                <w:sz w:val="20"/>
                <w:szCs w:val="20"/>
              </w:rPr>
            </w:pPr>
            <w:r w:rsidRPr="00353F06">
              <w:rPr>
                <w:rFonts w:ascii="Arial" w:hAnsi="Arial" w:cs="Arial"/>
                <w:color w:val="000000"/>
                <w:sz w:val="20"/>
                <w:szCs w:val="20"/>
              </w:rPr>
              <w:t>27.843.794</w:t>
            </w:r>
          </w:p>
        </w:tc>
      </w:tr>
      <w:tr w:rsidR="002212C3" w:rsidRPr="00353F06" w:rsidTr="00283E23">
        <w:trPr>
          <w:trHeight w:val="250"/>
          <w:jc w:val="center"/>
        </w:trPr>
        <w:tc>
          <w:tcPr>
            <w:tcW w:w="2977" w:type="dxa"/>
            <w:tcMar>
              <w:top w:w="0" w:type="dxa"/>
              <w:left w:w="57" w:type="dxa"/>
              <w:bottom w:w="0" w:type="dxa"/>
              <w:right w:w="57" w:type="dxa"/>
            </w:tcMar>
            <w:vAlign w:val="center"/>
          </w:tcPr>
          <w:p w:rsidR="002212C3" w:rsidRPr="00353F06" w:rsidRDefault="002212C3">
            <w:pPr>
              <w:rPr>
                <w:rFonts w:ascii="Arial" w:hAnsi="Arial" w:cs="Arial"/>
                <w:sz w:val="20"/>
                <w:szCs w:val="20"/>
              </w:rPr>
            </w:pPr>
            <w:r w:rsidRPr="00353F06">
              <w:rPr>
                <w:rFonts w:ascii="Arial" w:hAnsi="Arial" w:cs="Arial"/>
                <w:sz w:val="20"/>
                <w:szCs w:val="20"/>
              </w:rPr>
              <w:t>TÜBİTAK proje harcaması</w:t>
            </w:r>
          </w:p>
        </w:tc>
        <w:tc>
          <w:tcPr>
            <w:tcW w:w="1230" w:type="dxa"/>
            <w:tcMar>
              <w:top w:w="0" w:type="dxa"/>
              <w:left w:w="57" w:type="dxa"/>
              <w:bottom w:w="0" w:type="dxa"/>
              <w:right w:w="57" w:type="dxa"/>
            </w:tcMar>
            <w:vAlign w:val="center"/>
          </w:tcPr>
          <w:p w:rsidR="002212C3" w:rsidRPr="00353F06" w:rsidRDefault="002212C3">
            <w:pPr>
              <w:jc w:val="right"/>
              <w:rPr>
                <w:rFonts w:ascii="Arial" w:hAnsi="Arial" w:cs="Arial"/>
                <w:sz w:val="20"/>
                <w:szCs w:val="20"/>
              </w:rPr>
            </w:pPr>
            <w:r w:rsidRPr="00353F06">
              <w:rPr>
                <w:rFonts w:ascii="Arial" w:hAnsi="Arial" w:cs="Arial"/>
                <w:sz w:val="20"/>
                <w:szCs w:val="20"/>
              </w:rPr>
              <w:t>22.494.872</w:t>
            </w:r>
          </w:p>
        </w:tc>
        <w:tc>
          <w:tcPr>
            <w:tcW w:w="1230" w:type="dxa"/>
            <w:tcMar>
              <w:top w:w="0" w:type="dxa"/>
              <w:left w:w="57" w:type="dxa"/>
              <w:bottom w:w="0" w:type="dxa"/>
              <w:right w:w="57" w:type="dxa"/>
            </w:tcMar>
            <w:vAlign w:val="center"/>
          </w:tcPr>
          <w:p w:rsidR="002212C3" w:rsidRPr="00353F06" w:rsidRDefault="002212C3">
            <w:pPr>
              <w:jc w:val="right"/>
              <w:rPr>
                <w:rFonts w:ascii="Arial" w:hAnsi="Arial" w:cs="Arial"/>
                <w:sz w:val="20"/>
                <w:szCs w:val="20"/>
              </w:rPr>
            </w:pPr>
            <w:r w:rsidRPr="00353F06">
              <w:rPr>
                <w:rFonts w:ascii="Arial" w:hAnsi="Arial" w:cs="Arial"/>
                <w:sz w:val="20"/>
                <w:szCs w:val="20"/>
              </w:rPr>
              <w:t>21.748.020</w:t>
            </w:r>
          </w:p>
        </w:tc>
        <w:tc>
          <w:tcPr>
            <w:tcW w:w="1230" w:type="dxa"/>
            <w:tcMar>
              <w:right w:w="57" w:type="dxa"/>
            </w:tcMar>
            <w:vAlign w:val="center"/>
          </w:tcPr>
          <w:p w:rsidR="002212C3" w:rsidRPr="00353F06" w:rsidRDefault="002212C3" w:rsidP="00EE4D10">
            <w:pPr>
              <w:jc w:val="right"/>
              <w:rPr>
                <w:rFonts w:ascii="Arial" w:hAnsi="Arial" w:cs="Arial"/>
                <w:bCs/>
                <w:sz w:val="20"/>
                <w:szCs w:val="20"/>
              </w:rPr>
            </w:pPr>
            <w:r w:rsidRPr="00353F06">
              <w:rPr>
                <w:rFonts w:ascii="Arial" w:hAnsi="Arial" w:cs="Arial"/>
                <w:bCs/>
                <w:sz w:val="20"/>
                <w:szCs w:val="20"/>
              </w:rPr>
              <w:t>20.893.479</w:t>
            </w:r>
          </w:p>
        </w:tc>
        <w:tc>
          <w:tcPr>
            <w:tcW w:w="1230" w:type="dxa"/>
            <w:vAlign w:val="center"/>
          </w:tcPr>
          <w:p w:rsidR="002212C3" w:rsidRPr="00353F06" w:rsidRDefault="002212C3" w:rsidP="00FE61D7">
            <w:pPr>
              <w:jc w:val="right"/>
              <w:rPr>
                <w:rFonts w:ascii="Arial" w:hAnsi="Arial" w:cs="Arial"/>
                <w:bCs/>
                <w:sz w:val="20"/>
                <w:szCs w:val="20"/>
              </w:rPr>
            </w:pPr>
            <w:r w:rsidRPr="00353F06">
              <w:rPr>
                <w:rFonts w:ascii="Arial" w:hAnsi="Arial" w:cs="Arial"/>
                <w:bCs/>
                <w:sz w:val="20"/>
                <w:szCs w:val="20"/>
              </w:rPr>
              <w:t>35.444.250</w:t>
            </w:r>
          </w:p>
        </w:tc>
        <w:tc>
          <w:tcPr>
            <w:tcW w:w="1230" w:type="dxa"/>
            <w:vAlign w:val="center"/>
          </w:tcPr>
          <w:p w:rsidR="002212C3" w:rsidRPr="00353F06" w:rsidRDefault="002212C3" w:rsidP="00D80887">
            <w:pPr>
              <w:jc w:val="right"/>
              <w:rPr>
                <w:rFonts w:ascii="Arial" w:hAnsi="Arial" w:cs="Arial"/>
                <w:color w:val="000000"/>
                <w:sz w:val="20"/>
                <w:szCs w:val="20"/>
              </w:rPr>
            </w:pPr>
            <w:r w:rsidRPr="00353F06">
              <w:rPr>
                <w:rFonts w:ascii="Arial" w:hAnsi="Arial" w:cs="Arial"/>
                <w:color w:val="000000"/>
                <w:sz w:val="20"/>
                <w:szCs w:val="20"/>
              </w:rPr>
              <w:t>13.759.165</w:t>
            </w:r>
          </w:p>
        </w:tc>
      </w:tr>
      <w:tr w:rsidR="002212C3" w:rsidRPr="00353F06" w:rsidTr="00283E23">
        <w:trPr>
          <w:trHeight w:val="250"/>
          <w:jc w:val="center"/>
        </w:trPr>
        <w:tc>
          <w:tcPr>
            <w:tcW w:w="2977" w:type="dxa"/>
            <w:tcMar>
              <w:top w:w="0" w:type="dxa"/>
              <w:left w:w="57" w:type="dxa"/>
              <w:bottom w:w="0" w:type="dxa"/>
              <w:right w:w="57" w:type="dxa"/>
            </w:tcMar>
            <w:vAlign w:val="center"/>
          </w:tcPr>
          <w:p w:rsidR="002212C3" w:rsidRPr="00353F06" w:rsidRDefault="002212C3">
            <w:pPr>
              <w:rPr>
                <w:rFonts w:ascii="Arial" w:hAnsi="Arial" w:cs="Arial"/>
                <w:sz w:val="20"/>
                <w:szCs w:val="20"/>
              </w:rPr>
            </w:pPr>
            <w:r w:rsidRPr="00353F06">
              <w:rPr>
                <w:rFonts w:ascii="Arial" w:hAnsi="Arial" w:cs="Arial"/>
                <w:sz w:val="20"/>
                <w:szCs w:val="20"/>
              </w:rPr>
              <w:t>Uluslararası proje harcaması</w:t>
            </w:r>
          </w:p>
        </w:tc>
        <w:tc>
          <w:tcPr>
            <w:tcW w:w="1230" w:type="dxa"/>
            <w:tcMar>
              <w:top w:w="0" w:type="dxa"/>
              <w:left w:w="57" w:type="dxa"/>
              <w:bottom w:w="0" w:type="dxa"/>
              <w:right w:w="57" w:type="dxa"/>
            </w:tcMar>
            <w:vAlign w:val="center"/>
          </w:tcPr>
          <w:p w:rsidR="002212C3" w:rsidRPr="00353F06" w:rsidRDefault="002212C3">
            <w:pPr>
              <w:jc w:val="right"/>
              <w:rPr>
                <w:rFonts w:ascii="Arial" w:hAnsi="Arial" w:cs="Arial"/>
                <w:sz w:val="20"/>
                <w:szCs w:val="20"/>
              </w:rPr>
            </w:pPr>
            <w:r w:rsidRPr="00353F06">
              <w:rPr>
                <w:rFonts w:ascii="Arial" w:hAnsi="Arial" w:cs="Arial"/>
                <w:sz w:val="20"/>
                <w:szCs w:val="20"/>
              </w:rPr>
              <w:t>6.015.140</w:t>
            </w:r>
          </w:p>
        </w:tc>
        <w:tc>
          <w:tcPr>
            <w:tcW w:w="1230" w:type="dxa"/>
            <w:tcMar>
              <w:top w:w="0" w:type="dxa"/>
              <w:left w:w="57" w:type="dxa"/>
              <w:bottom w:w="0" w:type="dxa"/>
              <w:right w:w="57" w:type="dxa"/>
            </w:tcMar>
            <w:vAlign w:val="center"/>
          </w:tcPr>
          <w:p w:rsidR="002212C3" w:rsidRPr="00353F06" w:rsidRDefault="002212C3">
            <w:pPr>
              <w:jc w:val="right"/>
              <w:rPr>
                <w:rFonts w:ascii="Arial" w:hAnsi="Arial" w:cs="Arial"/>
                <w:sz w:val="20"/>
                <w:szCs w:val="20"/>
              </w:rPr>
            </w:pPr>
            <w:r w:rsidRPr="00353F06">
              <w:rPr>
                <w:rFonts w:ascii="Arial" w:hAnsi="Arial" w:cs="Arial"/>
                <w:sz w:val="20"/>
                <w:szCs w:val="20"/>
              </w:rPr>
              <w:t>11.763.848</w:t>
            </w:r>
          </w:p>
        </w:tc>
        <w:tc>
          <w:tcPr>
            <w:tcW w:w="1230" w:type="dxa"/>
            <w:tcMar>
              <w:right w:w="57" w:type="dxa"/>
            </w:tcMar>
            <w:vAlign w:val="center"/>
          </w:tcPr>
          <w:p w:rsidR="002212C3" w:rsidRPr="00353F06" w:rsidRDefault="002212C3" w:rsidP="00EE4D10">
            <w:pPr>
              <w:jc w:val="right"/>
              <w:rPr>
                <w:rFonts w:ascii="Arial" w:hAnsi="Arial" w:cs="Arial"/>
                <w:bCs/>
                <w:sz w:val="20"/>
                <w:szCs w:val="20"/>
              </w:rPr>
            </w:pPr>
            <w:r w:rsidRPr="00353F06">
              <w:rPr>
                <w:rFonts w:ascii="Arial" w:hAnsi="Arial" w:cs="Arial"/>
                <w:bCs/>
                <w:sz w:val="20"/>
                <w:szCs w:val="20"/>
              </w:rPr>
              <w:t>12.143.733</w:t>
            </w:r>
          </w:p>
        </w:tc>
        <w:tc>
          <w:tcPr>
            <w:tcW w:w="1230" w:type="dxa"/>
            <w:vAlign w:val="center"/>
          </w:tcPr>
          <w:p w:rsidR="002212C3" w:rsidRPr="00353F06" w:rsidRDefault="002212C3" w:rsidP="001B0B01">
            <w:pPr>
              <w:jc w:val="right"/>
              <w:rPr>
                <w:rFonts w:ascii="Arial" w:hAnsi="Arial" w:cs="Arial"/>
                <w:bCs/>
                <w:sz w:val="20"/>
                <w:szCs w:val="20"/>
              </w:rPr>
            </w:pPr>
            <w:r w:rsidRPr="00353F06">
              <w:rPr>
                <w:rFonts w:ascii="Arial" w:hAnsi="Arial" w:cs="Arial"/>
                <w:bCs/>
                <w:sz w:val="20"/>
                <w:szCs w:val="20"/>
              </w:rPr>
              <w:t>8.624.065</w:t>
            </w:r>
          </w:p>
        </w:tc>
        <w:tc>
          <w:tcPr>
            <w:tcW w:w="1230" w:type="dxa"/>
            <w:vAlign w:val="center"/>
          </w:tcPr>
          <w:p w:rsidR="002212C3" w:rsidRPr="00353F06" w:rsidRDefault="002212C3" w:rsidP="00D80887">
            <w:pPr>
              <w:jc w:val="right"/>
              <w:rPr>
                <w:rFonts w:ascii="Arial" w:hAnsi="Arial" w:cs="Arial"/>
                <w:color w:val="000000"/>
                <w:sz w:val="20"/>
                <w:szCs w:val="20"/>
              </w:rPr>
            </w:pPr>
            <w:r w:rsidRPr="00353F06">
              <w:rPr>
                <w:rFonts w:ascii="Arial" w:hAnsi="Arial" w:cs="Arial"/>
                <w:color w:val="000000"/>
                <w:sz w:val="20"/>
                <w:szCs w:val="20"/>
              </w:rPr>
              <w:t>10.870.982</w:t>
            </w:r>
          </w:p>
        </w:tc>
      </w:tr>
      <w:tr w:rsidR="002212C3" w:rsidRPr="00353F06" w:rsidTr="00283E23">
        <w:trPr>
          <w:trHeight w:val="251"/>
          <w:jc w:val="center"/>
        </w:trPr>
        <w:tc>
          <w:tcPr>
            <w:tcW w:w="2977" w:type="dxa"/>
            <w:tcMar>
              <w:top w:w="0" w:type="dxa"/>
              <w:left w:w="57" w:type="dxa"/>
              <w:bottom w:w="0" w:type="dxa"/>
              <w:right w:w="57" w:type="dxa"/>
            </w:tcMar>
            <w:vAlign w:val="center"/>
          </w:tcPr>
          <w:p w:rsidR="002212C3" w:rsidRPr="00353F06" w:rsidRDefault="002212C3">
            <w:pPr>
              <w:rPr>
                <w:rFonts w:ascii="Arial" w:hAnsi="Arial" w:cs="Arial"/>
                <w:sz w:val="20"/>
                <w:szCs w:val="20"/>
              </w:rPr>
            </w:pPr>
            <w:r w:rsidRPr="00353F06">
              <w:rPr>
                <w:rFonts w:ascii="Arial" w:hAnsi="Arial" w:cs="Arial"/>
                <w:sz w:val="20"/>
                <w:szCs w:val="20"/>
              </w:rPr>
              <w:t>BAP–1 proje harcaması</w:t>
            </w:r>
          </w:p>
        </w:tc>
        <w:tc>
          <w:tcPr>
            <w:tcW w:w="1230" w:type="dxa"/>
            <w:tcMar>
              <w:top w:w="0" w:type="dxa"/>
              <w:left w:w="57" w:type="dxa"/>
              <w:bottom w:w="0" w:type="dxa"/>
              <w:right w:w="57" w:type="dxa"/>
            </w:tcMar>
            <w:vAlign w:val="center"/>
          </w:tcPr>
          <w:p w:rsidR="002212C3" w:rsidRPr="00353F06" w:rsidRDefault="002212C3">
            <w:pPr>
              <w:jc w:val="right"/>
              <w:rPr>
                <w:rFonts w:ascii="Arial" w:hAnsi="Arial" w:cs="Arial"/>
                <w:sz w:val="20"/>
                <w:szCs w:val="20"/>
              </w:rPr>
            </w:pPr>
            <w:r w:rsidRPr="00353F06">
              <w:rPr>
                <w:rFonts w:ascii="Arial" w:hAnsi="Arial" w:cs="Arial"/>
                <w:sz w:val="20"/>
                <w:szCs w:val="20"/>
              </w:rPr>
              <w:t>2.512.367</w:t>
            </w:r>
          </w:p>
        </w:tc>
        <w:tc>
          <w:tcPr>
            <w:tcW w:w="1230" w:type="dxa"/>
            <w:tcMar>
              <w:top w:w="0" w:type="dxa"/>
              <w:left w:w="57" w:type="dxa"/>
              <w:bottom w:w="0" w:type="dxa"/>
              <w:right w:w="57" w:type="dxa"/>
            </w:tcMar>
            <w:vAlign w:val="center"/>
          </w:tcPr>
          <w:p w:rsidR="002212C3" w:rsidRPr="00353F06" w:rsidRDefault="002212C3">
            <w:pPr>
              <w:jc w:val="right"/>
              <w:rPr>
                <w:rFonts w:ascii="Arial" w:hAnsi="Arial" w:cs="Arial"/>
                <w:sz w:val="20"/>
                <w:szCs w:val="20"/>
              </w:rPr>
            </w:pPr>
            <w:r w:rsidRPr="00353F06">
              <w:rPr>
                <w:rFonts w:ascii="Arial" w:hAnsi="Arial" w:cs="Arial"/>
                <w:sz w:val="20"/>
                <w:szCs w:val="20"/>
              </w:rPr>
              <w:t>2.935.023</w:t>
            </w:r>
          </w:p>
        </w:tc>
        <w:tc>
          <w:tcPr>
            <w:tcW w:w="1230" w:type="dxa"/>
            <w:tcMar>
              <w:right w:w="57" w:type="dxa"/>
            </w:tcMar>
            <w:vAlign w:val="center"/>
          </w:tcPr>
          <w:p w:rsidR="002212C3" w:rsidRPr="00353F06" w:rsidRDefault="002212C3" w:rsidP="00EE4D10">
            <w:pPr>
              <w:jc w:val="right"/>
              <w:rPr>
                <w:rFonts w:ascii="Arial" w:hAnsi="Arial" w:cs="Arial"/>
                <w:sz w:val="20"/>
                <w:szCs w:val="20"/>
              </w:rPr>
            </w:pPr>
            <w:r w:rsidRPr="00353F06">
              <w:rPr>
                <w:rFonts w:ascii="Arial" w:hAnsi="Arial" w:cs="Arial"/>
                <w:sz w:val="20"/>
                <w:szCs w:val="20"/>
              </w:rPr>
              <w:t>2.831.534</w:t>
            </w:r>
          </w:p>
        </w:tc>
        <w:tc>
          <w:tcPr>
            <w:tcW w:w="1230" w:type="dxa"/>
            <w:vAlign w:val="center"/>
          </w:tcPr>
          <w:p w:rsidR="002212C3" w:rsidRPr="00353F06" w:rsidRDefault="002212C3" w:rsidP="007C7D01">
            <w:pPr>
              <w:jc w:val="right"/>
              <w:rPr>
                <w:rFonts w:ascii="Arial" w:hAnsi="Arial" w:cs="Arial"/>
                <w:sz w:val="20"/>
                <w:szCs w:val="20"/>
              </w:rPr>
            </w:pPr>
            <w:r w:rsidRPr="00353F06">
              <w:rPr>
                <w:rFonts w:ascii="Arial" w:hAnsi="Arial" w:cs="Arial"/>
                <w:sz w:val="20"/>
                <w:szCs w:val="20"/>
              </w:rPr>
              <w:t>3.086.641</w:t>
            </w:r>
          </w:p>
        </w:tc>
        <w:tc>
          <w:tcPr>
            <w:tcW w:w="1230" w:type="dxa"/>
            <w:vAlign w:val="center"/>
          </w:tcPr>
          <w:p w:rsidR="002212C3" w:rsidRPr="00353F06" w:rsidRDefault="002212C3" w:rsidP="00D80887">
            <w:pPr>
              <w:jc w:val="right"/>
              <w:rPr>
                <w:rFonts w:ascii="Arial" w:hAnsi="Arial" w:cs="Arial"/>
                <w:color w:val="000000"/>
                <w:sz w:val="20"/>
                <w:szCs w:val="20"/>
              </w:rPr>
            </w:pPr>
            <w:r w:rsidRPr="00353F06">
              <w:rPr>
                <w:rFonts w:ascii="Arial" w:hAnsi="Arial" w:cs="Arial"/>
                <w:color w:val="000000"/>
                <w:sz w:val="20"/>
                <w:szCs w:val="20"/>
              </w:rPr>
              <w:t>3.115.427</w:t>
            </w:r>
          </w:p>
        </w:tc>
      </w:tr>
      <w:tr w:rsidR="002212C3" w:rsidRPr="00353F06" w:rsidTr="00283E23">
        <w:trPr>
          <w:trHeight w:val="250"/>
          <w:jc w:val="center"/>
        </w:trPr>
        <w:tc>
          <w:tcPr>
            <w:tcW w:w="2977" w:type="dxa"/>
            <w:tcMar>
              <w:top w:w="0" w:type="dxa"/>
              <w:left w:w="57" w:type="dxa"/>
              <w:bottom w:w="0" w:type="dxa"/>
              <w:right w:w="57" w:type="dxa"/>
            </w:tcMar>
            <w:vAlign w:val="center"/>
          </w:tcPr>
          <w:p w:rsidR="002212C3" w:rsidRPr="00353F06" w:rsidRDefault="002212C3">
            <w:pPr>
              <w:rPr>
                <w:rFonts w:ascii="Arial" w:hAnsi="Arial" w:cs="Arial"/>
                <w:sz w:val="20"/>
                <w:szCs w:val="20"/>
              </w:rPr>
            </w:pPr>
            <w:r w:rsidRPr="00353F06">
              <w:rPr>
                <w:rFonts w:ascii="Arial" w:hAnsi="Arial" w:cs="Arial"/>
                <w:sz w:val="20"/>
                <w:szCs w:val="20"/>
              </w:rPr>
              <w:t>BAP–2 proje harcaması</w:t>
            </w:r>
          </w:p>
        </w:tc>
        <w:tc>
          <w:tcPr>
            <w:tcW w:w="1230" w:type="dxa"/>
            <w:tcMar>
              <w:top w:w="0" w:type="dxa"/>
              <w:left w:w="57" w:type="dxa"/>
              <w:bottom w:w="0" w:type="dxa"/>
              <w:right w:w="57" w:type="dxa"/>
            </w:tcMar>
            <w:vAlign w:val="center"/>
          </w:tcPr>
          <w:p w:rsidR="002212C3" w:rsidRPr="00353F06" w:rsidRDefault="002212C3">
            <w:pPr>
              <w:jc w:val="right"/>
              <w:rPr>
                <w:rFonts w:ascii="Arial" w:hAnsi="Arial" w:cs="Arial"/>
                <w:sz w:val="20"/>
                <w:szCs w:val="20"/>
              </w:rPr>
            </w:pPr>
            <w:r w:rsidRPr="00353F06">
              <w:rPr>
                <w:rFonts w:ascii="Arial" w:hAnsi="Arial" w:cs="Arial"/>
                <w:sz w:val="20"/>
                <w:szCs w:val="20"/>
              </w:rPr>
              <w:t>20.662.733</w:t>
            </w:r>
          </w:p>
        </w:tc>
        <w:tc>
          <w:tcPr>
            <w:tcW w:w="1230" w:type="dxa"/>
            <w:tcMar>
              <w:top w:w="0" w:type="dxa"/>
              <w:left w:w="57" w:type="dxa"/>
              <w:bottom w:w="0" w:type="dxa"/>
              <w:right w:w="57" w:type="dxa"/>
            </w:tcMar>
            <w:vAlign w:val="center"/>
          </w:tcPr>
          <w:p w:rsidR="002212C3" w:rsidRPr="00353F06" w:rsidRDefault="002212C3">
            <w:pPr>
              <w:jc w:val="right"/>
              <w:rPr>
                <w:rFonts w:ascii="Arial" w:hAnsi="Arial" w:cs="Arial"/>
                <w:sz w:val="20"/>
                <w:szCs w:val="20"/>
              </w:rPr>
            </w:pPr>
            <w:r w:rsidRPr="00353F06">
              <w:rPr>
                <w:rFonts w:ascii="Arial" w:hAnsi="Arial" w:cs="Arial"/>
                <w:sz w:val="20"/>
                <w:szCs w:val="20"/>
              </w:rPr>
              <w:t>16.564.084</w:t>
            </w:r>
          </w:p>
        </w:tc>
        <w:tc>
          <w:tcPr>
            <w:tcW w:w="1230" w:type="dxa"/>
            <w:tcMar>
              <w:right w:w="57" w:type="dxa"/>
            </w:tcMar>
            <w:vAlign w:val="center"/>
          </w:tcPr>
          <w:p w:rsidR="002212C3" w:rsidRPr="00353F06" w:rsidRDefault="002212C3" w:rsidP="00EE4D10">
            <w:pPr>
              <w:jc w:val="right"/>
              <w:rPr>
                <w:rFonts w:ascii="Arial" w:hAnsi="Arial" w:cs="Arial"/>
                <w:bCs/>
                <w:sz w:val="20"/>
                <w:szCs w:val="20"/>
              </w:rPr>
            </w:pPr>
            <w:r w:rsidRPr="00353F06">
              <w:rPr>
                <w:rFonts w:ascii="Arial" w:hAnsi="Arial" w:cs="Arial"/>
                <w:bCs/>
                <w:sz w:val="20"/>
                <w:szCs w:val="20"/>
              </w:rPr>
              <w:t>18.513.897</w:t>
            </w:r>
          </w:p>
        </w:tc>
        <w:tc>
          <w:tcPr>
            <w:tcW w:w="1230" w:type="dxa"/>
            <w:vAlign w:val="center"/>
          </w:tcPr>
          <w:p w:rsidR="002212C3" w:rsidRPr="00353F06" w:rsidRDefault="002212C3" w:rsidP="009A0AD1">
            <w:pPr>
              <w:jc w:val="right"/>
              <w:rPr>
                <w:rFonts w:ascii="Arial" w:hAnsi="Arial" w:cs="Arial"/>
                <w:bCs/>
                <w:sz w:val="20"/>
                <w:szCs w:val="20"/>
              </w:rPr>
            </w:pPr>
            <w:r w:rsidRPr="00353F06">
              <w:rPr>
                <w:rFonts w:ascii="Arial" w:hAnsi="Arial" w:cs="Arial"/>
                <w:bCs/>
                <w:sz w:val="20"/>
                <w:szCs w:val="20"/>
              </w:rPr>
              <w:t>12.088.397</w:t>
            </w:r>
          </w:p>
        </w:tc>
        <w:tc>
          <w:tcPr>
            <w:tcW w:w="1230" w:type="dxa"/>
            <w:vAlign w:val="center"/>
          </w:tcPr>
          <w:p w:rsidR="002212C3" w:rsidRPr="00353F06" w:rsidRDefault="002212C3" w:rsidP="00D80887">
            <w:pPr>
              <w:jc w:val="right"/>
              <w:rPr>
                <w:rFonts w:ascii="Arial" w:hAnsi="Arial" w:cs="Arial"/>
                <w:color w:val="000000"/>
                <w:sz w:val="20"/>
                <w:szCs w:val="20"/>
              </w:rPr>
            </w:pPr>
            <w:r w:rsidRPr="00353F06">
              <w:rPr>
                <w:rFonts w:ascii="Arial" w:hAnsi="Arial" w:cs="Arial"/>
                <w:color w:val="000000"/>
                <w:sz w:val="20"/>
                <w:szCs w:val="20"/>
              </w:rPr>
              <w:t>6.458.149</w:t>
            </w:r>
          </w:p>
        </w:tc>
      </w:tr>
      <w:tr w:rsidR="002212C3" w:rsidRPr="00353F06" w:rsidTr="00283E23">
        <w:trPr>
          <w:trHeight w:val="251"/>
          <w:jc w:val="center"/>
        </w:trPr>
        <w:tc>
          <w:tcPr>
            <w:tcW w:w="2977" w:type="dxa"/>
            <w:tcMar>
              <w:top w:w="0" w:type="dxa"/>
              <w:left w:w="57" w:type="dxa"/>
              <w:bottom w:w="0" w:type="dxa"/>
              <w:right w:w="57" w:type="dxa"/>
            </w:tcMar>
            <w:vAlign w:val="center"/>
          </w:tcPr>
          <w:p w:rsidR="002212C3" w:rsidRPr="00353F06" w:rsidRDefault="002212C3">
            <w:pPr>
              <w:rPr>
                <w:rFonts w:ascii="Arial" w:hAnsi="Arial" w:cs="Arial"/>
                <w:sz w:val="20"/>
                <w:szCs w:val="20"/>
              </w:rPr>
            </w:pPr>
            <w:r w:rsidRPr="00353F06">
              <w:rPr>
                <w:rFonts w:ascii="Arial" w:hAnsi="Arial" w:cs="Arial"/>
                <w:sz w:val="20"/>
                <w:szCs w:val="20"/>
              </w:rPr>
              <w:t>SANTEZ harcaması</w:t>
            </w:r>
          </w:p>
        </w:tc>
        <w:tc>
          <w:tcPr>
            <w:tcW w:w="1230" w:type="dxa"/>
            <w:tcMar>
              <w:top w:w="0" w:type="dxa"/>
              <w:left w:w="57" w:type="dxa"/>
              <w:bottom w:w="0" w:type="dxa"/>
              <w:right w:w="57" w:type="dxa"/>
            </w:tcMar>
            <w:vAlign w:val="center"/>
          </w:tcPr>
          <w:p w:rsidR="002212C3" w:rsidRPr="00353F06" w:rsidRDefault="002212C3">
            <w:pPr>
              <w:jc w:val="right"/>
              <w:rPr>
                <w:rFonts w:ascii="Arial" w:hAnsi="Arial" w:cs="Arial"/>
                <w:sz w:val="20"/>
                <w:szCs w:val="20"/>
              </w:rPr>
            </w:pPr>
            <w:r w:rsidRPr="00353F06">
              <w:rPr>
                <w:rFonts w:ascii="Arial" w:hAnsi="Arial" w:cs="Arial"/>
                <w:sz w:val="20"/>
                <w:szCs w:val="20"/>
              </w:rPr>
              <w:t>- </w:t>
            </w:r>
          </w:p>
        </w:tc>
        <w:tc>
          <w:tcPr>
            <w:tcW w:w="1230" w:type="dxa"/>
            <w:tcMar>
              <w:top w:w="0" w:type="dxa"/>
              <w:left w:w="57" w:type="dxa"/>
              <w:bottom w:w="0" w:type="dxa"/>
              <w:right w:w="57" w:type="dxa"/>
            </w:tcMar>
            <w:vAlign w:val="center"/>
          </w:tcPr>
          <w:p w:rsidR="002212C3" w:rsidRPr="00353F06" w:rsidRDefault="002212C3">
            <w:pPr>
              <w:jc w:val="right"/>
              <w:rPr>
                <w:rFonts w:ascii="Arial" w:hAnsi="Arial" w:cs="Arial"/>
                <w:sz w:val="20"/>
                <w:szCs w:val="20"/>
              </w:rPr>
            </w:pPr>
            <w:r w:rsidRPr="00353F06">
              <w:rPr>
                <w:rFonts w:ascii="Arial" w:hAnsi="Arial" w:cs="Arial"/>
                <w:sz w:val="20"/>
                <w:szCs w:val="20"/>
              </w:rPr>
              <w:t>693.978</w:t>
            </w:r>
          </w:p>
        </w:tc>
        <w:tc>
          <w:tcPr>
            <w:tcW w:w="1230" w:type="dxa"/>
            <w:tcMar>
              <w:right w:w="57" w:type="dxa"/>
            </w:tcMar>
            <w:vAlign w:val="center"/>
          </w:tcPr>
          <w:p w:rsidR="002212C3" w:rsidRPr="00353F06" w:rsidRDefault="002212C3" w:rsidP="00EE4D10">
            <w:pPr>
              <w:jc w:val="right"/>
              <w:rPr>
                <w:rFonts w:ascii="Arial" w:hAnsi="Arial" w:cs="Arial"/>
                <w:bCs/>
                <w:sz w:val="20"/>
                <w:szCs w:val="20"/>
              </w:rPr>
            </w:pPr>
            <w:r w:rsidRPr="00353F06">
              <w:rPr>
                <w:rFonts w:ascii="Arial" w:hAnsi="Arial" w:cs="Arial"/>
                <w:bCs/>
                <w:sz w:val="20"/>
                <w:szCs w:val="20"/>
              </w:rPr>
              <w:t>880.311</w:t>
            </w:r>
          </w:p>
        </w:tc>
        <w:tc>
          <w:tcPr>
            <w:tcW w:w="1230" w:type="dxa"/>
            <w:vAlign w:val="center"/>
          </w:tcPr>
          <w:p w:rsidR="002212C3" w:rsidRPr="00353F06" w:rsidRDefault="002212C3" w:rsidP="001B0B01">
            <w:pPr>
              <w:jc w:val="right"/>
              <w:rPr>
                <w:rFonts w:ascii="Arial" w:hAnsi="Arial" w:cs="Arial"/>
                <w:bCs/>
                <w:sz w:val="20"/>
                <w:szCs w:val="20"/>
              </w:rPr>
            </w:pPr>
            <w:r w:rsidRPr="00353F06">
              <w:rPr>
                <w:rFonts w:ascii="Arial" w:hAnsi="Arial" w:cs="Arial"/>
                <w:bCs/>
                <w:sz w:val="20"/>
                <w:szCs w:val="20"/>
              </w:rPr>
              <w:t>1.552.491</w:t>
            </w:r>
          </w:p>
        </w:tc>
        <w:tc>
          <w:tcPr>
            <w:tcW w:w="1230" w:type="dxa"/>
            <w:vAlign w:val="center"/>
          </w:tcPr>
          <w:p w:rsidR="002212C3" w:rsidRPr="00353F06" w:rsidRDefault="002212C3" w:rsidP="00D80887">
            <w:pPr>
              <w:jc w:val="right"/>
              <w:rPr>
                <w:rFonts w:ascii="Arial" w:hAnsi="Arial" w:cs="Arial"/>
                <w:color w:val="000000"/>
                <w:sz w:val="20"/>
                <w:szCs w:val="20"/>
              </w:rPr>
            </w:pPr>
            <w:r w:rsidRPr="00353F06">
              <w:rPr>
                <w:rFonts w:ascii="Arial" w:hAnsi="Arial" w:cs="Arial"/>
                <w:color w:val="000000"/>
                <w:sz w:val="20"/>
                <w:szCs w:val="20"/>
              </w:rPr>
              <w:t>7.092.222</w:t>
            </w:r>
          </w:p>
        </w:tc>
      </w:tr>
      <w:tr w:rsidR="002212C3" w:rsidRPr="00353F06" w:rsidTr="00283E23">
        <w:trPr>
          <w:trHeight w:val="251"/>
          <w:jc w:val="center"/>
        </w:trPr>
        <w:tc>
          <w:tcPr>
            <w:tcW w:w="2977" w:type="dxa"/>
            <w:tcMar>
              <w:top w:w="0" w:type="dxa"/>
              <w:left w:w="57" w:type="dxa"/>
              <w:bottom w:w="0" w:type="dxa"/>
              <w:right w:w="57" w:type="dxa"/>
            </w:tcMar>
            <w:vAlign w:val="center"/>
          </w:tcPr>
          <w:p w:rsidR="002212C3" w:rsidRPr="00353F06" w:rsidRDefault="002212C3" w:rsidP="00EE4D10">
            <w:pPr>
              <w:jc w:val="right"/>
              <w:rPr>
                <w:rFonts w:ascii="Arial" w:hAnsi="Arial" w:cs="Arial"/>
                <w:sz w:val="20"/>
                <w:szCs w:val="20"/>
              </w:rPr>
            </w:pPr>
            <w:r w:rsidRPr="00353F06">
              <w:rPr>
                <w:rFonts w:ascii="Arial" w:hAnsi="Arial" w:cs="Arial"/>
                <w:sz w:val="20"/>
                <w:szCs w:val="20"/>
              </w:rPr>
              <w:t xml:space="preserve">Toplam harcama </w:t>
            </w:r>
          </w:p>
        </w:tc>
        <w:tc>
          <w:tcPr>
            <w:tcW w:w="1230" w:type="dxa"/>
            <w:tcMar>
              <w:top w:w="0" w:type="dxa"/>
              <w:left w:w="57" w:type="dxa"/>
              <w:bottom w:w="0" w:type="dxa"/>
              <w:right w:w="57" w:type="dxa"/>
            </w:tcMar>
            <w:vAlign w:val="center"/>
          </w:tcPr>
          <w:p w:rsidR="002212C3" w:rsidRPr="00353F06" w:rsidRDefault="002212C3">
            <w:pPr>
              <w:jc w:val="right"/>
              <w:rPr>
                <w:rFonts w:ascii="Arial" w:hAnsi="Arial" w:cs="Arial"/>
                <w:sz w:val="20"/>
                <w:szCs w:val="20"/>
              </w:rPr>
            </w:pPr>
            <w:r w:rsidRPr="00353F06">
              <w:rPr>
                <w:rFonts w:ascii="Arial" w:hAnsi="Arial" w:cs="Arial"/>
                <w:sz w:val="20"/>
                <w:szCs w:val="20"/>
              </w:rPr>
              <w:t>69.258.077</w:t>
            </w:r>
          </w:p>
        </w:tc>
        <w:tc>
          <w:tcPr>
            <w:tcW w:w="1230" w:type="dxa"/>
            <w:tcMar>
              <w:top w:w="0" w:type="dxa"/>
              <w:left w:w="57" w:type="dxa"/>
              <w:bottom w:w="0" w:type="dxa"/>
              <w:right w:w="57" w:type="dxa"/>
            </w:tcMar>
            <w:vAlign w:val="center"/>
          </w:tcPr>
          <w:p w:rsidR="002212C3" w:rsidRPr="00353F06" w:rsidRDefault="002212C3">
            <w:pPr>
              <w:jc w:val="right"/>
              <w:rPr>
                <w:rFonts w:ascii="Arial" w:hAnsi="Arial" w:cs="Arial"/>
                <w:sz w:val="20"/>
                <w:szCs w:val="20"/>
              </w:rPr>
            </w:pPr>
            <w:r w:rsidRPr="00353F06">
              <w:rPr>
                <w:rFonts w:ascii="Arial" w:hAnsi="Arial" w:cs="Arial"/>
                <w:sz w:val="20"/>
                <w:szCs w:val="20"/>
              </w:rPr>
              <w:t>71.329.855</w:t>
            </w:r>
          </w:p>
        </w:tc>
        <w:tc>
          <w:tcPr>
            <w:tcW w:w="1230" w:type="dxa"/>
            <w:tcMar>
              <w:right w:w="57" w:type="dxa"/>
            </w:tcMar>
            <w:vAlign w:val="center"/>
          </w:tcPr>
          <w:p w:rsidR="002212C3" w:rsidRPr="00353F06" w:rsidRDefault="002212C3" w:rsidP="00EE4D10">
            <w:pPr>
              <w:jc w:val="right"/>
              <w:rPr>
                <w:rFonts w:ascii="Arial" w:hAnsi="Arial" w:cs="Arial"/>
                <w:sz w:val="20"/>
                <w:szCs w:val="20"/>
              </w:rPr>
            </w:pPr>
            <w:r w:rsidRPr="00353F06">
              <w:rPr>
                <w:rFonts w:ascii="Arial" w:hAnsi="Arial" w:cs="Arial"/>
                <w:sz w:val="20"/>
                <w:szCs w:val="20"/>
              </w:rPr>
              <w:t>73.830.705</w:t>
            </w:r>
          </w:p>
        </w:tc>
        <w:tc>
          <w:tcPr>
            <w:tcW w:w="1230" w:type="dxa"/>
            <w:vAlign w:val="center"/>
          </w:tcPr>
          <w:p w:rsidR="002212C3" w:rsidRPr="00353F06" w:rsidRDefault="002212C3" w:rsidP="007C7D01">
            <w:pPr>
              <w:jc w:val="right"/>
              <w:rPr>
                <w:rFonts w:ascii="Arial" w:hAnsi="Arial" w:cs="Arial"/>
                <w:sz w:val="20"/>
                <w:szCs w:val="20"/>
              </w:rPr>
            </w:pPr>
            <w:r w:rsidRPr="00353F06">
              <w:rPr>
                <w:rFonts w:ascii="Arial" w:hAnsi="Arial" w:cs="Arial"/>
                <w:sz w:val="20"/>
                <w:szCs w:val="20"/>
              </w:rPr>
              <w:t>79.692.766</w:t>
            </w:r>
          </w:p>
        </w:tc>
        <w:tc>
          <w:tcPr>
            <w:tcW w:w="1230" w:type="dxa"/>
            <w:vAlign w:val="center"/>
          </w:tcPr>
          <w:p w:rsidR="002212C3" w:rsidRPr="00353F06" w:rsidRDefault="002212C3" w:rsidP="00D80887">
            <w:pPr>
              <w:jc w:val="right"/>
              <w:rPr>
                <w:rFonts w:ascii="Arial" w:hAnsi="Arial" w:cs="Arial"/>
                <w:color w:val="000000"/>
                <w:sz w:val="20"/>
                <w:szCs w:val="20"/>
              </w:rPr>
            </w:pPr>
            <w:r w:rsidRPr="00353F06">
              <w:rPr>
                <w:rFonts w:ascii="Arial" w:hAnsi="Arial" w:cs="Arial"/>
                <w:color w:val="000000"/>
                <w:sz w:val="20"/>
                <w:szCs w:val="20"/>
              </w:rPr>
              <w:t>69.139.738</w:t>
            </w:r>
          </w:p>
        </w:tc>
      </w:tr>
    </w:tbl>
    <w:p w:rsidR="002212C3" w:rsidRPr="00353F06" w:rsidRDefault="002212C3" w:rsidP="00EE4D10">
      <w:pPr>
        <w:spacing w:line="360" w:lineRule="auto"/>
        <w:jc w:val="center"/>
        <w:rPr>
          <w:rFonts w:ascii="Arial" w:hAnsi="Arial" w:cs="Arial"/>
          <w:b/>
          <w:sz w:val="22"/>
          <w:szCs w:val="22"/>
        </w:rPr>
      </w:pPr>
    </w:p>
    <w:p w:rsidR="002212C3" w:rsidRPr="00353F06" w:rsidRDefault="002212C3" w:rsidP="00EE4D10">
      <w:pPr>
        <w:spacing w:line="360" w:lineRule="auto"/>
        <w:jc w:val="center"/>
        <w:rPr>
          <w:rFonts w:ascii="Arial" w:hAnsi="Arial" w:cs="Arial"/>
          <w:b/>
          <w:sz w:val="22"/>
          <w:szCs w:val="22"/>
        </w:rPr>
      </w:pPr>
      <w:r w:rsidRPr="00353F06">
        <w:rPr>
          <w:rFonts w:ascii="Arial" w:hAnsi="Arial" w:cs="Arial"/>
          <w:b/>
          <w:sz w:val="22"/>
          <w:szCs w:val="22"/>
        </w:rPr>
        <w:t xml:space="preserve">Tablo </w:t>
      </w:r>
      <w:proofErr w:type="gramStart"/>
      <w:r w:rsidRPr="00353F06">
        <w:rPr>
          <w:rFonts w:ascii="Arial" w:hAnsi="Arial" w:cs="Arial"/>
          <w:b/>
          <w:sz w:val="22"/>
          <w:szCs w:val="22"/>
        </w:rPr>
        <w:t>2.3</w:t>
      </w:r>
      <w:proofErr w:type="gramEnd"/>
      <w:r w:rsidRPr="00353F06">
        <w:rPr>
          <w:rFonts w:ascii="Arial" w:hAnsi="Arial" w:cs="Arial"/>
          <w:b/>
          <w:sz w:val="22"/>
          <w:szCs w:val="22"/>
        </w:rPr>
        <w:t xml:space="preserve">: Araştırma harcamasının toplam harcama içindeki oranı (TL) </w:t>
      </w: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360"/>
        <w:gridCol w:w="1361"/>
        <w:gridCol w:w="1361"/>
        <w:gridCol w:w="1361"/>
        <w:gridCol w:w="1361"/>
      </w:tblGrid>
      <w:tr w:rsidR="002212C3" w:rsidRPr="00353F06" w:rsidTr="006B3F28">
        <w:trPr>
          <w:trHeight w:val="324"/>
        </w:trPr>
        <w:tc>
          <w:tcPr>
            <w:tcW w:w="2268" w:type="dxa"/>
            <w:tcMar>
              <w:left w:w="57" w:type="dxa"/>
              <w:right w:w="57" w:type="dxa"/>
            </w:tcMar>
            <w:vAlign w:val="center"/>
          </w:tcPr>
          <w:p w:rsidR="002212C3" w:rsidRPr="00353F06" w:rsidRDefault="002212C3">
            <w:pPr>
              <w:jc w:val="center"/>
              <w:rPr>
                <w:rFonts w:ascii="Arial" w:hAnsi="Arial" w:cs="Arial"/>
                <w:b/>
                <w:bCs/>
                <w:sz w:val="18"/>
                <w:szCs w:val="18"/>
              </w:rPr>
            </w:pPr>
            <w:bookmarkStart w:id="7" w:name="_Hlk202934113"/>
            <w:r w:rsidRPr="00353F06">
              <w:rPr>
                <w:rFonts w:ascii="Arial" w:hAnsi="Arial" w:cs="Arial"/>
                <w:b/>
                <w:bCs/>
                <w:sz w:val="18"/>
                <w:szCs w:val="18"/>
              </w:rPr>
              <w:t> </w:t>
            </w:r>
          </w:p>
        </w:tc>
        <w:tc>
          <w:tcPr>
            <w:tcW w:w="1360" w:type="dxa"/>
            <w:tcMar>
              <w:left w:w="57" w:type="dxa"/>
              <w:right w:w="57" w:type="dxa"/>
            </w:tcMar>
            <w:vAlign w:val="center"/>
          </w:tcPr>
          <w:p w:rsidR="002212C3" w:rsidRPr="00353F06" w:rsidRDefault="002212C3" w:rsidP="003C55B8">
            <w:pPr>
              <w:jc w:val="center"/>
              <w:rPr>
                <w:rFonts w:ascii="Arial" w:hAnsi="Arial" w:cs="Arial"/>
                <w:b/>
                <w:bCs/>
                <w:sz w:val="18"/>
                <w:szCs w:val="18"/>
              </w:rPr>
            </w:pPr>
            <w:r w:rsidRPr="00353F06">
              <w:rPr>
                <w:rFonts w:ascii="Arial" w:hAnsi="Arial" w:cs="Arial"/>
                <w:b/>
                <w:bCs/>
                <w:sz w:val="18"/>
                <w:szCs w:val="18"/>
              </w:rPr>
              <w:t>2007</w:t>
            </w:r>
          </w:p>
        </w:tc>
        <w:tc>
          <w:tcPr>
            <w:tcW w:w="1361" w:type="dxa"/>
            <w:tcMar>
              <w:left w:w="57" w:type="dxa"/>
              <w:right w:w="57" w:type="dxa"/>
            </w:tcMar>
            <w:vAlign w:val="center"/>
          </w:tcPr>
          <w:p w:rsidR="002212C3" w:rsidRPr="00353F06" w:rsidRDefault="002212C3" w:rsidP="00D80887">
            <w:pPr>
              <w:jc w:val="center"/>
              <w:rPr>
                <w:rFonts w:ascii="Arial" w:hAnsi="Arial" w:cs="Arial"/>
                <w:b/>
                <w:bCs/>
                <w:sz w:val="18"/>
                <w:szCs w:val="18"/>
              </w:rPr>
            </w:pPr>
            <w:r w:rsidRPr="00353F06">
              <w:rPr>
                <w:rFonts w:ascii="Arial" w:hAnsi="Arial" w:cs="Arial"/>
                <w:b/>
                <w:bCs/>
                <w:sz w:val="18"/>
                <w:szCs w:val="18"/>
              </w:rPr>
              <w:t>2008</w:t>
            </w:r>
          </w:p>
        </w:tc>
        <w:tc>
          <w:tcPr>
            <w:tcW w:w="1361" w:type="dxa"/>
            <w:tcMar>
              <w:left w:w="57" w:type="dxa"/>
              <w:right w:w="57" w:type="dxa"/>
            </w:tcMar>
            <w:vAlign w:val="center"/>
          </w:tcPr>
          <w:p w:rsidR="002212C3" w:rsidRPr="00353F06" w:rsidRDefault="002212C3" w:rsidP="00D80887">
            <w:pPr>
              <w:jc w:val="center"/>
              <w:rPr>
                <w:rFonts w:ascii="Arial" w:hAnsi="Arial" w:cs="Arial"/>
                <w:b/>
                <w:bCs/>
                <w:sz w:val="18"/>
                <w:szCs w:val="18"/>
              </w:rPr>
            </w:pPr>
            <w:r w:rsidRPr="00353F06">
              <w:rPr>
                <w:rFonts w:ascii="Arial" w:hAnsi="Arial" w:cs="Arial"/>
                <w:b/>
                <w:bCs/>
                <w:sz w:val="18"/>
                <w:szCs w:val="18"/>
              </w:rPr>
              <w:t>2009</w:t>
            </w:r>
          </w:p>
        </w:tc>
        <w:tc>
          <w:tcPr>
            <w:tcW w:w="1361" w:type="dxa"/>
            <w:vAlign w:val="center"/>
          </w:tcPr>
          <w:p w:rsidR="002212C3" w:rsidRPr="00353F06" w:rsidRDefault="002212C3" w:rsidP="00D80887">
            <w:pPr>
              <w:jc w:val="center"/>
              <w:rPr>
                <w:rFonts w:ascii="Arial" w:hAnsi="Arial" w:cs="Arial"/>
                <w:b/>
                <w:bCs/>
                <w:sz w:val="18"/>
                <w:szCs w:val="18"/>
              </w:rPr>
            </w:pPr>
            <w:r w:rsidRPr="00353F06">
              <w:rPr>
                <w:rFonts w:ascii="Arial" w:hAnsi="Arial" w:cs="Arial"/>
                <w:b/>
                <w:bCs/>
                <w:sz w:val="18"/>
                <w:szCs w:val="18"/>
              </w:rPr>
              <w:t>2010</w:t>
            </w:r>
          </w:p>
        </w:tc>
        <w:tc>
          <w:tcPr>
            <w:tcW w:w="1361" w:type="dxa"/>
            <w:vAlign w:val="center"/>
          </w:tcPr>
          <w:p w:rsidR="002212C3" w:rsidRPr="00353F06" w:rsidRDefault="002212C3" w:rsidP="003C55B8">
            <w:pPr>
              <w:jc w:val="center"/>
              <w:rPr>
                <w:rFonts w:ascii="Arial" w:hAnsi="Arial" w:cs="Arial"/>
                <w:b/>
                <w:bCs/>
                <w:sz w:val="18"/>
                <w:szCs w:val="18"/>
              </w:rPr>
            </w:pPr>
            <w:r w:rsidRPr="00353F06">
              <w:rPr>
                <w:rFonts w:ascii="Arial" w:hAnsi="Arial" w:cs="Arial"/>
                <w:b/>
                <w:bCs/>
                <w:sz w:val="18"/>
                <w:szCs w:val="18"/>
              </w:rPr>
              <w:t>2011</w:t>
            </w:r>
          </w:p>
        </w:tc>
      </w:tr>
      <w:bookmarkEnd w:id="7"/>
      <w:tr w:rsidR="002212C3" w:rsidRPr="00353F06" w:rsidTr="006B3F28">
        <w:trPr>
          <w:trHeight w:val="324"/>
        </w:trPr>
        <w:tc>
          <w:tcPr>
            <w:tcW w:w="2268" w:type="dxa"/>
            <w:tcMar>
              <w:left w:w="57" w:type="dxa"/>
              <w:right w:w="57" w:type="dxa"/>
            </w:tcMar>
            <w:vAlign w:val="center"/>
          </w:tcPr>
          <w:p w:rsidR="002212C3" w:rsidRPr="00353F06" w:rsidRDefault="002212C3">
            <w:pPr>
              <w:rPr>
                <w:rFonts w:ascii="Arial" w:hAnsi="Arial" w:cs="Arial"/>
                <w:sz w:val="18"/>
                <w:szCs w:val="18"/>
              </w:rPr>
            </w:pPr>
            <w:r w:rsidRPr="00353F06">
              <w:rPr>
                <w:rFonts w:ascii="Arial" w:hAnsi="Arial" w:cs="Arial"/>
                <w:sz w:val="18"/>
                <w:szCs w:val="18"/>
              </w:rPr>
              <w:t>Özel Bütçe</w:t>
            </w:r>
          </w:p>
        </w:tc>
        <w:tc>
          <w:tcPr>
            <w:tcW w:w="1360" w:type="dxa"/>
            <w:tcMar>
              <w:left w:w="57" w:type="dxa"/>
              <w:right w:w="57" w:type="dxa"/>
            </w:tcMar>
            <w:vAlign w:val="center"/>
          </w:tcPr>
          <w:p w:rsidR="002212C3" w:rsidRPr="00353F06" w:rsidRDefault="002212C3" w:rsidP="00D80887">
            <w:pPr>
              <w:jc w:val="right"/>
              <w:rPr>
                <w:rFonts w:ascii="Arial" w:hAnsi="Arial" w:cs="Arial"/>
                <w:sz w:val="18"/>
                <w:szCs w:val="18"/>
              </w:rPr>
            </w:pPr>
            <w:r w:rsidRPr="00353F06">
              <w:rPr>
                <w:rFonts w:ascii="Arial" w:hAnsi="Arial" w:cs="Arial"/>
                <w:sz w:val="18"/>
                <w:szCs w:val="18"/>
              </w:rPr>
              <w:t>176.893.798</w:t>
            </w:r>
          </w:p>
        </w:tc>
        <w:tc>
          <w:tcPr>
            <w:tcW w:w="1361" w:type="dxa"/>
            <w:tcMar>
              <w:left w:w="57" w:type="dxa"/>
              <w:right w:w="57" w:type="dxa"/>
            </w:tcMar>
            <w:vAlign w:val="center"/>
          </w:tcPr>
          <w:p w:rsidR="002212C3" w:rsidRPr="00353F06" w:rsidRDefault="002212C3" w:rsidP="00D80887">
            <w:pPr>
              <w:jc w:val="right"/>
              <w:rPr>
                <w:rFonts w:ascii="Arial" w:hAnsi="Arial" w:cs="Arial"/>
                <w:sz w:val="18"/>
                <w:szCs w:val="18"/>
              </w:rPr>
            </w:pPr>
            <w:r w:rsidRPr="00353F06">
              <w:rPr>
                <w:rFonts w:ascii="Arial" w:hAnsi="Arial" w:cs="Arial"/>
                <w:sz w:val="18"/>
                <w:szCs w:val="18"/>
              </w:rPr>
              <w:t>200.416.769</w:t>
            </w:r>
          </w:p>
        </w:tc>
        <w:tc>
          <w:tcPr>
            <w:tcW w:w="1361" w:type="dxa"/>
            <w:tcMar>
              <w:left w:w="57" w:type="dxa"/>
              <w:right w:w="57" w:type="dxa"/>
            </w:tcMar>
            <w:vAlign w:val="center"/>
          </w:tcPr>
          <w:p w:rsidR="002212C3" w:rsidRPr="00353F06" w:rsidRDefault="002212C3" w:rsidP="00D80887">
            <w:pPr>
              <w:jc w:val="right"/>
              <w:rPr>
                <w:rFonts w:ascii="Arial" w:hAnsi="Arial" w:cs="Arial"/>
                <w:sz w:val="18"/>
                <w:szCs w:val="18"/>
              </w:rPr>
            </w:pPr>
            <w:r w:rsidRPr="00353F06">
              <w:rPr>
                <w:rFonts w:ascii="Arial" w:hAnsi="Arial" w:cs="Arial"/>
                <w:sz w:val="18"/>
                <w:szCs w:val="18"/>
              </w:rPr>
              <w:t>224.203.067</w:t>
            </w:r>
          </w:p>
        </w:tc>
        <w:tc>
          <w:tcPr>
            <w:tcW w:w="1361" w:type="dxa"/>
            <w:vAlign w:val="center"/>
          </w:tcPr>
          <w:p w:rsidR="002212C3" w:rsidRPr="00353F06" w:rsidRDefault="002212C3" w:rsidP="00D80887">
            <w:pPr>
              <w:jc w:val="right"/>
              <w:rPr>
                <w:rFonts w:ascii="Arial" w:hAnsi="Arial" w:cs="Arial"/>
                <w:sz w:val="18"/>
                <w:szCs w:val="18"/>
              </w:rPr>
            </w:pPr>
            <w:r w:rsidRPr="00353F06">
              <w:rPr>
                <w:rFonts w:ascii="Arial" w:hAnsi="Arial" w:cs="Arial"/>
                <w:sz w:val="18"/>
                <w:szCs w:val="18"/>
              </w:rPr>
              <w:t>239.443.075</w:t>
            </w:r>
          </w:p>
        </w:tc>
        <w:tc>
          <w:tcPr>
            <w:tcW w:w="1361" w:type="dxa"/>
            <w:vAlign w:val="center"/>
          </w:tcPr>
          <w:p w:rsidR="002212C3" w:rsidRPr="00353F06" w:rsidRDefault="002212C3" w:rsidP="00D80887">
            <w:pPr>
              <w:jc w:val="right"/>
              <w:rPr>
                <w:rFonts w:ascii="Arial" w:hAnsi="Arial" w:cs="Arial"/>
                <w:color w:val="000000"/>
                <w:sz w:val="20"/>
                <w:szCs w:val="20"/>
              </w:rPr>
            </w:pPr>
            <w:r w:rsidRPr="00353F06">
              <w:rPr>
                <w:rFonts w:ascii="Arial" w:hAnsi="Arial" w:cs="Arial"/>
                <w:color w:val="000000"/>
                <w:sz w:val="20"/>
                <w:szCs w:val="20"/>
              </w:rPr>
              <w:t>288.393.757</w:t>
            </w:r>
          </w:p>
        </w:tc>
      </w:tr>
      <w:tr w:rsidR="002212C3" w:rsidRPr="00353F06" w:rsidTr="006B3F28">
        <w:trPr>
          <w:trHeight w:val="324"/>
        </w:trPr>
        <w:tc>
          <w:tcPr>
            <w:tcW w:w="2268" w:type="dxa"/>
            <w:tcMar>
              <w:left w:w="57" w:type="dxa"/>
              <w:right w:w="57" w:type="dxa"/>
            </w:tcMar>
            <w:vAlign w:val="center"/>
          </w:tcPr>
          <w:p w:rsidR="002212C3" w:rsidRPr="00353F06" w:rsidRDefault="002212C3" w:rsidP="00EE4D10">
            <w:pPr>
              <w:rPr>
                <w:rFonts w:ascii="Arial" w:hAnsi="Arial" w:cs="Arial"/>
                <w:sz w:val="18"/>
                <w:szCs w:val="18"/>
              </w:rPr>
            </w:pPr>
            <w:r w:rsidRPr="00353F06">
              <w:rPr>
                <w:rFonts w:ascii="Arial" w:hAnsi="Arial" w:cs="Arial"/>
                <w:sz w:val="18"/>
                <w:szCs w:val="18"/>
              </w:rPr>
              <w:t xml:space="preserve">Döner Sermaye </w:t>
            </w:r>
          </w:p>
        </w:tc>
        <w:tc>
          <w:tcPr>
            <w:tcW w:w="1360" w:type="dxa"/>
            <w:tcMar>
              <w:left w:w="57" w:type="dxa"/>
              <w:right w:w="57" w:type="dxa"/>
            </w:tcMar>
            <w:vAlign w:val="center"/>
          </w:tcPr>
          <w:p w:rsidR="002212C3" w:rsidRPr="00353F06" w:rsidRDefault="002212C3" w:rsidP="00D80887">
            <w:pPr>
              <w:jc w:val="right"/>
              <w:rPr>
                <w:rFonts w:ascii="Arial" w:hAnsi="Arial" w:cs="Arial"/>
                <w:sz w:val="18"/>
                <w:szCs w:val="18"/>
              </w:rPr>
            </w:pPr>
            <w:r w:rsidRPr="00353F06">
              <w:rPr>
                <w:rFonts w:ascii="Arial" w:hAnsi="Arial" w:cs="Arial"/>
                <w:sz w:val="18"/>
                <w:szCs w:val="18"/>
              </w:rPr>
              <w:t>19.606.757</w:t>
            </w:r>
          </w:p>
        </w:tc>
        <w:tc>
          <w:tcPr>
            <w:tcW w:w="1361" w:type="dxa"/>
            <w:tcMar>
              <w:left w:w="57" w:type="dxa"/>
              <w:right w:w="57" w:type="dxa"/>
            </w:tcMar>
            <w:vAlign w:val="center"/>
          </w:tcPr>
          <w:p w:rsidR="002212C3" w:rsidRPr="00353F06" w:rsidRDefault="002212C3" w:rsidP="00D80887">
            <w:pPr>
              <w:jc w:val="right"/>
              <w:rPr>
                <w:rFonts w:ascii="Arial" w:hAnsi="Arial" w:cs="Arial"/>
                <w:sz w:val="18"/>
                <w:szCs w:val="18"/>
              </w:rPr>
            </w:pPr>
            <w:r w:rsidRPr="00353F06">
              <w:rPr>
                <w:rFonts w:ascii="Arial" w:hAnsi="Arial" w:cs="Arial"/>
                <w:sz w:val="18"/>
                <w:szCs w:val="18"/>
              </w:rPr>
              <w:t>20.406.086</w:t>
            </w:r>
          </w:p>
        </w:tc>
        <w:tc>
          <w:tcPr>
            <w:tcW w:w="1361" w:type="dxa"/>
            <w:tcMar>
              <w:left w:w="57" w:type="dxa"/>
              <w:right w:w="57" w:type="dxa"/>
            </w:tcMar>
            <w:vAlign w:val="center"/>
          </w:tcPr>
          <w:p w:rsidR="002212C3" w:rsidRPr="00353F06" w:rsidRDefault="002212C3" w:rsidP="00D80887">
            <w:pPr>
              <w:jc w:val="right"/>
              <w:rPr>
                <w:rFonts w:ascii="Arial" w:hAnsi="Arial" w:cs="Arial"/>
                <w:sz w:val="18"/>
                <w:szCs w:val="18"/>
              </w:rPr>
            </w:pPr>
            <w:r w:rsidRPr="00353F06">
              <w:rPr>
                <w:rFonts w:ascii="Arial" w:hAnsi="Arial" w:cs="Arial"/>
                <w:sz w:val="18"/>
                <w:szCs w:val="18"/>
              </w:rPr>
              <w:t>21.585.989</w:t>
            </w:r>
          </w:p>
        </w:tc>
        <w:tc>
          <w:tcPr>
            <w:tcW w:w="1361" w:type="dxa"/>
            <w:vAlign w:val="center"/>
          </w:tcPr>
          <w:p w:rsidR="002212C3" w:rsidRPr="00353F06" w:rsidRDefault="002212C3" w:rsidP="00D80887">
            <w:pPr>
              <w:jc w:val="right"/>
              <w:rPr>
                <w:rFonts w:ascii="Arial" w:hAnsi="Arial" w:cs="Arial"/>
                <w:sz w:val="18"/>
                <w:szCs w:val="18"/>
              </w:rPr>
            </w:pPr>
            <w:r w:rsidRPr="00353F06">
              <w:rPr>
                <w:rFonts w:ascii="Arial" w:hAnsi="Arial" w:cs="Arial"/>
                <w:sz w:val="18"/>
                <w:szCs w:val="18"/>
              </w:rPr>
              <w:t>22.333.547</w:t>
            </w:r>
          </w:p>
        </w:tc>
        <w:tc>
          <w:tcPr>
            <w:tcW w:w="1361" w:type="dxa"/>
            <w:vAlign w:val="center"/>
          </w:tcPr>
          <w:p w:rsidR="002212C3" w:rsidRPr="00353F06" w:rsidRDefault="002212C3" w:rsidP="00D80887">
            <w:pPr>
              <w:jc w:val="right"/>
              <w:rPr>
                <w:rFonts w:ascii="Arial" w:hAnsi="Arial" w:cs="Arial"/>
                <w:color w:val="000000"/>
                <w:sz w:val="20"/>
                <w:szCs w:val="20"/>
              </w:rPr>
            </w:pPr>
            <w:r w:rsidRPr="00353F06">
              <w:rPr>
                <w:rFonts w:ascii="Arial" w:hAnsi="Arial" w:cs="Arial"/>
                <w:color w:val="000000"/>
                <w:sz w:val="20"/>
                <w:szCs w:val="20"/>
              </w:rPr>
              <w:t>31.814.796</w:t>
            </w:r>
          </w:p>
        </w:tc>
      </w:tr>
      <w:tr w:rsidR="002212C3" w:rsidRPr="00353F06" w:rsidTr="006B3F28">
        <w:trPr>
          <w:trHeight w:val="324"/>
        </w:trPr>
        <w:tc>
          <w:tcPr>
            <w:tcW w:w="2268" w:type="dxa"/>
            <w:tcMar>
              <w:left w:w="57" w:type="dxa"/>
              <w:right w:w="57" w:type="dxa"/>
            </w:tcMar>
            <w:vAlign w:val="center"/>
          </w:tcPr>
          <w:p w:rsidR="002212C3" w:rsidRPr="00353F06" w:rsidRDefault="002212C3">
            <w:pPr>
              <w:rPr>
                <w:rFonts w:ascii="Arial" w:hAnsi="Arial" w:cs="Arial"/>
                <w:sz w:val="18"/>
                <w:szCs w:val="18"/>
              </w:rPr>
            </w:pPr>
            <w:r w:rsidRPr="00353F06">
              <w:rPr>
                <w:rFonts w:ascii="Arial" w:hAnsi="Arial" w:cs="Arial"/>
                <w:sz w:val="18"/>
                <w:szCs w:val="18"/>
              </w:rPr>
              <w:t>TÜBİTAK projeleri</w:t>
            </w:r>
          </w:p>
        </w:tc>
        <w:tc>
          <w:tcPr>
            <w:tcW w:w="1360" w:type="dxa"/>
            <w:tcMar>
              <w:left w:w="57" w:type="dxa"/>
              <w:right w:w="57" w:type="dxa"/>
            </w:tcMar>
            <w:vAlign w:val="center"/>
          </w:tcPr>
          <w:p w:rsidR="002212C3" w:rsidRPr="00353F06" w:rsidRDefault="002212C3" w:rsidP="00D80887">
            <w:pPr>
              <w:jc w:val="right"/>
              <w:rPr>
                <w:rFonts w:ascii="Arial" w:hAnsi="Arial" w:cs="Arial"/>
                <w:sz w:val="18"/>
                <w:szCs w:val="18"/>
              </w:rPr>
            </w:pPr>
            <w:r w:rsidRPr="00353F06">
              <w:rPr>
                <w:rFonts w:ascii="Arial" w:hAnsi="Arial" w:cs="Arial"/>
                <w:sz w:val="18"/>
                <w:szCs w:val="18"/>
              </w:rPr>
              <w:t>22.494.872</w:t>
            </w:r>
          </w:p>
        </w:tc>
        <w:tc>
          <w:tcPr>
            <w:tcW w:w="1361" w:type="dxa"/>
            <w:tcMar>
              <w:left w:w="57" w:type="dxa"/>
              <w:right w:w="57" w:type="dxa"/>
            </w:tcMar>
            <w:vAlign w:val="center"/>
          </w:tcPr>
          <w:p w:rsidR="002212C3" w:rsidRPr="00353F06" w:rsidRDefault="002212C3" w:rsidP="00D80887">
            <w:pPr>
              <w:jc w:val="right"/>
              <w:rPr>
                <w:rFonts w:ascii="Arial" w:hAnsi="Arial" w:cs="Arial"/>
                <w:sz w:val="18"/>
                <w:szCs w:val="18"/>
              </w:rPr>
            </w:pPr>
            <w:r w:rsidRPr="00353F06">
              <w:rPr>
                <w:rFonts w:ascii="Arial" w:hAnsi="Arial" w:cs="Arial"/>
                <w:sz w:val="18"/>
                <w:szCs w:val="18"/>
              </w:rPr>
              <w:t>21.748.020</w:t>
            </w:r>
          </w:p>
        </w:tc>
        <w:tc>
          <w:tcPr>
            <w:tcW w:w="1361" w:type="dxa"/>
            <w:tcMar>
              <w:left w:w="57" w:type="dxa"/>
              <w:right w:w="57" w:type="dxa"/>
            </w:tcMar>
            <w:vAlign w:val="center"/>
          </w:tcPr>
          <w:p w:rsidR="002212C3" w:rsidRPr="00353F06" w:rsidRDefault="002212C3" w:rsidP="00D80887">
            <w:pPr>
              <w:jc w:val="right"/>
              <w:rPr>
                <w:rFonts w:ascii="Arial" w:hAnsi="Arial" w:cs="Arial"/>
                <w:sz w:val="18"/>
                <w:szCs w:val="18"/>
              </w:rPr>
            </w:pPr>
            <w:r w:rsidRPr="00353F06">
              <w:rPr>
                <w:rFonts w:ascii="Arial" w:hAnsi="Arial" w:cs="Arial"/>
                <w:bCs/>
                <w:sz w:val="18"/>
                <w:szCs w:val="18"/>
              </w:rPr>
              <w:t>20.893.479</w:t>
            </w:r>
          </w:p>
        </w:tc>
        <w:tc>
          <w:tcPr>
            <w:tcW w:w="1361" w:type="dxa"/>
            <w:vAlign w:val="center"/>
          </w:tcPr>
          <w:p w:rsidR="002212C3" w:rsidRPr="00353F06" w:rsidRDefault="002212C3" w:rsidP="00D80887">
            <w:pPr>
              <w:jc w:val="right"/>
              <w:rPr>
                <w:rFonts w:ascii="Arial" w:hAnsi="Arial" w:cs="Arial"/>
                <w:sz w:val="18"/>
                <w:szCs w:val="18"/>
              </w:rPr>
            </w:pPr>
            <w:r w:rsidRPr="00353F06">
              <w:rPr>
                <w:rFonts w:ascii="Arial" w:hAnsi="Arial" w:cs="Arial"/>
                <w:bCs/>
                <w:sz w:val="18"/>
                <w:szCs w:val="18"/>
              </w:rPr>
              <w:t>35.444.250</w:t>
            </w:r>
          </w:p>
        </w:tc>
        <w:tc>
          <w:tcPr>
            <w:tcW w:w="1361" w:type="dxa"/>
            <w:vAlign w:val="center"/>
          </w:tcPr>
          <w:p w:rsidR="002212C3" w:rsidRPr="00353F06" w:rsidRDefault="002212C3" w:rsidP="00D80887">
            <w:pPr>
              <w:jc w:val="right"/>
              <w:rPr>
                <w:rFonts w:ascii="Arial" w:hAnsi="Arial" w:cs="Arial"/>
                <w:color w:val="000000"/>
                <w:sz w:val="20"/>
                <w:szCs w:val="20"/>
              </w:rPr>
            </w:pPr>
            <w:r w:rsidRPr="00353F06">
              <w:rPr>
                <w:rFonts w:ascii="Arial" w:hAnsi="Arial" w:cs="Arial"/>
                <w:color w:val="000000"/>
                <w:sz w:val="20"/>
                <w:szCs w:val="20"/>
              </w:rPr>
              <w:t>13.759.165</w:t>
            </w:r>
          </w:p>
        </w:tc>
      </w:tr>
      <w:tr w:rsidR="002212C3" w:rsidRPr="00353F06" w:rsidTr="006B3F28">
        <w:trPr>
          <w:trHeight w:val="324"/>
        </w:trPr>
        <w:tc>
          <w:tcPr>
            <w:tcW w:w="2268" w:type="dxa"/>
            <w:tcMar>
              <w:left w:w="57" w:type="dxa"/>
              <w:right w:w="57" w:type="dxa"/>
            </w:tcMar>
            <w:vAlign w:val="center"/>
          </w:tcPr>
          <w:p w:rsidR="002212C3" w:rsidRPr="00353F06" w:rsidRDefault="002212C3">
            <w:pPr>
              <w:rPr>
                <w:rFonts w:ascii="Arial" w:hAnsi="Arial" w:cs="Arial"/>
                <w:sz w:val="18"/>
                <w:szCs w:val="18"/>
              </w:rPr>
            </w:pPr>
            <w:r w:rsidRPr="00353F06">
              <w:rPr>
                <w:rFonts w:ascii="Arial" w:hAnsi="Arial" w:cs="Arial"/>
                <w:sz w:val="18"/>
                <w:szCs w:val="18"/>
              </w:rPr>
              <w:t xml:space="preserve">Uluslararası projeler </w:t>
            </w:r>
          </w:p>
        </w:tc>
        <w:tc>
          <w:tcPr>
            <w:tcW w:w="1360" w:type="dxa"/>
            <w:tcMar>
              <w:left w:w="57" w:type="dxa"/>
              <w:right w:w="57" w:type="dxa"/>
            </w:tcMar>
            <w:vAlign w:val="center"/>
          </w:tcPr>
          <w:p w:rsidR="002212C3" w:rsidRPr="00353F06" w:rsidRDefault="002212C3" w:rsidP="00D80887">
            <w:pPr>
              <w:jc w:val="right"/>
              <w:rPr>
                <w:rFonts w:ascii="Arial" w:hAnsi="Arial" w:cs="Arial"/>
                <w:sz w:val="18"/>
                <w:szCs w:val="18"/>
              </w:rPr>
            </w:pPr>
            <w:r w:rsidRPr="00353F06">
              <w:rPr>
                <w:rFonts w:ascii="Arial" w:hAnsi="Arial" w:cs="Arial"/>
                <w:sz w:val="18"/>
                <w:szCs w:val="18"/>
              </w:rPr>
              <w:t>6.015.140</w:t>
            </w:r>
          </w:p>
        </w:tc>
        <w:tc>
          <w:tcPr>
            <w:tcW w:w="1361" w:type="dxa"/>
            <w:tcMar>
              <w:left w:w="57" w:type="dxa"/>
              <w:right w:w="57" w:type="dxa"/>
            </w:tcMar>
            <w:vAlign w:val="center"/>
          </w:tcPr>
          <w:p w:rsidR="002212C3" w:rsidRPr="00353F06" w:rsidRDefault="002212C3" w:rsidP="00D80887">
            <w:pPr>
              <w:jc w:val="right"/>
              <w:rPr>
                <w:rFonts w:ascii="Arial" w:hAnsi="Arial" w:cs="Arial"/>
                <w:sz w:val="18"/>
                <w:szCs w:val="18"/>
              </w:rPr>
            </w:pPr>
            <w:r w:rsidRPr="00353F06">
              <w:rPr>
                <w:rFonts w:ascii="Arial" w:hAnsi="Arial" w:cs="Arial"/>
                <w:sz w:val="18"/>
                <w:szCs w:val="18"/>
              </w:rPr>
              <w:t>11.763.848</w:t>
            </w:r>
          </w:p>
        </w:tc>
        <w:tc>
          <w:tcPr>
            <w:tcW w:w="1361" w:type="dxa"/>
            <w:tcMar>
              <w:left w:w="57" w:type="dxa"/>
              <w:right w:w="57" w:type="dxa"/>
            </w:tcMar>
            <w:vAlign w:val="center"/>
          </w:tcPr>
          <w:p w:rsidR="002212C3" w:rsidRPr="00353F06" w:rsidRDefault="002212C3" w:rsidP="00D80887">
            <w:pPr>
              <w:jc w:val="right"/>
              <w:rPr>
                <w:rFonts w:ascii="Arial" w:hAnsi="Arial" w:cs="Arial"/>
                <w:sz w:val="18"/>
                <w:szCs w:val="18"/>
              </w:rPr>
            </w:pPr>
            <w:r w:rsidRPr="00353F06">
              <w:rPr>
                <w:rFonts w:ascii="Arial" w:hAnsi="Arial" w:cs="Arial"/>
                <w:bCs/>
                <w:sz w:val="18"/>
                <w:szCs w:val="18"/>
              </w:rPr>
              <w:t>12.143.733</w:t>
            </w:r>
          </w:p>
        </w:tc>
        <w:tc>
          <w:tcPr>
            <w:tcW w:w="1361" w:type="dxa"/>
            <w:vAlign w:val="center"/>
          </w:tcPr>
          <w:p w:rsidR="002212C3" w:rsidRPr="00353F06" w:rsidRDefault="002212C3" w:rsidP="00D80887">
            <w:pPr>
              <w:jc w:val="right"/>
              <w:rPr>
                <w:rFonts w:ascii="Arial" w:hAnsi="Arial" w:cs="Arial"/>
                <w:sz w:val="18"/>
                <w:szCs w:val="18"/>
              </w:rPr>
            </w:pPr>
            <w:r w:rsidRPr="00353F06">
              <w:rPr>
                <w:rFonts w:ascii="Arial" w:hAnsi="Arial" w:cs="Arial"/>
                <w:bCs/>
                <w:sz w:val="18"/>
                <w:szCs w:val="18"/>
              </w:rPr>
              <w:t>8.624.065</w:t>
            </w:r>
          </w:p>
        </w:tc>
        <w:tc>
          <w:tcPr>
            <w:tcW w:w="1361" w:type="dxa"/>
            <w:vAlign w:val="center"/>
          </w:tcPr>
          <w:p w:rsidR="002212C3" w:rsidRPr="00353F06" w:rsidRDefault="002212C3" w:rsidP="00D80887">
            <w:pPr>
              <w:jc w:val="right"/>
              <w:rPr>
                <w:rFonts w:ascii="Arial" w:hAnsi="Arial" w:cs="Arial"/>
                <w:color w:val="000000"/>
                <w:sz w:val="20"/>
                <w:szCs w:val="20"/>
              </w:rPr>
            </w:pPr>
            <w:r w:rsidRPr="00353F06">
              <w:rPr>
                <w:rFonts w:ascii="Arial" w:hAnsi="Arial" w:cs="Arial"/>
                <w:color w:val="000000"/>
                <w:sz w:val="20"/>
                <w:szCs w:val="20"/>
              </w:rPr>
              <w:t>10.870.982</w:t>
            </w:r>
          </w:p>
        </w:tc>
      </w:tr>
      <w:tr w:rsidR="002212C3" w:rsidRPr="00353F06" w:rsidTr="006B3F28">
        <w:trPr>
          <w:trHeight w:val="324"/>
        </w:trPr>
        <w:tc>
          <w:tcPr>
            <w:tcW w:w="2268" w:type="dxa"/>
            <w:tcMar>
              <w:left w:w="57" w:type="dxa"/>
              <w:right w:w="57" w:type="dxa"/>
            </w:tcMar>
            <w:vAlign w:val="center"/>
          </w:tcPr>
          <w:p w:rsidR="002212C3" w:rsidRPr="00353F06" w:rsidRDefault="002212C3">
            <w:pPr>
              <w:rPr>
                <w:rFonts w:ascii="Arial" w:hAnsi="Arial" w:cs="Arial"/>
                <w:sz w:val="18"/>
                <w:szCs w:val="18"/>
              </w:rPr>
            </w:pPr>
            <w:r w:rsidRPr="00353F06">
              <w:rPr>
                <w:rFonts w:ascii="Arial" w:hAnsi="Arial" w:cs="Arial"/>
                <w:sz w:val="18"/>
                <w:szCs w:val="18"/>
              </w:rPr>
              <w:t>SANTEZ harcaması</w:t>
            </w:r>
          </w:p>
        </w:tc>
        <w:tc>
          <w:tcPr>
            <w:tcW w:w="1360" w:type="dxa"/>
            <w:tcMar>
              <w:left w:w="57" w:type="dxa"/>
              <w:right w:w="57" w:type="dxa"/>
            </w:tcMar>
            <w:vAlign w:val="center"/>
          </w:tcPr>
          <w:p w:rsidR="002212C3" w:rsidRPr="00353F06" w:rsidRDefault="002212C3" w:rsidP="00D80887">
            <w:pPr>
              <w:jc w:val="right"/>
              <w:rPr>
                <w:rFonts w:ascii="Arial" w:hAnsi="Arial" w:cs="Arial"/>
                <w:sz w:val="18"/>
                <w:szCs w:val="18"/>
              </w:rPr>
            </w:pPr>
            <w:r w:rsidRPr="00353F06">
              <w:rPr>
                <w:rFonts w:ascii="Arial" w:hAnsi="Arial" w:cs="Arial"/>
                <w:sz w:val="18"/>
                <w:szCs w:val="18"/>
              </w:rPr>
              <w:t>- </w:t>
            </w:r>
          </w:p>
        </w:tc>
        <w:tc>
          <w:tcPr>
            <w:tcW w:w="1361" w:type="dxa"/>
            <w:tcMar>
              <w:left w:w="57" w:type="dxa"/>
              <w:right w:w="57" w:type="dxa"/>
            </w:tcMar>
            <w:vAlign w:val="center"/>
          </w:tcPr>
          <w:p w:rsidR="002212C3" w:rsidRPr="00353F06" w:rsidRDefault="002212C3" w:rsidP="00D80887">
            <w:pPr>
              <w:jc w:val="right"/>
              <w:rPr>
                <w:rFonts w:ascii="Arial" w:hAnsi="Arial" w:cs="Arial"/>
                <w:sz w:val="18"/>
                <w:szCs w:val="18"/>
              </w:rPr>
            </w:pPr>
            <w:r w:rsidRPr="00353F06">
              <w:rPr>
                <w:rFonts w:ascii="Arial" w:hAnsi="Arial" w:cs="Arial"/>
                <w:sz w:val="18"/>
                <w:szCs w:val="18"/>
              </w:rPr>
              <w:t>693.978</w:t>
            </w:r>
          </w:p>
        </w:tc>
        <w:tc>
          <w:tcPr>
            <w:tcW w:w="1361" w:type="dxa"/>
            <w:tcMar>
              <w:left w:w="57" w:type="dxa"/>
              <w:right w:w="57" w:type="dxa"/>
            </w:tcMar>
            <w:vAlign w:val="center"/>
          </w:tcPr>
          <w:p w:rsidR="002212C3" w:rsidRPr="00353F06" w:rsidRDefault="002212C3" w:rsidP="00D80887">
            <w:pPr>
              <w:jc w:val="right"/>
              <w:rPr>
                <w:rFonts w:ascii="Arial" w:hAnsi="Arial" w:cs="Arial"/>
                <w:sz w:val="18"/>
                <w:szCs w:val="18"/>
              </w:rPr>
            </w:pPr>
            <w:r w:rsidRPr="00353F06">
              <w:rPr>
                <w:rFonts w:ascii="Arial" w:hAnsi="Arial" w:cs="Arial"/>
                <w:bCs/>
                <w:sz w:val="18"/>
                <w:szCs w:val="18"/>
              </w:rPr>
              <w:t>880.311</w:t>
            </w:r>
          </w:p>
        </w:tc>
        <w:tc>
          <w:tcPr>
            <w:tcW w:w="1361" w:type="dxa"/>
            <w:vAlign w:val="center"/>
          </w:tcPr>
          <w:p w:rsidR="002212C3" w:rsidRPr="00353F06" w:rsidRDefault="002212C3" w:rsidP="00D80887">
            <w:pPr>
              <w:jc w:val="right"/>
              <w:rPr>
                <w:rFonts w:ascii="Arial" w:hAnsi="Arial" w:cs="Arial"/>
                <w:sz w:val="18"/>
                <w:szCs w:val="18"/>
              </w:rPr>
            </w:pPr>
            <w:r w:rsidRPr="00353F06">
              <w:rPr>
                <w:rFonts w:ascii="Arial" w:hAnsi="Arial" w:cs="Arial"/>
                <w:bCs/>
                <w:sz w:val="18"/>
                <w:szCs w:val="18"/>
              </w:rPr>
              <w:t>1.552.491</w:t>
            </w:r>
          </w:p>
        </w:tc>
        <w:tc>
          <w:tcPr>
            <w:tcW w:w="1361" w:type="dxa"/>
            <w:vAlign w:val="center"/>
          </w:tcPr>
          <w:p w:rsidR="002212C3" w:rsidRPr="00353F06" w:rsidRDefault="002212C3" w:rsidP="00D80887">
            <w:pPr>
              <w:jc w:val="right"/>
              <w:rPr>
                <w:rFonts w:ascii="Arial" w:hAnsi="Arial" w:cs="Arial"/>
                <w:color w:val="000000"/>
                <w:sz w:val="20"/>
                <w:szCs w:val="20"/>
              </w:rPr>
            </w:pPr>
            <w:r w:rsidRPr="00353F06">
              <w:rPr>
                <w:rFonts w:ascii="Arial" w:hAnsi="Arial" w:cs="Arial"/>
                <w:color w:val="000000"/>
                <w:sz w:val="20"/>
                <w:szCs w:val="20"/>
              </w:rPr>
              <w:t>7.092.222</w:t>
            </w:r>
          </w:p>
        </w:tc>
      </w:tr>
      <w:tr w:rsidR="002212C3" w:rsidRPr="00353F06" w:rsidTr="006B3F28">
        <w:trPr>
          <w:trHeight w:val="324"/>
        </w:trPr>
        <w:tc>
          <w:tcPr>
            <w:tcW w:w="2268" w:type="dxa"/>
            <w:tcMar>
              <w:left w:w="57" w:type="dxa"/>
              <w:right w:w="57" w:type="dxa"/>
            </w:tcMar>
            <w:vAlign w:val="center"/>
          </w:tcPr>
          <w:p w:rsidR="002212C3" w:rsidRPr="00353F06" w:rsidRDefault="002212C3">
            <w:pPr>
              <w:rPr>
                <w:rFonts w:ascii="Arial" w:hAnsi="Arial" w:cs="Arial"/>
                <w:sz w:val="18"/>
                <w:szCs w:val="18"/>
              </w:rPr>
            </w:pPr>
            <w:r w:rsidRPr="00353F06">
              <w:rPr>
                <w:rFonts w:ascii="Arial" w:hAnsi="Arial" w:cs="Arial"/>
                <w:sz w:val="18"/>
                <w:szCs w:val="18"/>
              </w:rPr>
              <w:t>Toplam harcama</w:t>
            </w:r>
          </w:p>
        </w:tc>
        <w:tc>
          <w:tcPr>
            <w:tcW w:w="1360" w:type="dxa"/>
            <w:tcMar>
              <w:left w:w="57" w:type="dxa"/>
              <w:right w:w="57" w:type="dxa"/>
            </w:tcMar>
            <w:vAlign w:val="center"/>
          </w:tcPr>
          <w:p w:rsidR="002212C3" w:rsidRPr="00353F06" w:rsidRDefault="002212C3" w:rsidP="00D80887">
            <w:pPr>
              <w:jc w:val="right"/>
              <w:rPr>
                <w:rFonts w:ascii="Arial" w:hAnsi="Arial" w:cs="Arial"/>
                <w:sz w:val="18"/>
                <w:szCs w:val="18"/>
              </w:rPr>
            </w:pPr>
            <w:r w:rsidRPr="00353F06">
              <w:rPr>
                <w:rFonts w:ascii="Arial" w:hAnsi="Arial" w:cs="Arial"/>
                <w:sz w:val="18"/>
                <w:szCs w:val="18"/>
              </w:rPr>
              <w:t>225.010.567</w:t>
            </w:r>
          </w:p>
        </w:tc>
        <w:tc>
          <w:tcPr>
            <w:tcW w:w="1361" w:type="dxa"/>
            <w:tcMar>
              <w:left w:w="57" w:type="dxa"/>
              <w:right w:w="57" w:type="dxa"/>
            </w:tcMar>
            <w:vAlign w:val="center"/>
          </w:tcPr>
          <w:p w:rsidR="002212C3" w:rsidRPr="00353F06" w:rsidRDefault="002212C3" w:rsidP="00D80887">
            <w:pPr>
              <w:jc w:val="right"/>
              <w:rPr>
                <w:rFonts w:ascii="Arial" w:hAnsi="Arial" w:cs="Arial"/>
                <w:sz w:val="18"/>
                <w:szCs w:val="18"/>
              </w:rPr>
            </w:pPr>
            <w:r w:rsidRPr="00353F06">
              <w:rPr>
                <w:rFonts w:ascii="Arial" w:hAnsi="Arial" w:cs="Arial"/>
                <w:sz w:val="18"/>
                <w:szCs w:val="18"/>
              </w:rPr>
              <w:t>255.028.701</w:t>
            </w:r>
          </w:p>
        </w:tc>
        <w:tc>
          <w:tcPr>
            <w:tcW w:w="1361" w:type="dxa"/>
            <w:tcMar>
              <w:left w:w="57" w:type="dxa"/>
              <w:right w:w="57" w:type="dxa"/>
            </w:tcMar>
            <w:vAlign w:val="center"/>
          </w:tcPr>
          <w:p w:rsidR="002212C3" w:rsidRPr="00353F06" w:rsidRDefault="002212C3" w:rsidP="00D80887">
            <w:pPr>
              <w:jc w:val="right"/>
              <w:rPr>
                <w:rFonts w:ascii="Arial" w:hAnsi="Arial" w:cs="Arial"/>
                <w:sz w:val="18"/>
                <w:szCs w:val="18"/>
              </w:rPr>
            </w:pPr>
            <w:r w:rsidRPr="00353F06">
              <w:rPr>
                <w:rFonts w:ascii="Arial" w:hAnsi="Arial" w:cs="Arial"/>
                <w:sz w:val="18"/>
                <w:szCs w:val="18"/>
              </w:rPr>
              <w:t>279.706.579</w:t>
            </w:r>
          </w:p>
        </w:tc>
        <w:tc>
          <w:tcPr>
            <w:tcW w:w="1361" w:type="dxa"/>
            <w:vAlign w:val="center"/>
          </w:tcPr>
          <w:p w:rsidR="002212C3" w:rsidRPr="00353F06" w:rsidRDefault="002212C3" w:rsidP="00D80887">
            <w:pPr>
              <w:jc w:val="right"/>
              <w:rPr>
                <w:rFonts w:ascii="Arial" w:hAnsi="Arial" w:cs="Arial"/>
                <w:sz w:val="18"/>
                <w:szCs w:val="18"/>
              </w:rPr>
            </w:pPr>
            <w:r w:rsidRPr="00353F06">
              <w:rPr>
                <w:rFonts w:ascii="Arial" w:hAnsi="Arial" w:cs="Arial"/>
                <w:sz w:val="18"/>
                <w:szCs w:val="18"/>
              </w:rPr>
              <w:t>307.397.428</w:t>
            </w:r>
          </w:p>
        </w:tc>
        <w:tc>
          <w:tcPr>
            <w:tcW w:w="1361" w:type="dxa"/>
            <w:vAlign w:val="center"/>
          </w:tcPr>
          <w:p w:rsidR="002212C3" w:rsidRPr="00353F06" w:rsidRDefault="002212C3" w:rsidP="00D80887">
            <w:pPr>
              <w:jc w:val="right"/>
              <w:rPr>
                <w:rFonts w:ascii="Arial" w:hAnsi="Arial" w:cs="Arial"/>
                <w:color w:val="000000"/>
                <w:sz w:val="20"/>
                <w:szCs w:val="20"/>
              </w:rPr>
            </w:pPr>
            <w:r w:rsidRPr="00353F06">
              <w:rPr>
                <w:rFonts w:ascii="Arial" w:hAnsi="Arial" w:cs="Arial"/>
                <w:color w:val="000000"/>
                <w:sz w:val="20"/>
                <w:szCs w:val="20"/>
              </w:rPr>
              <w:t>351.930.922</w:t>
            </w:r>
          </w:p>
        </w:tc>
      </w:tr>
      <w:tr w:rsidR="002212C3" w:rsidRPr="00353F06" w:rsidTr="006B3F28">
        <w:trPr>
          <w:trHeight w:val="324"/>
        </w:trPr>
        <w:tc>
          <w:tcPr>
            <w:tcW w:w="2268" w:type="dxa"/>
            <w:tcMar>
              <w:left w:w="57" w:type="dxa"/>
              <w:right w:w="57" w:type="dxa"/>
            </w:tcMar>
            <w:vAlign w:val="center"/>
          </w:tcPr>
          <w:p w:rsidR="002212C3" w:rsidRPr="00353F06" w:rsidRDefault="002212C3">
            <w:pPr>
              <w:rPr>
                <w:rFonts w:ascii="Arial" w:hAnsi="Arial" w:cs="Arial"/>
                <w:sz w:val="18"/>
                <w:szCs w:val="18"/>
              </w:rPr>
            </w:pPr>
            <w:r w:rsidRPr="00353F06">
              <w:rPr>
                <w:rFonts w:ascii="Arial" w:hAnsi="Arial" w:cs="Arial"/>
                <w:sz w:val="18"/>
                <w:szCs w:val="18"/>
              </w:rPr>
              <w:t>Araştırma harcaması</w:t>
            </w:r>
          </w:p>
        </w:tc>
        <w:tc>
          <w:tcPr>
            <w:tcW w:w="1360" w:type="dxa"/>
            <w:tcMar>
              <w:left w:w="57" w:type="dxa"/>
              <w:right w:w="57" w:type="dxa"/>
            </w:tcMar>
            <w:vAlign w:val="center"/>
          </w:tcPr>
          <w:p w:rsidR="002212C3" w:rsidRPr="00353F06" w:rsidRDefault="002212C3" w:rsidP="00D80887">
            <w:pPr>
              <w:jc w:val="right"/>
              <w:rPr>
                <w:rFonts w:ascii="Arial" w:hAnsi="Arial" w:cs="Arial"/>
                <w:sz w:val="18"/>
                <w:szCs w:val="18"/>
              </w:rPr>
            </w:pPr>
            <w:r w:rsidRPr="00353F06">
              <w:rPr>
                <w:rFonts w:ascii="Arial" w:hAnsi="Arial" w:cs="Arial"/>
                <w:sz w:val="18"/>
                <w:szCs w:val="18"/>
              </w:rPr>
              <w:t>69.258.077</w:t>
            </w:r>
          </w:p>
        </w:tc>
        <w:tc>
          <w:tcPr>
            <w:tcW w:w="1361" w:type="dxa"/>
            <w:tcMar>
              <w:left w:w="57" w:type="dxa"/>
              <w:right w:w="57" w:type="dxa"/>
            </w:tcMar>
            <w:vAlign w:val="center"/>
          </w:tcPr>
          <w:p w:rsidR="002212C3" w:rsidRPr="00353F06" w:rsidRDefault="002212C3" w:rsidP="00D80887">
            <w:pPr>
              <w:jc w:val="right"/>
              <w:rPr>
                <w:rFonts w:ascii="Arial" w:hAnsi="Arial" w:cs="Arial"/>
                <w:sz w:val="18"/>
                <w:szCs w:val="18"/>
              </w:rPr>
            </w:pPr>
            <w:r w:rsidRPr="00353F06">
              <w:rPr>
                <w:rFonts w:ascii="Arial" w:hAnsi="Arial" w:cs="Arial"/>
                <w:sz w:val="18"/>
                <w:szCs w:val="18"/>
              </w:rPr>
              <w:t>71.329.855</w:t>
            </w:r>
          </w:p>
        </w:tc>
        <w:tc>
          <w:tcPr>
            <w:tcW w:w="1361" w:type="dxa"/>
            <w:tcMar>
              <w:left w:w="57" w:type="dxa"/>
              <w:right w:w="57" w:type="dxa"/>
            </w:tcMar>
            <w:vAlign w:val="center"/>
          </w:tcPr>
          <w:p w:rsidR="002212C3" w:rsidRPr="00353F06" w:rsidRDefault="002212C3" w:rsidP="00D80887">
            <w:pPr>
              <w:jc w:val="right"/>
              <w:rPr>
                <w:rFonts w:ascii="Arial" w:hAnsi="Arial" w:cs="Arial"/>
                <w:sz w:val="18"/>
                <w:szCs w:val="18"/>
              </w:rPr>
            </w:pPr>
            <w:r w:rsidRPr="00353F06">
              <w:rPr>
                <w:rFonts w:ascii="Arial" w:hAnsi="Arial" w:cs="Arial"/>
                <w:sz w:val="18"/>
                <w:szCs w:val="18"/>
              </w:rPr>
              <w:t>73.830.705</w:t>
            </w:r>
          </w:p>
        </w:tc>
        <w:tc>
          <w:tcPr>
            <w:tcW w:w="1361" w:type="dxa"/>
            <w:vAlign w:val="center"/>
          </w:tcPr>
          <w:p w:rsidR="002212C3" w:rsidRPr="00353F06" w:rsidRDefault="002212C3" w:rsidP="00D80887">
            <w:pPr>
              <w:jc w:val="right"/>
              <w:rPr>
                <w:rFonts w:ascii="Arial" w:hAnsi="Arial" w:cs="Arial"/>
                <w:sz w:val="18"/>
                <w:szCs w:val="18"/>
              </w:rPr>
            </w:pPr>
            <w:r w:rsidRPr="00353F06">
              <w:rPr>
                <w:rFonts w:ascii="Arial" w:hAnsi="Arial" w:cs="Arial"/>
                <w:sz w:val="18"/>
                <w:szCs w:val="18"/>
              </w:rPr>
              <w:t>79.692.766</w:t>
            </w:r>
          </w:p>
        </w:tc>
        <w:tc>
          <w:tcPr>
            <w:tcW w:w="1361" w:type="dxa"/>
            <w:vAlign w:val="center"/>
          </w:tcPr>
          <w:p w:rsidR="002212C3" w:rsidRPr="00353F06" w:rsidRDefault="002212C3" w:rsidP="00D80887">
            <w:pPr>
              <w:jc w:val="right"/>
              <w:rPr>
                <w:rFonts w:ascii="Arial" w:hAnsi="Arial" w:cs="Arial"/>
                <w:color w:val="000000"/>
                <w:sz w:val="20"/>
                <w:szCs w:val="20"/>
              </w:rPr>
            </w:pPr>
            <w:r w:rsidRPr="00353F06">
              <w:rPr>
                <w:rFonts w:ascii="Arial" w:hAnsi="Arial" w:cs="Arial"/>
                <w:color w:val="000000"/>
                <w:sz w:val="20"/>
                <w:szCs w:val="20"/>
              </w:rPr>
              <w:t>69.139.738</w:t>
            </w:r>
          </w:p>
        </w:tc>
      </w:tr>
      <w:tr w:rsidR="002212C3" w:rsidRPr="00353F06" w:rsidTr="006B3F28">
        <w:trPr>
          <w:trHeight w:val="324"/>
        </w:trPr>
        <w:tc>
          <w:tcPr>
            <w:tcW w:w="2268" w:type="dxa"/>
            <w:tcMar>
              <w:top w:w="28" w:type="dxa"/>
              <w:left w:w="57" w:type="dxa"/>
              <w:bottom w:w="28" w:type="dxa"/>
              <w:right w:w="57" w:type="dxa"/>
            </w:tcMar>
            <w:vAlign w:val="center"/>
          </w:tcPr>
          <w:p w:rsidR="002212C3" w:rsidRPr="00353F06" w:rsidRDefault="002212C3">
            <w:pPr>
              <w:rPr>
                <w:rFonts w:ascii="Arial" w:hAnsi="Arial" w:cs="Arial"/>
                <w:sz w:val="18"/>
                <w:szCs w:val="18"/>
              </w:rPr>
            </w:pPr>
            <w:r w:rsidRPr="00353F06">
              <w:rPr>
                <w:rFonts w:ascii="Arial" w:hAnsi="Arial" w:cs="Arial"/>
                <w:sz w:val="18"/>
                <w:szCs w:val="18"/>
              </w:rPr>
              <w:t xml:space="preserve">Oran </w:t>
            </w:r>
            <w:proofErr w:type="gramStart"/>
            <w:r w:rsidRPr="00353F06">
              <w:rPr>
                <w:rFonts w:ascii="Arial" w:hAnsi="Arial" w:cs="Arial"/>
                <w:sz w:val="18"/>
                <w:szCs w:val="18"/>
              </w:rPr>
              <w:t>(</w:t>
            </w:r>
            <w:proofErr w:type="spellStart"/>
            <w:proofErr w:type="gramEnd"/>
            <w:r w:rsidRPr="00353F06">
              <w:rPr>
                <w:rFonts w:ascii="Arial" w:hAnsi="Arial" w:cs="Arial"/>
                <w:sz w:val="18"/>
                <w:szCs w:val="18"/>
              </w:rPr>
              <w:t>araş</w:t>
            </w:r>
            <w:proofErr w:type="spellEnd"/>
            <w:r w:rsidRPr="00353F06">
              <w:rPr>
                <w:rFonts w:ascii="Arial" w:hAnsi="Arial" w:cs="Arial"/>
                <w:sz w:val="18"/>
                <w:szCs w:val="18"/>
              </w:rPr>
              <w:t xml:space="preserve">. /top. </w:t>
            </w:r>
            <w:proofErr w:type="gramStart"/>
            <w:r w:rsidRPr="00353F06">
              <w:rPr>
                <w:rFonts w:ascii="Arial" w:hAnsi="Arial" w:cs="Arial"/>
                <w:sz w:val="18"/>
                <w:szCs w:val="18"/>
              </w:rPr>
              <w:t>harcama</w:t>
            </w:r>
            <w:proofErr w:type="gramEnd"/>
            <w:r w:rsidRPr="00353F06">
              <w:rPr>
                <w:rFonts w:ascii="Arial" w:hAnsi="Arial" w:cs="Arial"/>
                <w:sz w:val="18"/>
                <w:szCs w:val="18"/>
              </w:rPr>
              <w:t>)</w:t>
            </w:r>
          </w:p>
        </w:tc>
        <w:tc>
          <w:tcPr>
            <w:tcW w:w="1360" w:type="dxa"/>
            <w:tcMar>
              <w:top w:w="28" w:type="dxa"/>
              <w:left w:w="57" w:type="dxa"/>
              <w:bottom w:w="28" w:type="dxa"/>
              <w:right w:w="57" w:type="dxa"/>
            </w:tcMar>
            <w:vAlign w:val="center"/>
          </w:tcPr>
          <w:p w:rsidR="002212C3" w:rsidRPr="00353F06" w:rsidRDefault="002212C3" w:rsidP="00D80887">
            <w:pPr>
              <w:jc w:val="center"/>
              <w:rPr>
                <w:rFonts w:ascii="Arial" w:hAnsi="Arial" w:cs="Arial"/>
                <w:b/>
                <w:bCs/>
                <w:sz w:val="18"/>
                <w:szCs w:val="18"/>
              </w:rPr>
            </w:pPr>
            <w:r w:rsidRPr="00353F06">
              <w:rPr>
                <w:rFonts w:ascii="Arial" w:hAnsi="Arial" w:cs="Arial"/>
                <w:b/>
                <w:bCs/>
                <w:sz w:val="18"/>
                <w:szCs w:val="18"/>
              </w:rPr>
              <w:t>%31</w:t>
            </w:r>
          </w:p>
        </w:tc>
        <w:tc>
          <w:tcPr>
            <w:tcW w:w="1361" w:type="dxa"/>
            <w:tcMar>
              <w:top w:w="28" w:type="dxa"/>
              <w:left w:w="57" w:type="dxa"/>
              <w:bottom w:w="28" w:type="dxa"/>
              <w:right w:w="57" w:type="dxa"/>
            </w:tcMar>
            <w:vAlign w:val="center"/>
          </w:tcPr>
          <w:p w:rsidR="002212C3" w:rsidRPr="00353F06" w:rsidRDefault="002212C3" w:rsidP="00D80887">
            <w:pPr>
              <w:jc w:val="center"/>
              <w:rPr>
                <w:rFonts w:ascii="Arial" w:hAnsi="Arial" w:cs="Arial"/>
                <w:b/>
                <w:bCs/>
                <w:sz w:val="18"/>
                <w:szCs w:val="18"/>
              </w:rPr>
            </w:pPr>
            <w:r w:rsidRPr="00353F06">
              <w:rPr>
                <w:rFonts w:ascii="Arial" w:hAnsi="Arial" w:cs="Arial"/>
                <w:b/>
                <w:bCs/>
                <w:sz w:val="18"/>
                <w:szCs w:val="18"/>
              </w:rPr>
              <w:t>%28</w:t>
            </w:r>
          </w:p>
        </w:tc>
        <w:tc>
          <w:tcPr>
            <w:tcW w:w="1361" w:type="dxa"/>
            <w:tcMar>
              <w:top w:w="28" w:type="dxa"/>
              <w:left w:w="57" w:type="dxa"/>
              <w:bottom w:w="28" w:type="dxa"/>
              <w:right w:w="57" w:type="dxa"/>
            </w:tcMar>
            <w:vAlign w:val="center"/>
          </w:tcPr>
          <w:p w:rsidR="002212C3" w:rsidRPr="00353F06" w:rsidRDefault="002212C3" w:rsidP="00D80887">
            <w:pPr>
              <w:jc w:val="center"/>
              <w:rPr>
                <w:rFonts w:ascii="Arial" w:hAnsi="Arial" w:cs="Arial"/>
                <w:b/>
                <w:bCs/>
                <w:sz w:val="18"/>
                <w:szCs w:val="18"/>
              </w:rPr>
            </w:pPr>
            <w:r w:rsidRPr="00353F06">
              <w:rPr>
                <w:rFonts w:ascii="Arial" w:hAnsi="Arial" w:cs="Arial"/>
                <w:b/>
                <w:bCs/>
                <w:sz w:val="18"/>
                <w:szCs w:val="18"/>
              </w:rPr>
              <w:t>%26</w:t>
            </w:r>
          </w:p>
        </w:tc>
        <w:tc>
          <w:tcPr>
            <w:tcW w:w="1361" w:type="dxa"/>
            <w:vAlign w:val="center"/>
          </w:tcPr>
          <w:p w:rsidR="002212C3" w:rsidRPr="00353F06" w:rsidRDefault="002212C3" w:rsidP="00D80887">
            <w:pPr>
              <w:jc w:val="center"/>
              <w:rPr>
                <w:rFonts w:ascii="Arial" w:hAnsi="Arial" w:cs="Arial"/>
                <w:b/>
                <w:bCs/>
                <w:sz w:val="18"/>
                <w:szCs w:val="18"/>
              </w:rPr>
            </w:pPr>
            <w:r w:rsidRPr="00353F06">
              <w:rPr>
                <w:rFonts w:ascii="Arial" w:hAnsi="Arial" w:cs="Arial"/>
                <w:b/>
                <w:bCs/>
                <w:sz w:val="18"/>
                <w:szCs w:val="18"/>
              </w:rPr>
              <w:t>%26</w:t>
            </w:r>
          </w:p>
        </w:tc>
        <w:tc>
          <w:tcPr>
            <w:tcW w:w="1361" w:type="dxa"/>
            <w:tcMar>
              <w:top w:w="28" w:type="dxa"/>
              <w:bottom w:w="28" w:type="dxa"/>
            </w:tcMar>
            <w:vAlign w:val="center"/>
          </w:tcPr>
          <w:p w:rsidR="002212C3" w:rsidRPr="00353F06" w:rsidRDefault="002212C3" w:rsidP="00D80887">
            <w:pPr>
              <w:jc w:val="center"/>
              <w:rPr>
                <w:rFonts w:ascii="Arial" w:hAnsi="Arial" w:cs="Arial"/>
                <w:b/>
                <w:bCs/>
                <w:color w:val="000000"/>
                <w:sz w:val="20"/>
                <w:szCs w:val="20"/>
              </w:rPr>
            </w:pPr>
            <w:r w:rsidRPr="00353F06">
              <w:rPr>
                <w:rFonts w:ascii="Arial" w:hAnsi="Arial" w:cs="Arial"/>
                <w:b/>
                <w:bCs/>
                <w:color w:val="000000"/>
                <w:sz w:val="20"/>
                <w:szCs w:val="20"/>
              </w:rPr>
              <w:t>%</w:t>
            </w:r>
            <w:r w:rsidR="003439C2">
              <w:rPr>
                <w:rFonts w:ascii="Arial" w:hAnsi="Arial" w:cs="Arial"/>
                <w:b/>
                <w:bCs/>
                <w:color w:val="000000"/>
                <w:sz w:val="20"/>
                <w:szCs w:val="20"/>
              </w:rPr>
              <w:t>20</w:t>
            </w:r>
          </w:p>
        </w:tc>
      </w:tr>
    </w:tbl>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 xml:space="preserve">Tablo </w:t>
      </w:r>
      <w:proofErr w:type="gramStart"/>
      <w:r w:rsidRPr="00353F06">
        <w:rPr>
          <w:rFonts w:ascii="Arial" w:hAnsi="Arial" w:cs="Arial"/>
          <w:sz w:val="22"/>
          <w:szCs w:val="22"/>
        </w:rPr>
        <w:t>2.2’de</w:t>
      </w:r>
      <w:proofErr w:type="gramEnd"/>
      <w:r w:rsidRPr="00353F06">
        <w:rPr>
          <w:rFonts w:ascii="Arial" w:hAnsi="Arial" w:cs="Arial"/>
          <w:sz w:val="22"/>
          <w:szCs w:val="22"/>
        </w:rPr>
        <w:t xml:space="preserve"> sunulan araştırma harcamaları incelendiğinde ise, 2011 yılında 2010 yılına göre bir düşüş olduğu görülmektedir. 2011 yılında, TÜBİTAK proje harcamaları azalırken; Döner Sermaye, Uluslararası projeler ve SANTEZ harcamaları artmıştır. Bununla birlikte, 2010’da %26 olan araştırma harcamalarının toplam harcamalar içindeki oranı 2011’de %20 olarak gerçekleşmiştir (Tablo </w:t>
      </w:r>
      <w:proofErr w:type="gramStart"/>
      <w:r w:rsidRPr="00353F06">
        <w:rPr>
          <w:rFonts w:ascii="Arial" w:hAnsi="Arial" w:cs="Arial"/>
          <w:sz w:val="22"/>
          <w:szCs w:val="22"/>
        </w:rPr>
        <w:t>2.3</w:t>
      </w:r>
      <w:proofErr w:type="gramEnd"/>
      <w:r w:rsidRPr="00353F06">
        <w:rPr>
          <w:rFonts w:ascii="Arial" w:hAnsi="Arial" w:cs="Arial"/>
          <w:sz w:val="22"/>
          <w:szCs w:val="22"/>
        </w:rPr>
        <w:t>). Bu oranın artırılması hedeflenmektedir.</w:t>
      </w:r>
    </w:p>
    <w:p w:rsidR="002212C3" w:rsidRPr="00353F06" w:rsidRDefault="002212C3" w:rsidP="00EE4D10">
      <w:pPr>
        <w:spacing w:line="360" w:lineRule="auto"/>
        <w:jc w:val="both"/>
        <w:rPr>
          <w:rFonts w:ascii="Arial" w:hAnsi="Arial" w:cs="Arial"/>
          <w:b/>
          <w:i/>
          <w:sz w:val="22"/>
          <w:szCs w:val="22"/>
        </w:rPr>
      </w:pPr>
    </w:p>
    <w:p w:rsidR="002212C3" w:rsidRPr="00353F06" w:rsidRDefault="002212C3" w:rsidP="00EE4D10">
      <w:pPr>
        <w:spacing w:line="360" w:lineRule="auto"/>
        <w:jc w:val="both"/>
        <w:rPr>
          <w:rFonts w:ascii="Arial" w:hAnsi="Arial" w:cs="Arial"/>
          <w:b/>
          <w:i/>
          <w:sz w:val="22"/>
          <w:szCs w:val="22"/>
        </w:rPr>
      </w:pPr>
    </w:p>
    <w:p w:rsidR="002212C3" w:rsidRPr="00353F06" w:rsidRDefault="002212C3" w:rsidP="00EE4D10">
      <w:pPr>
        <w:spacing w:line="360" w:lineRule="auto"/>
        <w:jc w:val="both"/>
        <w:rPr>
          <w:rFonts w:ascii="Arial" w:hAnsi="Arial" w:cs="Arial"/>
          <w:b/>
          <w:i/>
          <w:sz w:val="22"/>
          <w:szCs w:val="22"/>
        </w:rPr>
      </w:pPr>
      <w:r w:rsidRPr="00353F06">
        <w:rPr>
          <w:rFonts w:ascii="Arial" w:hAnsi="Arial" w:cs="Arial"/>
          <w:b/>
          <w:i/>
          <w:sz w:val="22"/>
          <w:szCs w:val="22"/>
        </w:rPr>
        <w:t>Temin edilen hizmetlerin yeterliliği:</w:t>
      </w:r>
    </w:p>
    <w:p w:rsidR="002212C3" w:rsidRPr="00353F06" w:rsidRDefault="002212C3" w:rsidP="00EE4D10">
      <w:pPr>
        <w:spacing w:line="360" w:lineRule="auto"/>
        <w:jc w:val="both"/>
        <w:rPr>
          <w:rFonts w:ascii="Arial" w:hAnsi="Arial" w:cs="Arial"/>
          <w:sz w:val="22"/>
          <w:szCs w:val="22"/>
        </w:rPr>
      </w:pPr>
    </w:p>
    <w:p w:rsidR="002212C3" w:rsidRPr="00353F06" w:rsidRDefault="002212C3" w:rsidP="00A357F9">
      <w:pPr>
        <w:spacing w:line="360" w:lineRule="auto"/>
        <w:jc w:val="both"/>
        <w:rPr>
          <w:rFonts w:ascii="Arial" w:hAnsi="Arial" w:cs="Arial"/>
          <w:sz w:val="22"/>
          <w:szCs w:val="22"/>
        </w:rPr>
      </w:pPr>
      <w:r w:rsidRPr="00353F06">
        <w:rPr>
          <w:rFonts w:ascii="Arial" w:hAnsi="Arial" w:cs="Arial"/>
          <w:sz w:val="22"/>
          <w:szCs w:val="22"/>
        </w:rPr>
        <w:t>Üniversitemizde günlük yaşama yönelik her tür hizmet, yerleşke içinde kendi olanaklarımız veya özel sektör aracılığıyla verilmektedir. Temizlik, büyük ve küçük bakım onarım hizmetleri ihale yöntemi ile dışarıdan satın alınmaktadır. Mevcut ihale yasasından kaynaklanan sorunlar ve bütçe kısıtları nedeniyle zaman zaman bu hizmetlerde gecikmeler ortaya çıkmaktadır. Çoğu birimimiz temizlik hizmetlerinin istenilen düzeyde (personel sayısı ve iş kalitesi bakımından) olmadığını belirtmiştir. Dışardan temin edilen hizmetlerin çeşitliliği artmış, ancak, örneğin, kimyasal, biyolojik ve tıbbi atıkların uzaklaştırılmasıyla ilgili (depolama, koruma, taşıma, uzaklaştırma, vb.) hizme</w:t>
      </w:r>
      <w:r>
        <w:rPr>
          <w:rFonts w:ascii="Arial" w:hAnsi="Arial" w:cs="Arial"/>
          <w:sz w:val="22"/>
          <w:szCs w:val="22"/>
        </w:rPr>
        <w:t>tlerde aksaklıklar yaşanmıştır.</w:t>
      </w:r>
    </w:p>
    <w:p w:rsidR="002212C3" w:rsidRDefault="002212C3" w:rsidP="00A357F9">
      <w:pPr>
        <w:rPr>
          <w:rFonts w:ascii="Arial" w:hAnsi="Arial" w:cs="Arial"/>
          <w:b/>
          <w:sz w:val="22"/>
          <w:szCs w:val="22"/>
        </w:rPr>
      </w:pPr>
    </w:p>
    <w:p w:rsidR="002212C3" w:rsidRPr="00353F06" w:rsidRDefault="002212C3" w:rsidP="00A357F9">
      <w:pPr>
        <w:rPr>
          <w:rFonts w:ascii="Arial" w:hAnsi="Arial" w:cs="Arial"/>
          <w:b/>
          <w:sz w:val="22"/>
          <w:szCs w:val="22"/>
        </w:rPr>
      </w:pPr>
    </w:p>
    <w:p w:rsidR="002212C3" w:rsidRPr="00353F06" w:rsidRDefault="002212C3" w:rsidP="00EE4D10">
      <w:pPr>
        <w:ind w:left="360"/>
        <w:rPr>
          <w:rFonts w:ascii="Arial" w:hAnsi="Arial" w:cs="Arial"/>
          <w:b/>
          <w:sz w:val="22"/>
          <w:szCs w:val="22"/>
        </w:rPr>
      </w:pPr>
    </w:p>
    <w:p w:rsidR="002212C3" w:rsidRPr="00353F06" w:rsidRDefault="002212C3" w:rsidP="00EE4D10">
      <w:pPr>
        <w:ind w:left="360"/>
        <w:rPr>
          <w:rFonts w:ascii="Arial" w:hAnsi="Arial" w:cs="Arial"/>
          <w:b/>
          <w:sz w:val="22"/>
          <w:szCs w:val="22"/>
        </w:rPr>
      </w:pPr>
      <w:r w:rsidRPr="00353F06">
        <w:rPr>
          <w:rFonts w:ascii="Arial" w:hAnsi="Arial" w:cs="Arial"/>
          <w:b/>
          <w:sz w:val="22"/>
          <w:szCs w:val="22"/>
        </w:rPr>
        <w:lastRenderedPageBreak/>
        <w:t>3. İLİŞKİLER</w:t>
      </w:r>
    </w:p>
    <w:p w:rsidR="002212C3" w:rsidRPr="00353F06" w:rsidRDefault="002212C3" w:rsidP="00EE4D10">
      <w:pPr>
        <w:ind w:left="360"/>
        <w:rPr>
          <w:rFonts w:ascii="Arial" w:hAnsi="Arial" w:cs="Arial"/>
          <w:b/>
          <w:sz w:val="22"/>
          <w:szCs w:val="22"/>
        </w:rPr>
      </w:pPr>
    </w:p>
    <w:p w:rsidR="002212C3" w:rsidRDefault="002212C3" w:rsidP="00E64A43">
      <w:pPr>
        <w:spacing w:line="360" w:lineRule="auto"/>
        <w:jc w:val="both"/>
        <w:rPr>
          <w:rFonts w:ascii="Arial" w:hAnsi="Arial" w:cs="Arial"/>
          <w:b/>
          <w:i/>
          <w:sz w:val="22"/>
          <w:szCs w:val="22"/>
          <w:highlight w:val="red"/>
        </w:rPr>
      </w:pPr>
    </w:p>
    <w:p w:rsidR="002212C3" w:rsidRPr="00353F06" w:rsidRDefault="002212C3" w:rsidP="00E64A43">
      <w:pPr>
        <w:spacing w:line="360" w:lineRule="auto"/>
        <w:jc w:val="both"/>
        <w:rPr>
          <w:rFonts w:ascii="Arial" w:hAnsi="Arial" w:cs="Arial"/>
          <w:b/>
          <w:i/>
          <w:sz w:val="22"/>
          <w:szCs w:val="22"/>
        </w:rPr>
      </w:pPr>
      <w:r w:rsidRPr="00810008">
        <w:rPr>
          <w:rFonts w:ascii="Arial" w:hAnsi="Arial" w:cs="Arial"/>
          <w:b/>
          <w:i/>
          <w:sz w:val="22"/>
          <w:szCs w:val="22"/>
        </w:rPr>
        <w:t>Öğrenciler ile ilişkilerin yeterliliği:</w:t>
      </w:r>
    </w:p>
    <w:p w:rsidR="002212C3" w:rsidRPr="00353F06" w:rsidRDefault="002212C3" w:rsidP="00E64A43">
      <w:pPr>
        <w:spacing w:line="360" w:lineRule="auto"/>
        <w:jc w:val="both"/>
        <w:rPr>
          <w:rFonts w:ascii="Arial" w:hAnsi="Arial" w:cs="Arial"/>
          <w:b/>
          <w:i/>
          <w:sz w:val="22"/>
          <w:szCs w:val="22"/>
        </w:rPr>
      </w:pPr>
    </w:p>
    <w:p w:rsidR="002212C3" w:rsidRDefault="002212C3" w:rsidP="00E64A43">
      <w:pPr>
        <w:spacing w:line="360" w:lineRule="auto"/>
        <w:jc w:val="both"/>
        <w:rPr>
          <w:rFonts w:ascii="Arial" w:hAnsi="Arial" w:cs="Arial"/>
          <w:sz w:val="22"/>
          <w:szCs w:val="22"/>
        </w:rPr>
      </w:pPr>
      <w:r w:rsidRPr="00353F06">
        <w:rPr>
          <w:rFonts w:ascii="Arial" w:hAnsi="Arial" w:cs="Arial"/>
          <w:sz w:val="22"/>
          <w:szCs w:val="22"/>
        </w:rPr>
        <w:t>Her yıl seçil</w:t>
      </w:r>
      <w:r>
        <w:rPr>
          <w:rFonts w:ascii="Arial" w:hAnsi="Arial" w:cs="Arial"/>
          <w:sz w:val="22"/>
          <w:szCs w:val="22"/>
        </w:rPr>
        <w:t>en Öğrenci Temsilcileri Konseyinin,</w:t>
      </w:r>
      <w:r w:rsidRPr="00353F06">
        <w:rPr>
          <w:rFonts w:ascii="Arial" w:hAnsi="Arial" w:cs="Arial"/>
          <w:sz w:val="22"/>
          <w:szCs w:val="22"/>
        </w:rPr>
        <w:t xml:space="preserve"> üniversite yönetimi ve öğrenciler arası</w:t>
      </w:r>
      <w:r>
        <w:rPr>
          <w:rFonts w:ascii="Arial" w:hAnsi="Arial" w:cs="Arial"/>
          <w:sz w:val="22"/>
          <w:szCs w:val="22"/>
        </w:rPr>
        <w:t>nda, köprü görevi üstlenmesi beklenmektedir</w:t>
      </w:r>
      <w:r w:rsidRPr="00353F06">
        <w:rPr>
          <w:rFonts w:ascii="Arial" w:hAnsi="Arial" w:cs="Arial"/>
          <w:sz w:val="22"/>
          <w:szCs w:val="22"/>
        </w:rPr>
        <w:t xml:space="preserve">. </w:t>
      </w:r>
      <w:r>
        <w:rPr>
          <w:rFonts w:ascii="Arial" w:hAnsi="Arial" w:cs="Arial"/>
          <w:sz w:val="22"/>
          <w:szCs w:val="22"/>
        </w:rPr>
        <w:t xml:space="preserve">Ancak, son yıllarda, öğrencilerimizin seçimlere katılımı beklenen düzeyde olmamakta, bunun bir sonucu olarak da öğrenci temsilcileri konseyinin ilerde beklenen rolünü yerine getiremeyebileceği kaygısı yaşanmaktadır.  </w:t>
      </w:r>
      <w:r w:rsidRPr="00353F06">
        <w:rPr>
          <w:rFonts w:ascii="Arial" w:hAnsi="Arial" w:cs="Arial"/>
          <w:sz w:val="22"/>
          <w:szCs w:val="22"/>
        </w:rPr>
        <w:t xml:space="preserve">Üniversitemizin kuruluşundan beri uygulanan öğretim üyelerimizin “Akademik Danışmanlık” etkinlikleri, </w:t>
      </w:r>
      <w:r>
        <w:rPr>
          <w:rFonts w:ascii="Arial" w:hAnsi="Arial" w:cs="Arial"/>
          <w:sz w:val="22"/>
          <w:szCs w:val="22"/>
        </w:rPr>
        <w:t xml:space="preserve">öğretim üyesi-öğrenci ilişkilerinin güçlenmesinde etkili olmaktadır. </w:t>
      </w:r>
      <w:r w:rsidRPr="00353F06">
        <w:rPr>
          <w:rFonts w:ascii="Arial" w:hAnsi="Arial" w:cs="Arial"/>
          <w:sz w:val="22"/>
          <w:szCs w:val="22"/>
        </w:rPr>
        <w:t xml:space="preserve">Üniversitemizde </w:t>
      </w:r>
      <w:r>
        <w:rPr>
          <w:rFonts w:ascii="Arial" w:hAnsi="Arial" w:cs="Arial"/>
          <w:sz w:val="22"/>
          <w:szCs w:val="22"/>
        </w:rPr>
        <w:t xml:space="preserve">öğrenci memnuniyetini ölçmeye yönelik anketler yapılmaktadır. </w:t>
      </w:r>
      <w:r w:rsidRPr="00353F06">
        <w:rPr>
          <w:rFonts w:ascii="Arial" w:hAnsi="Arial" w:cs="Arial"/>
          <w:sz w:val="22"/>
          <w:szCs w:val="22"/>
        </w:rPr>
        <w:t xml:space="preserve">Öğrenci Memnuniyeti anketleri, Üniversitemiz öğretim üyelerinden oluşan bir çalışma grubu tarafından, Öğrenci Temsilciliğinin fikirleri göz önünde bulundurularak hazırlanmaktadır. </w:t>
      </w:r>
      <w:r>
        <w:rPr>
          <w:rFonts w:ascii="Arial" w:hAnsi="Arial" w:cs="Arial"/>
          <w:sz w:val="22"/>
          <w:szCs w:val="22"/>
        </w:rPr>
        <w:t xml:space="preserve">Ancak, son yıllarda, söz konusu anketlerin cevaplanma oranlarındaki düşüş nedeniyle anket uygulamasına ara verilmiştir. </w:t>
      </w:r>
      <w:r w:rsidRPr="00353F06">
        <w:rPr>
          <w:rFonts w:ascii="Arial" w:hAnsi="Arial" w:cs="Arial"/>
          <w:sz w:val="22"/>
          <w:szCs w:val="22"/>
        </w:rPr>
        <w:t>2009 yılında kurulmuş olan Öğrenme ve Öğrenci Gelişim Birimi (ÖGEB), öğrenciler ile ilişkiler konusunda çalışmalar yapmaktadır.</w:t>
      </w:r>
      <w:r>
        <w:rPr>
          <w:rFonts w:ascii="Arial" w:hAnsi="Arial" w:cs="Arial"/>
          <w:sz w:val="22"/>
          <w:szCs w:val="22"/>
        </w:rPr>
        <w:t xml:space="preserve"> Bundan sonraki yıllarda öğrenci memnuniyeti ile ilgili çalışmaların ÖGEB tarafından gerçekleştirilmesi ve anketlerin yeniden tasarlanarak bu birim tarafından uygulanması planlanmaktadır. </w:t>
      </w:r>
    </w:p>
    <w:p w:rsidR="002212C3" w:rsidRDefault="002212C3" w:rsidP="00E64A43">
      <w:pPr>
        <w:spacing w:line="360" w:lineRule="auto"/>
        <w:jc w:val="both"/>
        <w:rPr>
          <w:rFonts w:ascii="Arial" w:hAnsi="Arial" w:cs="Arial"/>
          <w:sz w:val="22"/>
          <w:szCs w:val="22"/>
        </w:rPr>
      </w:pPr>
    </w:p>
    <w:p w:rsidR="002212C3" w:rsidRPr="00353F06" w:rsidRDefault="002212C3" w:rsidP="00E64A43">
      <w:pPr>
        <w:spacing w:line="360" w:lineRule="auto"/>
        <w:jc w:val="both"/>
        <w:rPr>
          <w:rFonts w:ascii="Arial" w:hAnsi="Arial" w:cs="Arial"/>
          <w:sz w:val="22"/>
          <w:szCs w:val="22"/>
        </w:rPr>
      </w:pPr>
      <w:r>
        <w:rPr>
          <w:rFonts w:ascii="Arial" w:hAnsi="Arial" w:cs="Arial"/>
          <w:sz w:val="22"/>
          <w:szCs w:val="22"/>
        </w:rPr>
        <w:t xml:space="preserve">Akademik birimlerde öğrenciler ile ilişkileri geliştirmek, öğrenci </w:t>
      </w:r>
      <w:proofErr w:type="gramStart"/>
      <w:r>
        <w:rPr>
          <w:rFonts w:ascii="Arial" w:hAnsi="Arial" w:cs="Arial"/>
          <w:sz w:val="22"/>
          <w:szCs w:val="22"/>
        </w:rPr>
        <w:t>motivasyonunu</w:t>
      </w:r>
      <w:proofErr w:type="gramEnd"/>
      <w:r>
        <w:rPr>
          <w:rFonts w:ascii="Arial" w:hAnsi="Arial" w:cs="Arial"/>
          <w:sz w:val="22"/>
          <w:szCs w:val="22"/>
        </w:rPr>
        <w:t xml:space="preserve"> artırmak ve üniversiteye uyumlarını kolaylaştırmak amacıyla çeşitli faaliyetler gerçekleştirilmekte, sosyal aktiviteler </w:t>
      </w:r>
      <w:r w:rsidR="006B197B">
        <w:rPr>
          <w:rFonts w:ascii="Arial" w:hAnsi="Arial" w:cs="Arial"/>
          <w:sz w:val="22"/>
          <w:szCs w:val="22"/>
        </w:rPr>
        <w:t>ve toplantılar</w:t>
      </w:r>
      <w:r>
        <w:rPr>
          <w:rFonts w:ascii="Arial" w:hAnsi="Arial" w:cs="Arial"/>
          <w:sz w:val="22"/>
          <w:szCs w:val="22"/>
        </w:rPr>
        <w:t xml:space="preserve"> düzenlenmektedir.</w:t>
      </w:r>
    </w:p>
    <w:p w:rsidR="002212C3" w:rsidRPr="00353F06" w:rsidRDefault="002212C3" w:rsidP="00EE4D10">
      <w:pPr>
        <w:rPr>
          <w:rFonts w:ascii="Arial" w:hAnsi="Arial" w:cs="Arial"/>
          <w:sz w:val="22"/>
          <w:szCs w:val="22"/>
        </w:rPr>
      </w:pPr>
    </w:p>
    <w:p w:rsidR="002212C3" w:rsidRPr="00353F06" w:rsidRDefault="002212C3" w:rsidP="00747F1B">
      <w:pPr>
        <w:spacing w:line="360" w:lineRule="auto"/>
        <w:jc w:val="both"/>
        <w:rPr>
          <w:rFonts w:ascii="Arial" w:hAnsi="Arial" w:cs="Arial"/>
          <w:sz w:val="22"/>
          <w:szCs w:val="22"/>
        </w:rPr>
      </w:pPr>
    </w:p>
    <w:p w:rsidR="002212C3" w:rsidRPr="00353F06" w:rsidRDefault="002212C3" w:rsidP="00747F1B">
      <w:pPr>
        <w:spacing w:line="360" w:lineRule="auto"/>
        <w:jc w:val="both"/>
        <w:rPr>
          <w:rFonts w:ascii="Arial" w:hAnsi="Arial" w:cs="Arial"/>
          <w:b/>
          <w:i/>
          <w:sz w:val="22"/>
          <w:szCs w:val="22"/>
        </w:rPr>
      </w:pPr>
      <w:r w:rsidRPr="004F5BD2">
        <w:rPr>
          <w:rFonts w:ascii="Arial" w:hAnsi="Arial" w:cs="Arial"/>
          <w:b/>
          <w:i/>
          <w:sz w:val="22"/>
          <w:szCs w:val="22"/>
        </w:rPr>
        <w:t>Yükseköğretim alanında uluslararası ilişkilerin yeterliliği:</w:t>
      </w:r>
    </w:p>
    <w:p w:rsidR="002212C3" w:rsidRPr="00353F06" w:rsidRDefault="002212C3" w:rsidP="00747F1B">
      <w:pPr>
        <w:spacing w:line="360" w:lineRule="auto"/>
        <w:jc w:val="both"/>
        <w:rPr>
          <w:rFonts w:ascii="Arial" w:hAnsi="Arial" w:cs="Arial"/>
          <w:b/>
          <w:i/>
          <w:sz w:val="22"/>
          <w:szCs w:val="22"/>
          <w:highlight w:val="yellow"/>
        </w:rPr>
      </w:pPr>
    </w:p>
    <w:p w:rsidR="002212C3" w:rsidRPr="00353F06" w:rsidRDefault="002212C3" w:rsidP="00747F1B">
      <w:pPr>
        <w:spacing w:line="360" w:lineRule="auto"/>
        <w:jc w:val="both"/>
        <w:rPr>
          <w:rFonts w:ascii="Arial" w:hAnsi="Arial" w:cs="Arial"/>
          <w:sz w:val="22"/>
          <w:szCs w:val="22"/>
        </w:rPr>
      </w:pPr>
      <w:r w:rsidRPr="00353F06">
        <w:rPr>
          <w:rFonts w:ascii="Arial" w:hAnsi="Arial" w:cs="Arial"/>
          <w:sz w:val="22"/>
          <w:szCs w:val="22"/>
        </w:rPr>
        <w:t>ERASMUS sistemine üye olan üniversitemiz, dünyanın birçok üniversitesine öğrenci göndermekte ve bu üniversitelerden öğrenci kabul etmektedir. ERASMUS ve diğer programlarla toplam 259 öğrencimiz 2011 yılında yurt dışındaki üniversitelere gitmiştir. Benzer anlaşmalarla üniversitemize gelen uluslararası değişim öğrencisi sayısı 2011 yılında 203 olmuştur. 2011 yılında ERASMUS değişim programı kapsamında ODTÜ’den Avrupa’ya giden öğretim üyesi sayısı 26, Avrupa’dan ODTÜ’ye gelen öğretim üyesi sayısı ise 6 olarak gerçekleşmiştir.</w:t>
      </w:r>
    </w:p>
    <w:p w:rsidR="002212C3" w:rsidRPr="00353F06" w:rsidRDefault="002212C3" w:rsidP="00747F1B">
      <w:pPr>
        <w:spacing w:line="360" w:lineRule="auto"/>
        <w:jc w:val="both"/>
        <w:rPr>
          <w:rFonts w:ascii="Arial" w:hAnsi="Arial" w:cs="Arial"/>
          <w:sz w:val="22"/>
          <w:szCs w:val="22"/>
        </w:rPr>
      </w:pPr>
    </w:p>
    <w:p w:rsidR="002212C3" w:rsidRDefault="002212C3" w:rsidP="00747F1B">
      <w:pPr>
        <w:spacing w:line="360" w:lineRule="auto"/>
        <w:jc w:val="both"/>
        <w:rPr>
          <w:rFonts w:ascii="Arial" w:hAnsi="Arial" w:cs="Arial"/>
          <w:sz w:val="22"/>
          <w:szCs w:val="22"/>
        </w:rPr>
      </w:pPr>
      <w:r w:rsidRPr="00353F06">
        <w:rPr>
          <w:rFonts w:ascii="Arial" w:hAnsi="Arial" w:cs="Arial"/>
          <w:sz w:val="22"/>
          <w:szCs w:val="22"/>
        </w:rPr>
        <w:t xml:space="preserve">Üniversitemizde 4 lisans (SUNY), 6 yüksek lisans ve 11 doktora olmak üzere toplam 21 uluslararası ortak program yürütülmektedir. Ayrıca, uluslararası araştırma projeleri yoğun olarak yurt dışındaki üniversitelerin ortaklığı ile sürdürülmektedir. Yıllara göre ODTÜ’nün </w:t>
      </w:r>
      <w:r w:rsidRPr="00353F06">
        <w:rPr>
          <w:rFonts w:ascii="Arial" w:hAnsi="Arial" w:cs="Arial"/>
          <w:sz w:val="22"/>
          <w:szCs w:val="22"/>
        </w:rPr>
        <w:lastRenderedPageBreak/>
        <w:t xml:space="preserve">ortak olduğu uluslararası proje sayıları Şekil </w:t>
      </w:r>
      <w:proofErr w:type="gramStart"/>
      <w:r w:rsidRPr="00353F06">
        <w:rPr>
          <w:rFonts w:ascii="Arial" w:hAnsi="Arial" w:cs="Arial"/>
          <w:sz w:val="22"/>
          <w:szCs w:val="22"/>
        </w:rPr>
        <w:t>3.1’de</w:t>
      </w:r>
      <w:proofErr w:type="gramEnd"/>
      <w:r w:rsidRPr="00353F06">
        <w:rPr>
          <w:rFonts w:ascii="Arial" w:hAnsi="Arial" w:cs="Arial"/>
          <w:sz w:val="22"/>
          <w:szCs w:val="22"/>
        </w:rPr>
        <w:t xml:space="preserve"> görülmektedir. 2011 yılında yeni başlayan </w:t>
      </w:r>
      <w:r>
        <w:rPr>
          <w:rFonts w:ascii="Arial" w:hAnsi="Arial" w:cs="Arial"/>
          <w:sz w:val="22"/>
          <w:szCs w:val="22"/>
        </w:rPr>
        <w:t>uluslararası</w:t>
      </w:r>
      <w:r w:rsidRPr="00353F06">
        <w:rPr>
          <w:rFonts w:ascii="Arial" w:hAnsi="Arial" w:cs="Arial"/>
          <w:sz w:val="22"/>
          <w:szCs w:val="22"/>
        </w:rPr>
        <w:t xml:space="preserve"> proje sayısı 19’dur.</w:t>
      </w:r>
    </w:p>
    <w:p w:rsidR="002212C3" w:rsidRPr="00353F06" w:rsidRDefault="002212C3" w:rsidP="00747F1B">
      <w:pPr>
        <w:spacing w:line="360" w:lineRule="auto"/>
        <w:jc w:val="both"/>
        <w:rPr>
          <w:rFonts w:ascii="Arial" w:hAnsi="Arial" w:cs="Arial"/>
          <w:sz w:val="22"/>
          <w:szCs w:val="22"/>
        </w:rPr>
      </w:pPr>
    </w:p>
    <w:p w:rsidR="002212C3" w:rsidRPr="00353F06" w:rsidRDefault="00E7523E" w:rsidP="00747F1B">
      <w:pPr>
        <w:jc w:val="center"/>
        <w:rPr>
          <w:rFonts w:ascii="Arial" w:hAnsi="Arial" w:cs="Arial"/>
          <w:sz w:val="22"/>
          <w:szCs w:val="22"/>
        </w:rPr>
      </w:pPr>
      <w:r>
        <w:rPr>
          <w:noProof/>
        </w:rPr>
        <mc:AlternateContent>
          <mc:Choice Requires="wps">
            <w:drawing>
              <wp:anchor distT="0" distB="0" distL="114300" distR="114300" simplePos="0" relativeHeight="251659264" behindDoc="0" locked="0" layoutInCell="1" allowOverlap="1">
                <wp:simplePos x="0" y="0"/>
                <wp:positionH relativeFrom="column">
                  <wp:posOffset>434340</wp:posOffset>
                </wp:positionH>
                <wp:positionV relativeFrom="paragraph">
                  <wp:posOffset>40005</wp:posOffset>
                </wp:positionV>
                <wp:extent cx="4922520" cy="2056130"/>
                <wp:effectExtent l="0" t="0" r="11430" b="20320"/>
                <wp:wrapNone/>
                <wp:docPr id="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2520" cy="20561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34.2pt;margin-top:3.15pt;width:387.6pt;height:16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MicegIAAP4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" filled="f" strokeweight="1pt"/>
            </w:pict>
          </mc:Fallback>
        </mc:AlternateContent>
      </w:r>
      <w:r>
        <w:rPr>
          <w:rFonts w:ascii="Arial" w:hAnsi="Arial" w:cs="Arial"/>
          <w:noProof/>
          <w:sz w:val="22"/>
          <w:szCs w:val="22"/>
        </w:rPr>
        <w:drawing>
          <wp:inline distT="0" distB="0" distL="0" distR="0">
            <wp:extent cx="4104005" cy="2121535"/>
            <wp:effectExtent l="0" t="0" r="0" b="0"/>
            <wp:docPr id="3" name="Nesnesi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212C3" w:rsidRPr="00353F06" w:rsidRDefault="002212C3" w:rsidP="00747F1B">
      <w:pPr>
        <w:spacing w:line="360" w:lineRule="auto"/>
        <w:jc w:val="center"/>
        <w:rPr>
          <w:rFonts w:ascii="Arial" w:hAnsi="Arial" w:cs="Arial"/>
          <w:b/>
          <w:bCs/>
          <w:sz w:val="22"/>
          <w:szCs w:val="22"/>
        </w:rPr>
      </w:pPr>
      <w:r w:rsidRPr="00353F06">
        <w:rPr>
          <w:rFonts w:ascii="Arial" w:hAnsi="Arial" w:cs="Arial"/>
          <w:b/>
          <w:bCs/>
          <w:sz w:val="22"/>
          <w:szCs w:val="22"/>
        </w:rPr>
        <w:t xml:space="preserve">Şekil </w:t>
      </w:r>
      <w:proofErr w:type="gramStart"/>
      <w:r w:rsidRPr="00353F06">
        <w:rPr>
          <w:rFonts w:ascii="Arial" w:hAnsi="Arial" w:cs="Arial"/>
          <w:b/>
          <w:bCs/>
          <w:sz w:val="22"/>
          <w:szCs w:val="22"/>
        </w:rPr>
        <w:t>3.1</w:t>
      </w:r>
      <w:proofErr w:type="gramEnd"/>
      <w:r w:rsidRPr="00353F06">
        <w:rPr>
          <w:rFonts w:ascii="Arial" w:hAnsi="Arial" w:cs="Arial"/>
          <w:b/>
          <w:bCs/>
          <w:sz w:val="22"/>
          <w:szCs w:val="22"/>
        </w:rPr>
        <w:t>: Alınan uluslararası proje sayısı</w:t>
      </w:r>
    </w:p>
    <w:p w:rsidR="002212C3" w:rsidRPr="00353F06" w:rsidRDefault="002212C3" w:rsidP="00EE4D10">
      <w:pPr>
        <w:rPr>
          <w:rFonts w:ascii="Arial" w:hAnsi="Arial" w:cs="Arial"/>
          <w:sz w:val="22"/>
          <w:szCs w:val="22"/>
        </w:rPr>
      </w:pPr>
    </w:p>
    <w:p w:rsidR="002212C3" w:rsidRPr="00B02803" w:rsidRDefault="002212C3" w:rsidP="00B71A6A">
      <w:pPr>
        <w:spacing w:line="360" w:lineRule="auto"/>
        <w:jc w:val="both"/>
        <w:rPr>
          <w:rFonts w:ascii="Arial" w:hAnsi="Arial" w:cs="Arial"/>
          <w:sz w:val="22"/>
          <w:szCs w:val="22"/>
        </w:rPr>
      </w:pPr>
      <w:r w:rsidRPr="00B02803">
        <w:rPr>
          <w:rFonts w:ascii="Arial" w:hAnsi="Arial" w:cs="Arial"/>
          <w:sz w:val="22"/>
          <w:szCs w:val="22"/>
        </w:rPr>
        <w:t>Uluslararası eğitim ve araştırma etkinlikleri ile birlikte, üniversitemizin üye olduğu uluslararası ağlar, işbirliği geliştirmek amacıyla üniversitemizi ziyaret eden uluslararası kurumların sayısı, imzalanan işbirliği anlaşmaları ve uluslararası tanınırlığımızdaki artış düşünüldüğünde, uluslararası kurumlarla ilişkilerimiz güçlü olduğumuz alanlardan biri olarak belirginleşmektedir.</w:t>
      </w:r>
    </w:p>
    <w:p w:rsidR="002212C3" w:rsidRDefault="002212C3" w:rsidP="00B71A6A">
      <w:pPr>
        <w:spacing w:line="360" w:lineRule="auto"/>
        <w:jc w:val="both"/>
        <w:rPr>
          <w:rFonts w:ascii="Arial" w:hAnsi="Arial" w:cs="Arial"/>
          <w:b/>
          <w:i/>
          <w:sz w:val="22"/>
          <w:szCs w:val="22"/>
        </w:rPr>
      </w:pPr>
    </w:p>
    <w:p w:rsidR="002212C3" w:rsidRPr="00353F06" w:rsidRDefault="002212C3" w:rsidP="004B0BE9">
      <w:pPr>
        <w:spacing w:line="360" w:lineRule="auto"/>
        <w:jc w:val="both"/>
        <w:rPr>
          <w:rFonts w:ascii="Arial" w:hAnsi="Arial" w:cs="Arial"/>
          <w:b/>
          <w:i/>
          <w:sz w:val="22"/>
          <w:szCs w:val="22"/>
        </w:rPr>
      </w:pPr>
      <w:r w:rsidRPr="004F5BD2">
        <w:rPr>
          <w:rFonts w:ascii="Arial" w:hAnsi="Arial" w:cs="Arial"/>
          <w:b/>
          <w:i/>
          <w:sz w:val="22"/>
          <w:szCs w:val="22"/>
        </w:rPr>
        <w:t>Yükseköğretim alanında ulusal ilişkilerin yeterliliği:</w:t>
      </w:r>
    </w:p>
    <w:p w:rsidR="002212C3" w:rsidRPr="00353F06" w:rsidRDefault="002212C3" w:rsidP="004B0BE9">
      <w:pPr>
        <w:spacing w:line="360" w:lineRule="auto"/>
        <w:jc w:val="both"/>
        <w:rPr>
          <w:rFonts w:ascii="Arial" w:hAnsi="Arial" w:cs="Arial"/>
          <w:b/>
          <w:sz w:val="22"/>
          <w:szCs w:val="22"/>
          <w:highlight w:val="yellow"/>
        </w:rPr>
      </w:pPr>
    </w:p>
    <w:p w:rsidR="002212C3" w:rsidRDefault="002212C3" w:rsidP="004B0BE9">
      <w:pPr>
        <w:spacing w:line="360" w:lineRule="auto"/>
        <w:jc w:val="both"/>
        <w:rPr>
          <w:rFonts w:ascii="Arial" w:hAnsi="Arial" w:cs="Arial"/>
          <w:sz w:val="22"/>
          <w:szCs w:val="22"/>
        </w:rPr>
      </w:pPr>
      <w:r w:rsidRPr="00353F06">
        <w:rPr>
          <w:rFonts w:ascii="Arial" w:hAnsi="Arial" w:cs="Arial"/>
          <w:sz w:val="22"/>
          <w:szCs w:val="22"/>
        </w:rPr>
        <w:t xml:space="preserve">Üniversitemiz 2001 yılından bu yana Türkiye’deki tüm üniversitelerle iş birliği yapma ve </w:t>
      </w:r>
      <w:r>
        <w:rPr>
          <w:rFonts w:ascii="Arial" w:hAnsi="Arial" w:cs="Arial"/>
          <w:sz w:val="22"/>
          <w:szCs w:val="22"/>
        </w:rPr>
        <w:t>yeni kurulan üniversitelerin gelişimine katkıda bulunma konusunda</w:t>
      </w:r>
      <w:r w:rsidRPr="00353F06">
        <w:rPr>
          <w:rFonts w:ascii="Arial" w:hAnsi="Arial" w:cs="Arial"/>
          <w:sz w:val="22"/>
          <w:szCs w:val="22"/>
        </w:rPr>
        <w:t xml:space="preserve"> önemli bir rol üstlenmiştir. 2001 yıl</w:t>
      </w:r>
      <w:r>
        <w:rPr>
          <w:rFonts w:ascii="Arial" w:hAnsi="Arial" w:cs="Arial"/>
          <w:sz w:val="22"/>
          <w:szCs w:val="22"/>
        </w:rPr>
        <w:t>ından bu yana Kalkınma Bakanlığı</w:t>
      </w:r>
      <w:r w:rsidRPr="00353F06">
        <w:rPr>
          <w:rFonts w:ascii="Arial" w:hAnsi="Arial" w:cs="Arial"/>
          <w:sz w:val="22"/>
          <w:szCs w:val="22"/>
        </w:rPr>
        <w:t xml:space="preserve"> tarafından desteklenmekte olan Öğretim Üyesi Yetiştirme Programı (ÖYP) kapsamında, ülkemizdeki 64 üniversite için öğretim üyesi yetiştirilmeye devam edilmektedir. </w:t>
      </w:r>
      <w:bookmarkStart w:id="8" w:name="OLE_LINK21"/>
      <w:bookmarkStart w:id="9" w:name="OLE_LINK22"/>
      <w:bookmarkStart w:id="10" w:name="OLE_LINK24"/>
      <w:bookmarkStart w:id="11" w:name="OLE_LINK25"/>
      <w:r>
        <w:rPr>
          <w:rFonts w:ascii="Arial" w:hAnsi="Arial" w:cs="Arial"/>
          <w:sz w:val="22"/>
          <w:szCs w:val="22"/>
        </w:rPr>
        <w:t>ÖYP tamamlandığında, 700’den fazla öğretim üyesi yetiştirilmiş olacaktır</w:t>
      </w:r>
      <w:r w:rsidRPr="00353F06">
        <w:rPr>
          <w:rFonts w:ascii="Arial" w:hAnsi="Arial" w:cs="Arial"/>
          <w:sz w:val="22"/>
          <w:szCs w:val="22"/>
        </w:rPr>
        <w:t>. Ayrıca, ÖYP, 2010 yılında YÖK’ün koordinasyonu ile “ÖYP Esas ve Usullerine” göre yeniden yapılandırılmış ve YÖK tarafından desteklenen 120 ÖYP öğrencisi üniversitemizde li</w:t>
      </w:r>
      <w:r>
        <w:rPr>
          <w:rFonts w:ascii="Arial" w:hAnsi="Arial" w:cs="Arial"/>
          <w:sz w:val="22"/>
          <w:szCs w:val="22"/>
        </w:rPr>
        <w:t>sansüstü eğitimine başlamıştır. Ü</w:t>
      </w:r>
      <w:r w:rsidRPr="00353F06">
        <w:rPr>
          <w:rFonts w:ascii="Arial" w:hAnsi="Arial" w:cs="Arial"/>
          <w:sz w:val="22"/>
          <w:szCs w:val="22"/>
        </w:rPr>
        <w:t xml:space="preserve">niversiteleri tarafından en fazla 2 yıl için görevlendirilmiş olan 42 araştırmacı, “Doktora Sonrası Araştırma Programı” (DOSAP) kapsamında, Üniversitemizde yürütülen çeşitli araştırma projelerinde çalışmaktadır. </w:t>
      </w:r>
      <w:bookmarkEnd w:id="8"/>
      <w:bookmarkEnd w:id="9"/>
      <w:bookmarkEnd w:id="10"/>
      <w:bookmarkEnd w:id="11"/>
      <w:r w:rsidRPr="00353F06">
        <w:rPr>
          <w:rFonts w:ascii="Arial" w:hAnsi="Arial" w:cs="Arial"/>
          <w:sz w:val="22"/>
          <w:szCs w:val="22"/>
        </w:rPr>
        <w:t>ODTÜ, diğer üniversitelere destek hizmetleri de sunmaktadır. Örneğin; Merkezi Laboratuvarımızda ve araştırma merkezlerinde, diğer üniversitelerin bilimsel araştırmaları için gerekli test ve deneyler yapılmaktadır. Öğretim elemanı ihtiyacı olan ülkemiz üniversitelerine kısmi zamanlı öğre</w:t>
      </w:r>
      <w:r>
        <w:rPr>
          <w:rFonts w:ascii="Arial" w:hAnsi="Arial" w:cs="Arial"/>
          <w:sz w:val="22"/>
          <w:szCs w:val="22"/>
        </w:rPr>
        <w:t xml:space="preserve">tim elemanı desteği verilmektedir. </w:t>
      </w:r>
      <w:r w:rsidRPr="00353F06">
        <w:rPr>
          <w:rFonts w:ascii="Arial" w:hAnsi="Arial" w:cs="Arial"/>
          <w:sz w:val="22"/>
          <w:szCs w:val="22"/>
        </w:rPr>
        <w:t xml:space="preserve">Üniversitemizden diğer üniversitelere 11 öğretim elemanı ders vermek için kısmi zamanlı olarak görevlendirilmiş ve ODTÜ dışından 367 </w:t>
      </w:r>
      <w:r w:rsidRPr="00353F06">
        <w:rPr>
          <w:rFonts w:ascii="Arial" w:hAnsi="Arial" w:cs="Arial"/>
          <w:sz w:val="22"/>
          <w:szCs w:val="22"/>
        </w:rPr>
        <w:lastRenderedPageBreak/>
        <w:t>öğretim elemanı da kısmi zamanlı olarak üniversitemizde ders vermiştir. Üniversitemizdeki Akıllı Sınıflar, diğer kurumlara yönelik ders, seminer, jüri ve değişik amaçlarla kullanılmaktadır. Akıllı sınıflar, 2011 yılında toplam 751</w:t>
      </w:r>
      <w:r w:rsidRPr="00353F06">
        <w:rPr>
          <w:rFonts w:ascii="Arial" w:hAnsi="Arial" w:cs="Arial"/>
          <w:sz w:val="20"/>
          <w:szCs w:val="20"/>
        </w:rPr>
        <w:t xml:space="preserve"> </w:t>
      </w:r>
      <w:r w:rsidRPr="00353F06">
        <w:rPr>
          <w:rFonts w:ascii="Arial" w:hAnsi="Arial" w:cs="Arial"/>
          <w:sz w:val="22"/>
          <w:szCs w:val="22"/>
        </w:rPr>
        <w:t xml:space="preserve">saat süreyle kullanılmıştır. </w:t>
      </w:r>
      <w:r>
        <w:rPr>
          <w:rFonts w:ascii="Arial" w:hAnsi="Arial" w:cs="Arial"/>
          <w:sz w:val="22"/>
          <w:szCs w:val="22"/>
        </w:rPr>
        <w:t xml:space="preserve">Üniversitemizin başlattığı programlar </w:t>
      </w:r>
      <w:proofErr w:type="gramStart"/>
      <w:r>
        <w:rPr>
          <w:rFonts w:ascii="Arial" w:hAnsi="Arial" w:cs="Arial"/>
          <w:sz w:val="22"/>
          <w:szCs w:val="22"/>
        </w:rPr>
        <w:t>(</w:t>
      </w:r>
      <w:proofErr w:type="gramEnd"/>
      <w:r>
        <w:rPr>
          <w:rFonts w:ascii="Arial" w:hAnsi="Arial" w:cs="Arial"/>
          <w:sz w:val="22"/>
          <w:szCs w:val="22"/>
        </w:rPr>
        <w:t xml:space="preserve">ÖYP, Merkezi </w:t>
      </w:r>
      <w:proofErr w:type="spellStart"/>
      <w:r>
        <w:rPr>
          <w:rFonts w:ascii="Arial" w:hAnsi="Arial" w:cs="Arial"/>
          <w:sz w:val="22"/>
          <w:szCs w:val="22"/>
        </w:rPr>
        <w:t>Lab</w:t>
      </w:r>
      <w:proofErr w:type="spellEnd"/>
      <w:r>
        <w:rPr>
          <w:rFonts w:ascii="Arial" w:hAnsi="Arial" w:cs="Arial"/>
          <w:sz w:val="22"/>
          <w:szCs w:val="22"/>
        </w:rPr>
        <w:t xml:space="preserve">. vb.) ve girişimler diğer üniversiteler için örnek teşkil etmekte, ülke çapında yaygınlaştırılmakta, üniversitemiz de edindiği bilgi </w:t>
      </w:r>
      <w:proofErr w:type="gramStart"/>
      <w:r>
        <w:rPr>
          <w:rFonts w:ascii="Arial" w:hAnsi="Arial" w:cs="Arial"/>
          <w:sz w:val="22"/>
          <w:szCs w:val="22"/>
        </w:rPr>
        <w:t>birikimini  ulusal</w:t>
      </w:r>
      <w:proofErr w:type="gramEnd"/>
      <w:r>
        <w:rPr>
          <w:rFonts w:ascii="Arial" w:hAnsi="Arial" w:cs="Arial"/>
          <w:sz w:val="22"/>
          <w:szCs w:val="22"/>
        </w:rPr>
        <w:t xml:space="preserve"> yükseköğretim kurumları ile yoğun olarak paylaşmaktadır. Örneğin</w:t>
      </w:r>
      <w:r w:rsidRPr="00353F06">
        <w:rPr>
          <w:rFonts w:ascii="Arial" w:hAnsi="Arial" w:cs="Arial"/>
          <w:sz w:val="22"/>
          <w:szCs w:val="22"/>
        </w:rPr>
        <w:t xml:space="preserve"> ODTÜ Teknokent, diğer üniversitelerin kuracakları teknoparklara</w:t>
      </w:r>
      <w:r>
        <w:rPr>
          <w:rFonts w:ascii="Arial" w:hAnsi="Arial" w:cs="Arial"/>
          <w:sz w:val="22"/>
          <w:szCs w:val="22"/>
        </w:rPr>
        <w:t xml:space="preserve"> bilgi birikimini aktarmaktadır. </w:t>
      </w:r>
    </w:p>
    <w:p w:rsidR="002212C3" w:rsidRPr="00353F06" w:rsidRDefault="002212C3" w:rsidP="004B0BE9">
      <w:pPr>
        <w:spacing w:line="360" w:lineRule="auto"/>
        <w:jc w:val="both"/>
        <w:rPr>
          <w:rFonts w:ascii="Arial" w:hAnsi="Arial" w:cs="Arial"/>
        </w:rPr>
      </w:pPr>
    </w:p>
    <w:p w:rsidR="002212C3" w:rsidRPr="00353F06" w:rsidRDefault="002212C3" w:rsidP="00B71A6A">
      <w:pPr>
        <w:spacing w:line="360" w:lineRule="auto"/>
        <w:jc w:val="both"/>
        <w:rPr>
          <w:rFonts w:ascii="Arial" w:hAnsi="Arial" w:cs="Arial"/>
          <w:b/>
          <w:i/>
          <w:sz w:val="22"/>
          <w:szCs w:val="22"/>
        </w:rPr>
      </w:pPr>
      <w:r w:rsidRPr="00353F06">
        <w:rPr>
          <w:rFonts w:ascii="Arial" w:hAnsi="Arial" w:cs="Arial"/>
          <w:b/>
          <w:i/>
          <w:sz w:val="22"/>
          <w:szCs w:val="22"/>
        </w:rPr>
        <w:t>Sanayi ile ilişkilerin yeterliliği:</w:t>
      </w:r>
    </w:p>
    <w:p w:rsidR="002212C3" w:rsidRPr="00353F06" w:rsidRDefault="002212C3" w:rsidP="00B71A6A">
      <w:pPr>
        <w:spacing w:line="360" w:lineRule="auto"/>
        <w:jc w:val="both"/>
        <w:rPr>
          <w:rFonts w:ascii="Arial" w:hAnsi="Arial" w:cs="Arial"/>
          <w:b/>
          <w:i/>
          <w:sz w:val="22"/>
          <w:szCs w:val="22"/>
        </w:rPr>
      </w:pPr>
    </w:p>
    <w:p w:rsidR="002212C3" w:rsidRPr="00353F06" w:rsidRDefault="002212C3" w:rsidP="00B71A6A">
      <w:pPr>
        <w:spacing w:line="360" w:lineRule="auto"/>
        <w:jc w:val="both"/>
        <w:rPr>
          <w:rFonts w:ascii="Arial" w:hAnsi="Arial" w:cs="Arial"/>
          <w:sz w:val="22"/>
          <w:szCs w:val="22"/>
        </w:rPr>
      </w:pPr>
      <w:r w:rsidRPr="00353F06">
        <w:rPr>
          <w:rFonts w:ascii="Arial" w:hAnsi="Arial" w:cs="Arial"/>
          <w:sz w:val="22"/>
          <w:szCs w:val="22"/>
        </w:rPr>
        <w:t>Üniversitemizin öncelikli alanlarından olan üniversite-sanayi ilişkileri farklı birimler tarafından ve farklı süreçlerle gerçekleşmektedir. Bunlar ODTÜ Teknokent, döner sermaye kapsamındaki danışmanlık projeleri, uygulamalı araştırma projeleri ve Sanayi Destekli Tezler (SANTEZ) olarak sıralanabilir. Ayrıca Rektörlüğe bağlı olarak kurulmuş Araştırma ve Uygulama Merkezleri, sanayiyle ilişkilerimizin en önemli aktörleri olarak belirginleşmektedir. Üniversite-sanayi ilişkilerinde, önemli bir rol üstlenen Teknokent şirketleri ile yürütülen ortak çalışmala</w:t>
      </w:r>
      <w:r>
        <w:rPr>
          <w:rFonts w:ascii="Arial" w:hAnsi="Arial" w:cs="Arial"/>
          <w:sz w:val="22"/>
          <w:szCs w:val="22"/>
        </w:rPr>
        <w:t>r giderek güçlenmektedir. Bu iş</w:t>
      </w:r>
      <w:r w:rsidRPr="00353F06">
        <w:rPr>
          <w:rFonts w:ascii="Arial" w:hAnsi="Arial" w:cs="Arial"/>
          <w:sz w:val="22"/>
          <w:szCs w:val="22"/>
        </w:rPr>
        <w:t xml:space="preserve">birliğinin zaman içinde gelişimi Tablo </w:t>
      </w:r>
      <w:proofErr w:type="gramStart"/>
      <w:r w:rsidRPr="00353F06">
        <w:rPr>
          <w:rFonts w:ascii="Arial" w:hAnsi="Arial" w:cs="Arial"/>
          <w:sz w:val="22"/>
          <w:szCs w:val="22"/>
        </w:rPr>
        <w:t>3.1’de</w:t>
      </w:r>
      <w:proofErr w:type="gramEnd"/>
      <w:r w:rsidRPr="00353F06">
        <w:rPr>
          <w:rFonts w:ascii="Arial" w:hAnsi="Arial" w:cs="Arial"/>
          <w:sz w:val="22"/>
          <w:szCs w:val="22"/>
        </w:rPr>
        <w:t xml:space="preserve"> gösterilmektedir. İmzalanan 149 yeni proje ile 2011 yılında yürütülen proje sayısı 220’ye ulaşmış ve bu projelerde toplam 282 öğretim elemanı görev almıştır.</w:t>
      </w:r>
    </w:p>
    <w:p w:rsidR="002212C3" w:rsidRPr="00353F06" w:rsidRDefault="002212C3" w:rsidP="00B71A6A">
      <w:pPr>
        <w:spacing w:line="360" w:lineRule="auto"/>
        <w:jc w:val="center"/>
        <w:rPr>
          <w:rFonts w:ascii="Arial" w:hAnsi="Arial" w:cs="Arial"/>
          <w:b/>
          <w:sz w:val="12"/>
          <w:szCs w:val="12"/>
        </w:rPr>
      </w:pPr>
    </w:p>
    <w:p w:rsidR="002212C3" w:rsidRPr="00353F06" w:rsidRDefault="002212C3" w:rsidP="00B71A6A">
      <w:pPr>
        <w:spacing w:line="360" w:lineRule="auto"/>
        <w:jc w:val="center"/>
        <w:rPr>
          <w:rFonts w:ascii="Arial" w:hAnsi="Arial" w:cs="Arial"/>
          <w:b/>
          <w:sz w:val="22"/>
          <w:szCs w:val="22"/>
        </w:rPr>
      </w:pPr>
      <w:r w:rsidRPr="00353F06">
        <w:rPr>
          <w:rFonts w:ascii="Arial" w:hAnsi="Arial" w:cs="Arial"/>
          <w:b/>
          <w:sz w:val="22"/>
          <w:szCs w:val="22"/>
        </w:rPr>
        <w:t xml:space="preserve">Tablo </w:t>
      </w:r>
      <w:proofErr w:type="gramStart"/>
      <w:r w:rsidRPr="00353F06">
        <w:rPr>
          <w:rFonts w:ascii="Arial" w:hAnsi="Arial" w:cs="Arial"/>
          <w:b/>
          <w:sz w:val="22"/>
          <w:szCs w:val="22"/>
        </w:rPr>
        <w:t>3.1</w:t>
      </w:r>
      <w:proofErr w:type="gramEnd"/>
      <w:r w:rsidRPr="00353F06">
        <w:rPr>
          <w:rFonts w:ascii="Arial" w:hAnsi="Arial" w:cs="Arial"/>
          <w:b/>
          <w:sz w:val="22"/>
          <w:szCs w:val="22"/>
        </w:rPr>
        <w:t>: Üniversite Teknokent iş birliği</w:t>
      </w:r>
    </w:p>
    <w:tbl>
      <w:tblPr>
        <w:tblW w:w="8681" w:type="dxa"/>
        <w:jc w:val="center"/>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79"/>
        <w:gridCol w:w="680"/>
        <w:gridCol w:w="680"/>
        <w:gridCol w:w="681"/>
        <w:gridCol w:w="680"/>
        <w:gridCol w:w="681"/>
      </w:tblGrid>
      <w:tr w:rsidR="002212C3" w:rsidRPr="00353F06" w:rsidTr="00B9299E">
        <w:trPr>
          <w:trHeight w:val="255"/>
          <w:jc w:val="center"/>
        </w:trPr>
        <w:tc>
          <w:tcPr>
            <w:tcW w:w="5279" w:type="dxa"/>
            <w:noWrap/>
            <w:tcMar>
              <w:left w:w="57" w:type="dxa"/>
              <w:right w:w="57" w:type="dxa"/>
            </w:tcMar>
            <w:vAlign w:val="bottom"/>
          </w:tcPr>
          <w:p w:rsidR="002212C3" w:rsidRPr="00353F06" w:rsidRDefault="002212C3" w:rsidP="0010325B">
            <w:pPr>
              <w:rPr>
                <w:rFonts w:ascii="Arial" w:hAnsi="Arial" w:cs="Arial"/>
                <w:b/>
                <w:sz w:val="20"/>
                <w:szCs w:val="20"/>
              </w:rPr>
            </w:pPr>
          </w:p>
        </w:tc>
        <w:tc>
          <w:tcPr>
            <w:tcW w:w="680" w:type="dxa"/>
            <w:vAlign w:val="bottom"/>
          </w:tcPr>
          <w:p w:rsidR="002212C3" w:rsidRPr="00353F06" w:rsidRDefault="002212C3" w:rsidP="00A65662">
            <w:pPr>
              <w:jc w:val="center"/>
              <w:rPr>
                <w:rFonts w:ascii="Arial" w:hAnsi="Arial" w:cs="Arial"/>
                <w:b/>
                <w:bCs/>
                <w:sz w:val="20"/>
                <w:szCs w:val="20"/>
              </w:rPr>
            </w:pPr>
            <w:r w:rsidRPr="00353F06">
              <w:rPr>
                <w:rFonts w:ascii="Arial" w:hAnsi="Arial" w:cs="Arial"/>
                <w:b/>
                <w:bCs/>
                <w:sz w:val="20"/>
                <w:szCs w:val="20"/>
              </w:rPr>
              <w:t>2007</w:t>
            </w:r>
          </w:p>
        </w:tc>
        <w:tc>
          <w:tcPr>
            <w:tcW w:w="680" w:type="dxa"/>
            <w:vAlign w:val="bottom"/>
          </w:tcPr>
          <w:p w:rsidR="002212C3" w:rsidRPr="00353F06" w:rsidRDefault="002212C3" w:rsidP="00A65662">
            <w:pPr>
              <w:jc w:val="center"/>
              <w:rPr>
                <w:rFonts w:ascii="Arial" w:hAnsi="Arial" w:cs="Arial"/>
                <w:b/>
                <w:bCs/>
                <w:sz w:val="20"/>
                <w:szCs w:val="20"/>
              </w:rPr>
            </w:pPr>
            <w:r w:rsidRPr="00353F06">
              <w:rPr>
                <w:rFonts w:ascii="Arial" w:hAnsi="Arial" w:cs="Arial"/>
                <w:b/>
                <w:bCs/>
                <w:sz w:val="20"/>
                <w:szCs w:val="20"/>
              </w:rPr>
              <w:t>2008</w:t>
            </w:r>
          </w:p>
        </w:tc>
        <w:tc>
          <w:tcPr>
            <w:tcW w:w="681" w:type="dxa"/>
            <w:vAlign w:val="center"/>
          </w:tcPr>
          <w:p w:rsidR="002212C3" w:rsidRPr="00353F06" w:rsidRDefault="002212C3" w:rsidP="00A65662">
            <w:pPr>
              <w:jc w:val="center"/>
              <w:rPr>
                <w:rFonts w:ascii="Arial" w:hAnsi="Arial" w:cs="Arial"/>
                <w:b/>
                <w:bCs/>
                <w:sz w:val="20"/>
                <w:szCs w:val="20"/>
              </w:rPr>
            </w:pPr>
            <w:r w:rsidRPr="00353F06">
              <w:rPr>
                <w:rFonts w:ascii="Arial" w:hAnsi="Arial" w:cs="Arial"/>
                <w:b/>
                <w:bCs/>
                <w:sz w:val="20"/>
                <w:szCs w:val="20"/>
              </w:rPr>
              <w:t>2009</w:t>
            </w:r>
          </w:p>
        </w:tc>
        <w:tc>
          <w:tcPr>
            <w:tcW w:w="680" w:type="dxa"/>
            <w:vAlign w:val="center"/>
          </w:tcPr>
          <w:p w:rsidR="002212C3" w:rsidRPr="00353F06" w:rsidRDefault="002212C3" w:rsidP="00A65662">
            <w:pPr>
              <w:jc w:val="center"/>
              <w:rPr>
                <w:rFonts w:ascii="Arial" w:hAnsi="Arial" w:cs="Arial"/>
                <w:b/>
                <w:bCs/>
                <w:sz w:val="20"/>
                <w:szCs w:val="20"/>
              </w:rPr>
            </w:pPr>
            <w:r w:rsidRPr="00353F06">
              <w:rPr>
                <w:rFonts w:ascii="Arial" w:hAnsi="Arial" w:cs="Arial"/>
                <w:b/>
                <w:bCs/>
                <w:sz w:val="20"/>
                <w:szCs w:val="20"/>
              </w:rPr>
              <w:t>2010</w:t>
            </w:r>
          </w:p>
        </w:tc>
        <w:tc>
          <w:tcPr>
            <w:tcW w:w="681" w:type="dxa"/>
            <w:noWrap/>
            <w:tcMar>
              <w:left w:w="57" w:type="dxa"/>
              <w:right w:w="57" w:type="dxa"/>
            </w:tcMar>
            <w:vAlign w:val="bottom"/>
          </w:tcPr>
          <w:p w:rsidR="002212C3" w:rsidRPr="00353F06" w:rsidRDefault="002212C3" w:rsidP="0010325B">
            <w:pPr>
              <w:jc w:val="center"/>
              <w:rPr>
                <w:rFonts w:ascii="Arial" w:hAnsi="Arial" w:cs="Arial"/>
                <w:b/>
                <w:bCs/>
                <w:sz w:val="20"/>
                <w:szCs w:val="20"/>
              </w:rPr>
            </w:pPr>
            <w:r w:rsidRPr="00353F06">
              <w:rPr>
                <w:rFonts w:ascii="Arial" w:hAnsi="Arial" w:cs="Arial"/>
                <w:b/>
                <w:bCs/>
                <w:sz w:val="20"/>
                <w:szCs w:val="20"/>
              </w:rPr>
              <w:t>2011</w:t>
            </w:r>
          </w:p>
        </w:tc>
      </w:tr>
      <w:tr w:rsidR="002212C3" w:rsidRPr="00353F06" w:rsidTr="00B9299E">
        <w:trPr>
          <w:trHeight w:val="255"/>
          <w:jc w:val="center"/>
        </w:trPr>
        <w:tc>
          <w:tcPr>
            <w:tcW w:w="5279" w:type="dxa"/>
            <w:noWrap/>
            <w:tcMar>
              <w:left w:w="57" w:type="dxa"/>
              <w:right w:w="57" w:type="dxa"/>
            </w:tcMar>
            <w:vAlign w:val="bottom"/>
          </w:tcPr>
          <w:p w:rsidR="002212C3" w:rsidRPr="00353F06" w:rsidRDefault="002212C3" w:rsidP="0010325B">
            <w:pPr>
              <w:rPr>
                <w:rFonts w:ascii="Arial" w:hAnsi="Arial" w:cs="Arial"/>
                <w:sz w:val="20"/>
                <w:szCs w:val="20"/>
              </w:rPr>
            </w:pPr>
            <w:r w:rsidRPr="00353F06">
              <w:rPr>
                <w:rFonts w:ascii="Arial" w:hAnsi="Arial" w:cs="Arial"/>
                <w:sz w:val="20"/>
                <w:szCs w:val="20"/>
              </w:rPr>
              <w:t xml:space="preserve">Yeni imzalanan proje sayısı </w:t>
            </w:r>
          </w:p>
        </w:tc>
        <w:tc>
          <w:tcPr>
            <w:tcW w:w="680" w:type="dxa"/>
            <w:vAlign w:val="bottom"/>
          </w:tcPr>
          <w:p w:rsidR="002212C3" w:rsidRPr="00353F06" w:rsidRDefault="002212C3" w:rsidP="00A65662">
            <w:pPr>
              <w:jc w:val="center"/>
              <w:rPr>
                <w:rFonts w:ascii="Arial" w:hAnsi="Arial" w:cs="Arial"/>
                <w:sz w:val="20"/>
                <w:szCs w:val="20"/>
              </w:rPr>
            </w:pPr>
            <w:r w:rsidRPr="00353F06">
              <w:rPr>
                <w:rFonts w:ascii="Arial" w:hAnsi="Arial" w:cs="Arial"/>
                <w:sz w:val="20"/>
                <w:szCs w:val="20"/>
              </w:rPr>
              <w:t>87</w:t>
            </w:r>
          </w:p>
        </w:tc>
        <w:tc>
          <w:tcPr>
            <w:tcW w:w="680" w:type="dxa"/>
            <w:vAlign w:val="bottom"/>
          </w:tcPr>
          <w:p w:rsidR="002212C3" w:rsidRPr="00353F06" w:rsidRDefault="002212C3" w:rsidP="00A65662">
            <w:pPr>
              <w:jc w:val="center"/>
              <w:rPr>
                <w:rFonts w:ascii="Arial" w:hAnsi="Arial" w:cs="Arial"/>
                <w:sz w:val="20"/>
                <w:szCs w:val="20"/>
              </w:rPr>
            </w:pPr>
            <w:r w:rsidRPr="00353F06">
              <w:rPr>
                <w:rFonts w:ascii="Arial" w:hAnsi="Arial" w:cs="Arial"/>
                <w:sz w:val="20"/>
                <w:szCs w:val="20"/>
              </w:rPr>
              <w:t>109</w:t>
            </w:r>
          </w:p>
        </w:tc>
        <w:tc>
          <w:tcPr>
            <w:tcW w:w="681" w:type="dxa"/>
            <w:vAlign w:val="center"/>
          </w:tcPr>
          <w:p w:rsidR="002212C3" w:rsidRPr="00353F06" w:rsidRDefault="002212C3" w:rsidP="00A65662">
            <w:pPr>
              <w:jc w:val="center"/>
              <w:rPr>
                <w:rFonts w:ascii="Arial" w:hAnsi="Arial" w:cs="Arial"/>
                <w:sz w:val="20"/>
                <w:szCs w:val="20"/>
              </w:rPr>
            </w:pPr>
            <w:r w:rsidRPr="00353F06">
              <w:rPr>
                <w:rFonts w:ascii="Arial" w:hAnsi="Arial" w:cs="Arial"/>
                <w:sz w:val="20"/>
                <w:szCs w:val="20"/>
              </w:rPr>
              <w:t>111</w:t>
            </w:r>
          </w:p>
        </w:tc>
        <w:tc>
          <w:tcPr>
            <w:tcW w:w="680" w:type="dxa"/>
            <w:vAlign w:val="center"/>
          </w:tcPr>
          <w:p w:rsidR="002212C3" w:rsidRPr="00353F06" w:rsidRDefault="002212C3" w:rsidP="00A65662">
            <w:pPr>
              <w:jc w:val="center"/>
              <w:rPr>
                <w:rFonts w:ascii="Arial" w:hAnsi="Arial" w:cs="Arial"/>
                <w:sz w:val="20"/>
                <w:szCs w:val="20"/>
              </w:rPr>
            </w:pPr>
            <w:r w:rsidRPr="00353F06">
              <w:rPr>
                <w:rFonts w:ascii="Arial" w:hAnsi="Arial" w:cs="Arial"/>
                <w:sz w:val="20"/>
                <w:szCs w:val="20"/>
              </w:rPr>
              <w:t>127</w:t>
            </w:r>
          </w:p>
        </w:tc>
        <w:tc>
          <w:tcPr>
            <w:tcW w:w="681" w:type="dxa"/>
            <w:noWrap/>
            <w:tcMar>
              <w:left w:w="57" w:type="dxa"/>
              <w:right w:w="57" w:type="dxa"/>
            </w:tcMar>
            <w:vAlign w:val="bottom"/>
          </w:tcPr>
          <w:p w:rsidR="002212C3" w:rsidRPr="00353F06" w:rsidRDefault="002212C3" w:rsidP="0010325B">
            <w:pPr>
              <w:jc w:val="center"/>
              <w:rPr>
                <w:rFonts w:ascii="Arial" w:hAnsi="Arial" w:cs="Arial"/>
                <w:sz w:val="20"/>
                <w:szCs w:val="20"/>
              </w:rPr>
            </w:pPr>
            <w:r w:rsidRPr="00353F06">
              <w:rPr>
                <w:rFonts w:ascii="Arial" w:hAnsi="Arial" w:cs="Arial"/>
                <w:sz w:val="20"/>
                <w:szCs w:val="20"/>
              </w:rPr>
              <w:t>149</w:t>
            </w:r>
          </w:p>
        </w:tc>
      </w:tr>
      <w:tr w:rsidR="002212C3" w:rsidRPr="00353F06" w:rsidTr="00B9299E">
        <w:trPr>
          <w:trHeight w:val="255"/>
          <w:jc w:val="center"/>
        </w:trPr>
        <w:tc>
          <w:tcPr>
            <w:tcW w:w="5279" w:type="dxa"/>
            <w:noWrap/>
            <w:tcMar>
              <w:left w:w="57" w:type="dxa"/>
              <w:right w:w="57" w:type="dxa"/>
            </w:tcMar>
            <w:vAlign w:val="bottom"/>
          </w:tcPr>
          <w:p w:rsidR="002212C3" w:rsidRPr="00353F06" w:rsidRDefault="002212C3" w:rsidP="00C6487A">
            <w:pPr>
              <w:rPr>
                <w:rFonts w:ascii="Arial" w:hAnsi="Arial" w:cs="Arial"/>
                <w:sz w:val="20"/>
                <w:szCs w:val="20"/>
              </w:rPr>
            </w:pPr>
            <w:r w:rsidRPr="00353F06">
              <w:rPr>
                <w:rFonts w:ascii="Arial" w:hAnsi="Arial" w:cs="Arial"/>
                <w:sz w:val="20"/>
                <w:szCs w:val="20"/>
              </w:rPr>
              <w:t xml:space="preserve">Yürütülen toplam proje sayısı </w:t>
            </w:r>
          </w:p>
        </w:tc>
        <w:tc>
          <w:tcPr>
            <w:tcW w:w="680" w:type="dxa"/>
            <w:vAlign w:val="bottom"/>
          </w:tcPr>
          <w:p w:rsidR="002212C3" w:rsidRPr="00353F06" w:rsidRDefault="002212C3" w:rsidP="00A65662">
            <w:pPr>
              <w:jc w:val="center"/>
              <w:rPr>
                <w:rFonts w:ascii="Arial" w:hAnsi="Arial" w:cs="Arial"/>
                <w:sz w:val="20"/>
                <w:szCs w:val="20"/>
              </w:rPr>
            </w:pPr>
            <w:r w:rsidRPr="00353F06">
              <w:rPr>
                <w:rFonts w:ascii="Arial" w:hAnsi="Arial" w:cs="Arial"/>
                <w:sz w:val="20"/>
                <w:szCs w:val="20"/>
              </w:rPr>
              <w:t>176</w:t>
            </w:r>
          </w:p>
        </w:tc>
        <w:tc>
          <w:tcPr>
            <w:tcW w:w="680" w:type="dxa"/>
            <w:vAlign w:val="bottom"/>
          </w:tcPr>
          <w:p w:rsidR="002212C3" w:rsidRPr="00353F06" w:rsidRDefault="002212C3" w:rsidP="00A65662">
            <w:pPr>
              <w:jc w:val="center"/>
              <w:rPr>
                <w:rFonts w:ascii="Arial" w:hAnsi="Arial" w:cs="Arial"/>
                <w:sz w:val="20"/>
                <w:szCs w:val="20"/>
              </w:rPr>
            </w:pPr>
            <w:r w:rsidRPr="00353F06">
              <w:rPr>
                <w:rFonts w:ascii="Arial" w:hAnsi="Arial" w:cs="Arial"/>
                <w:sz w:val="20"/>
                <w:szCs w:val="20"/>
              </w:rPr>
              <w:t>164</w:t>
            </w:r>
          </w:p>
        </w:tc>
        <w:tc>
          <w:tcPr>
            <w:tcW w:w="681" w:type="dxa"/>
            <w:vAlign w:val="center"/>
          </w:tcPr>
          <w:p w:rsidR="002212C3" w:rsidRPr="00353F06" w:rsidRDefault="002212C3" w:rsidP="00A65662">
            <w:pPr>
              <w:jc w:val="center"/>
              <w:rPr>
                <w:rFonts w:ascii="Arial" w:hAnsi="Arial" w:cs="Arial"/>
                <w:sz w:val="20"/>
                <w:szCs w:val="20"/>
              </w:rPr>
            </w:pPr>
            <w:r w:rsidRPr="00353F06">
              <w:rPr>
                <w:rFonts w:ascii="Arial" w:hAnsi="Arial" w:cs="Arial"/>
                <w:sz w:val="20"/>
                <w:szCs w:val="20"/>
              </w:rPr>
              <w:t>194</w:t>
            </w:r>
          </w:p>
        </w:tc>
        <w:tc>
          <w:tcPr>
            <w:tcW w:w="680" w:type="dxa"/>
            <w:vAlign w:val="center"/>
          </w:tcPr>
          <w:p w:rsidR="002212C3" w:rsidRPr="00353F06" w:rsidRDefault="002212C3" w:rsidP="00A65662">
            <w:pPr>
              <w:jc w:val="center"/>
              <w:rPr>
                <w:rFonts w:ascii="Arial" w:hAnsi="Arial" w:cs="Arial"/>
                <w:sz w:val="20"/>
                <w:szCs w:val="20"/>
              </w:rPr>
            </w:pPr>
            <w:r w:rsidRPr="00353F06">
              <w:rPr>
                <w:rFonts w:ascii="Arial" w:hAnsi="Arial" w:cs="Arial"/>
                <w:sz w:val="20"/>
                <w:szCs w:val="20"/>
              </w:rPr>
              <w:t>214</w:t>
            </w:r>
          </w:p>
        </w:tc>
        <w:tc>
          <w:tcPr>
            <w:tcW w:w="681" w:type="dxa"/>
            <w:noWrap/>
            <w:tcMar>
              <w:left w:w="57" w:type="dxa"/>
              <w:right w:w="57" w:type="dxa"/>
            </w:tcMar>
            <w:vAlign w:val="bottom"/>
          </w:tcPr>
          <w:p w:rsidR="002212C3" w:rsidRPr="00353F06" w:rsidRDefault="002212C3" w:rsidP="0010325B">
            <w:pPr>
              <w:jc w:val="center"/>
              <w:rPr>
                <w:rFonts w:ascii="Arial" w:hAnsi="Arial" w:cs="Arial"/>
                <w:sz w:val="20"/>
                <w:szCs w:val="20"/>
              </w:rPr>
            </w:pPr>
            <w:r w:rsidRPr="00353F06">
              <w:rPr>
                <w:rFonts w:ascii="Arial" w:hAnsi="Arial" w:cs="Arial"/>
                <w:sz w:val="20"/>
                <w:szCs w:val="20"/>
              </w:rPr>
              <w:t>220</w:t>
            </w:r>
          </w:p>
        </w:tc>
      </w:tr>
      <w:tr w:rsidR="002212C3" w:rsidRPr="00353F06" w:rsidTr="00B9299E">
        <w:trPr>
          <w:trHeight w:val="255"/>
          <w:jc w:val="center"/>
        </w:trPr>
        <w:tc>
          <w:tcPr>
            <w:tcW w:w="5279" w:type="dxa"/>
            <w:noWrap/>
            <w:tcMar>
              <w:left w:w="57" w:type="dxa"/>
              <w:right w:w="57" w:type="dxa"/>
            </w:tcMar>
            <w:vAlign w:val="bottom"/>
          </w:tcPr>
          <w:p w:rsidR="002212C3" w:rsidRPr="00353F06" w:rsidRDefault="002212C3" w:rsidP="006B3312">
            <w:pPr>
              <w:rPr>
                <w:rFonts w:ascii="Arial" w:hAnsi="Arial" w:cs="Arial"/>
                <w:sz w:val="20"/>
                <w:szCs w:val="20"/>
              </w:rPr>
            </w:pPr>
            <w:r w:rsidRPr="00353F06">
              <w:rPr>
                <w:rFonts w:ascii="Arial" w:hAnsi="Arial" w:cs="Arial"/>
                <w:sz w:val="20"/>
                <w:szCs w:val="20"/>
              </w:rPr>
              <w:t xml:space="preserve">Yeni görevlendirilen ODTÜ öğretim elemanı sayısı </w:t>
            </w:r>
          </w:p>
        </w:tc>
        <w:tc>
          <w:tcPr>
            <w:tcW w:w="680" w:type="dxa"/>
            <w:vAlign w:val="bottom"/>
          </w:tcPr>
          <w:p w:rsidR="002212C3" w:rsidRPr="00353F06" w:rsidRDefault="002212C3" w:rsidP="006B3312">
            <w:pPr>
              <w:jc w:val="center"/>
              <w:rPr>
                <w:rFonts w:ascii="Arial" w:hAnsi="Arial" w:cs="Arial"/>
                <w:sz w:val="20"/>
                <w:szCs w:val="20"/>
              </w:rPr>
            </w:pPr>
            <w:r w:rsidRPr="00353F06">
              <w:rPr>
                <w:rFonts w:ascii="Arial" w:hAnsi="Arial" w:cs="Arial"/>
                <w:sz w:val="20"/>
                <w:szCs w:val="20"/>
              </w:rPr>
              <w:t>122</w:t>
            </w:r>
          </w:p>
        </w:tc>
        <w:tc>
          <w:tcPr>
            <w:tcW w:w="680" w:type="dxa"/>
            <w:vAlign w:val="bottom"/>
          </w:tcPr>
          <w:p w:rsidR="002212C3" w:rsidRPr="00353F06" w:rsidRDefault="002212C3" w:rsidP="006B3312">
            <w:pPr>
              <w:jc w:val="center"/>
              <w:rPr>
                <w:rFonts w:ascii="Arial" w:hAnsi="Arial" w:cs="Arial"/>
                <w:sz w:val="20"/>
                <w:szCs w:val="20"/>
              </w:rPr>
            </w:pPr>
            <w:r w:rsidRPr="00353F06">
              <w:rPr>
                <w:rFonts w:ascii="Arial" w:hAnsi="Arial" w:cs="Arial"/>
                <w:sz w:val="20"/>
                <w:szCs w:val="20"/>
              </w:rPr>
              <w:t>181</w:t>
            </w:r>
          </w:p>
        </w:tc>
        <w:tc>
          <w:tcPr>
            <w:tcW w:w="681" w:type="dxa"/>
            <w:vAlign w:val="center"/>
          </w:tcPr>
          <w:p w:rsidR="002212C3" w:rsidRPr="00353F06" w:rsidRDefault="002212C3" w:rsidP="006B3312">
            <w:pPr>
              <w:jc w:val="center"/>
              <w:rPr>
                <w:rFonts w:ascii="Arial" w:hAnsi="Arial" w:cs="Arial"/>
                <w:sz w:val="20"/>
                <w:szCs w:val="20"/>
              </w:rPr>
            </w:pPr>
            <w:r w:rsidRPr="00353F06">
              <w:rPr>
                <w:rFonts w:ascii="Arial" w:hAnsi="Arial" w:cs="Arial"/>
                <w:sz w:val="20"/>
                <w:szCs w:val="20"/>
              </w:rPr>
              <w:t>169</w:t>
            </w:r>
          </w:p>
        </w:tc>
        <w:tc>
          <w:tcPr>
            <w:tcW w:w="680" w:type="dxa"/>
            <w:vAlign w:val="center"/>
          </w:tcPr>
          <w:p w:rsidR="002212C3" w:rsidRPr="00353F06" w:rsidRDefault="002212C3" w:rsidP="006B3312">
            <w:pPr>
              <w:jc w:val="center"/>
              <w:rPr>
                <w:rFonts w:ascii="Arial" w:hAnsi="Arial" w:cs="Arial"/>
                <w:sz w:val="20"/>
                <w:szCs w:val="20"/>
              </w:rPr>
            </w:pPr>
            <w:r w:rsidRPr="00353F06">
              <w:rPr>
                <w:rFonts w:ascii="Arial" w:hAnsi="Arial" w:cs="Arial"/>
                <w:sz w:val="20"/>
                <w:szCs w:val="20"/>
              </w:rPr>
              <w:t>200</w:t>
            </w:r>
          </w:p>
        </w:tc>
        <w:tc>
          <w:tcPr>
            <w:tcW w:w="681" w:type="dxa"/>
            <w:noWrap/>
            <w:tcMar>
              <w:left w:w="57" w:type="dxa"/>
              <w:right w:w="57" w:type="dxa"/>
            </w:tcMar>
            <w:vAlign w:val="bottom"/>
          </w:tcPr>
          <w:p w:rsidR="002212C3" w:rsidRPr="00353F06" w:rsidRDefault="002212C3" w:rsidP="006B3312">
            <w:pPr>
              <w:jc w:val="center"/>
              <w:rPr>
                <w:rFonts w:ascii="Arial" w:hAnsi="Arial" w:cs="Arial"/>
                <w:sz w:val="20"/>
                <w:szCs w:val="20"/>
              </w:rPr>
            </w:pPr>
            <w:r w:rsidRPr="00353F06">
              <w:rPr>
                <w:rFonts w:ascii="Arial" w:hAnsi="Arial" w:cs="Arial"/>
                <w:sz w:val="20"/>
                <w:szCs w:val="20"/>
              </w:rPr>
              <w:t>192</w:t>
            </w:r>
          </w:p>
        </w:tc>
      </w:tr>
      <w:tr w:rsidR="002212C3" w:rsidRPr="00353F06" w:rsidTr="00B9299E">
        <w:trPr>
          <w:trHeight w:val="255"/>
          <w:jc w:val="center"/>
        </w:trPr>
        <w:tc>
          <w:tcPr>
            <w:tcW w:w="5279" w:type="dxa"/>
            <w:noWrap/>
            <w:tcMar>
              <w:left w:w="57" w:type="dxa"/>
              <w:right w:w="57" w:type="dxa"/>
            </w:tcMar>
            <w:vAlign w:val="bottom"/>
          </w:tcPr>
          <w:p w:rsidR="002212C3" w:rsidRPr="00353F06" w:rsidRDefault="002212C3" w:rsidP="006B3312">
            <w:pPr>
              <w:rPr>
                <w:rFonts w:ascii="Arial" w:hAnsi="Arial" w:cs="Arial"/>
                <w:sz w:val="20"/>
                <w:szCs w:val="20"/>
              </w:rPr>
            </w:pPr>
            <w:r w:rsidRPr="00353F06">
              <w:rPr>
                <w:rFonts w:ascii="Arial" w:hAnsi="Arial" w:cs="Arial"/>
                <w:sz w:val="20"/>
                <w:szCs w:val="20"/>
              </w:rPr>
              <w:t xml:space="preserve">Çalışan toplam ODTÜ öğretim elemanı sayısı </w:t>
            </w:r>
          </w:p>
        </w:tc>
        <w:tc>
          <w:tcPr>
            <w:tcW w:w="680" w:type="dxa"/>
            <w:vAlign w:val="bottom"/>
          </w:tcPr>
          <w:p w:rsidR="002212C3" w:rsidRPr="00353F06" w:rsidRDefault="002212C3" w:rsidP="006B3312">
            <w:pPr>
              <w:jc w:val="center"/>
              <w:rPr>
                <w:rFonts w:ascii="Arial" w:hAnsi="Arial" w:cs="Arial"/>
                <w:sz w:val="20"/>
                <w:szCs w:val="20"/>
              </w:rPr>
            </w:pPr>
            <w:r w:rsidRPr="00353F06">
              <w:rPr>
                <w:rFonts w:ascii="Arial" w:hAnsi="Arial" w:cs="Arial"/>
                <w:sz w:val="20"/>
                <w:szCs w:val="20"/>
              </w:rPr>
              <w:t>156</w:t>
            </w:r>
          </w:p>
        </w:tc>
        <w:tc>
          <w:tcPr>
            <w:tcW w:w="680" w:type="dxa"/>
            <w:vAlign w:val="bottom"/>
          </w:tcPr>
          <w:p w:rsidR="002212C3" w:rsidRPr="00353F06" w:rsidRDefault="002212C3" w:rsidP="006B3312">
            <w:pPr>
              <w:jc w:val="center"/>
              <w:rPr>
                <w:rFonts w:ascii="Arial" w:hAnsi="Arial" w:cs="Arial"/>
                <w:sz w:val="20"/>
                <w:szCs w:val="20"/>
              </w:rPr>
            </w:pPr>
            <w:r w:rsidRPr="00353F06">
              <w:rPr>
                <w:rFonts w:ascii="Arial" w:hAnsi="Arial" w:cs="Arial"/>
                <w:sz w:val="20"/>
                <w:szCs w:val="20"/>
              </w:rPr>
              <w:t>274</w:t>
            </w:r>
          </w:p>
        </w:tc>
        <w:tc>
          <w:tcPr>
            <w:tcW w:w="681" w:type="dxa"/>
            <w:vAlign w:val="center"/>
          </w:tcPr>
          <w:p w:rsidR="002212C3" w:rsidRPr="00353F06" w:rsidRDefault="002212C3" w:rsidP="006B3312">
            <w:pPr>
              <w:jc w:val="center"/>
              <w:rPr>
                <w:rFonts w:ascii="Arial" w:hAnsi="Arial" w:cs="Arial"/>
                <w:sz w:val="20"/>
                <w:szCs w:val="20"/>
              </w:rPr>
            </w:pPr>
            <w:r w:rsidRPr="00353F06">
              <w:rPr>
                <w:rFonts w:ascii="Arial" w:hAnsi="Arial" w:cs="Arial"/>
                <w:sz w:val="20"/>
                <w:szCs w:val="20"/>
              </w:rPr>
              <w:t>300</w:t>
            </w:r>
          </w:p>
        </w:tc>
        <w:tc>
          <w:tcPr>
            <w:tcW w:w="680" w:type="dxa"/>
            <w:vAlign w:val="center"/>
          </w:tcPr>
          <w:p w:rsidR="002212C3" w:rsidRPr="00353F06" w:rsidRDefault="002212C3" w:rsidP="006B3312">
            <w:pPr>
              <w:jc w:val="center"/>
              <w:rPr>
                <w:rFonts w:ascii="Arial" w:hAnsi="Arial" w:cs="Arial"/>
                <w:sz w:val="20"/>
                <w:szCs w:val="20"/>
              </w:rPr>
            </w:pPr>
            <w:r w:rsidRPr="00353F06">
              <w:rPr>
                <w:rFonts w:ascii="Arial" w:hAnsi="Arial" w:cs="Arial"/>
                <w:sz w:val="20"/>
                <w:szCs w:val="20"/>
              </w:rPr>
              <w:t>336</w:t>
            </w:r>
          </w:p>
        </w:tc>
        <w:tc>
          <w:tcPr>
            <w:tcW w:w="681" w:type="dxa"/>
            <w:noWrap/>
            <w:tcMar>
              <w:left w:w="57" w:type="dxa"/>
              <w:right w:w="57" w:type="dxa"/>
            </w:tcMar>
            <w:vAlign w:val="bottom"/>
          </w:tcPr>
          <w:p w:rsidR="002212C3" w:rsidRPr="00353F06" w:rsidRDefault="002212C3" w:rsidP="006B3312">
            <w:pPr>
              <w:jc w:val="center"/>
              <w:rPr>
                <w:rFonts w:ascii="Arial" w:hAnsi="Arial" w:cs="Arial"/>
                <w:sz w:val="20"/>
                <w:szCs w:val="20"/>
              </w:rPr>
            </w:pPr>
            <w:r w:rsidRPr="00353F06">
              <w:rPr>
                <w:rFonts w:ascii="Arial" w:hAnsi="Arial" w:cs="Arial"/>
                <w:sz w:val="20"/>
                <w:szCs w:val="20"/>
              </w:rPr>
              <w:t>282</w:t>
            </w:r>
          </w:p>
        </w:tc>
      </w:tr>
    </w:tbl>
    <w:p w:rsidR="002212C3" w:rsidRPr="00353F06" w:rsidRDefault="002212C3" w:rsidP="00B71A6A">
      <w:pPr>
        <w:spacing w:line="360" w:lineRule="auto"/>
        <w:jc w:val="both"/>
        <w:rPr>
          <w:rFonts w:ascii="Arial" w:hAnsi="Arial" w:cs="Arial"/>
          <w:sz w:val="22"/>
          <w:szCs w:val="22"/>
        </w:rPr>
      </w:pPr>
    </w:p>
    <w:p w:rsidR="002212C3" w:rsidRPr="00353F06" w:rsidRDefault="002212C3" w:rsidP="00B71A6A">
      <w:pPr>
        <w:spacing w:line="360" w:lineRule="auto"/>
        <w:jc w:val="both"/>
        <w:rPr>
          <w:rFonts w:ascii="Arial" w:hAnsi="Arial" w:cs="Arial"/>
          <w:sz w:val="22"/>
          <w:szCs w:val="22"/>
        </w:rPr>
      </w:pPr>
      <w:r w:rsidRPr="00353F06">
        <w:rPr>
          <w:rFonts w:ascii="Arial" w:hAnsi="Arial" w:cs="Arial"/>
          <w:sz w:val="22"/>
          <w:szCs w:val="22"/>
        </w:rPr>
        <w:t xml:space="preserve">Ayrıca, Başkent Organize Sanayi Bölgesi ile ODTÜ’nün imzalamış olduğu protokol çerçevesinde ortak çalışmalar sürdürülmektedir. 2011 yılında üniversitemizde yürütülen döner sermaye proje sayısı 755 olmuştur. Döner sermaye projeleri ağırlıklı olarak Mühendislik Fakültesi bölümleri aracılığıyla yürütülmüştür. 2011 yılı içinde çeşitli sanayi kuruluşları ile toplam 10 yeni SANTEZ projesi başlatılmıştır. Ayrıca, 2011 yılında SANTEZ proje harcamaları, 2010 yılındaki harcamaların yaklaşık 5 katına ulaşmıştır. 2011 yılında savunma ve uzay alanında “Sanayi için Araştırmacı Yetiştirme Programı” (SAYP) başlatılmıştır. Bu kapsamda, Savunma </w:t>
      </w:r>
      <w:r>
        <w:rPr>
          <w:rFonts w:ascii="Arial" w:hAnsi="Arial" w:cs="Arial"/>
          <w:sz w:val="22"/>
          <w:szCs w:val="22"/>
        </w:rPr>
        <w:t>Sanayi Müsteşarlığı’nın desteğiy</w:t>
      </w:r>
      <w:r w:rsidRPr="00353F06">
        <w:rPr>
          <w:rFonts w:ascii="Arial" w:hAnsi="Arial" w:cs="Arial"/>
          <w:sz w:val="22"/>
          <w:szCs w:val="22"/>
        </w:rPr>
        <w:t xml:space="preserve">le 3 şirket ile protokol imzalanmıştır. SAYP, Üniversitemizde herhangi bir alanda lisansüstü eğitim alan ve aynı anda ilgili şirketlerde çalışmakta olan öğrenci/araştırmacıların tezlerinin arasından, Türk Savunma Sanayi için öncelikli alanlarda olanların belirlenip, bunların birer Döner Sermaye projesi haline dönüştürülmesine ve ilgili şirket tarafından desteklenmesine dayanmaktadır. </w:t>
      </w:r>
      <w:r w:rsidRPr="00353F06">
        <w:rPr>
          <w:rFonts w:ascii="Arial" w:hAnsi="Arial" w:cs="Arial"/>
          <w:sz w:val="22"/>
          <w:szCs w:val="22"/>
        </w:rPr>
        <w:lastRenderedPageBreak/>
        <w:t xml:space="preserve">SAYP kapsamındaki araştırmacılar vakitlerinin bir bölümünü üniversitede, bir kısmını ise şirketlerde geçireceklerdir. </w:t>
      </w:r>
      <w:proofErr w:type="spellStart"/>
      <w:r w:rsidRPr="00353F06">
        <w:rPr>
          <w:rFonts w:ascii="Arial" w:hAnsi="Arial" w:cs="Arial"/>
          <w:sz w:val="22"/>
          <w:szCs w:val="22"/>
        </w:rPr>
        <w:t>SAYP’ın</w:t>
      </w:r>
      <w:proofErr w:type="spellEnd"/>
      <w:r w:rsidRPr="00353F06">
        <w:rPr>
          <w:rFonts w:ascii="Arial" w:hAnsi="Arial" w:cs="Arial"/>
          <w:sz w:val="22"/>
          <w:szCs w:val="22"/>
        </w:rPr>
        <w:t xml:space="preserve"> üniversitemizin savunma sanayi ile ilişkilerini daha fazla güçlendireceği düşünülmektedir.</w:t>
      </w:r>
      <w:r>
        <w:rPr>
          <w:rFonts w:ascii="Arial" w:hAnsi="Arial" w:cs="Arial"/>
          <w:sz w:val="22"/>
          <w:szCs w:val="22"/>
        </w:rPr>
        <w:t xml:space="preserve"> </w:t>
      </w:r>
    </w:p>
    <w:p w:rsidR="002212C3" w:rsidRPr="00353F06" w:rsidRDefault="002212C3" w:rsidP="00EE4D10">
      <w:pPr>
        <w:spacing w:line="360" w:lineRule="auto"/>
        <w:jc w:val="both"/>
        <w:rPr>
          <w:rFonts w:ascii="Arial" w:hAnsi="Arial" w:cs="Arial"/>
          <w:b/>
          <w:i/>
          <w:sz w:val="22"/>
          <w:szCs w:val="22"/>
        </w:rPr>
      </w:pPr>
    </w:p>
    <w:p w:rsidR="002212C3" w:rsidRPr="00353F06" w:rsidRDefault="002212C3" w:rsidP="00EE4D10">
      <w:pPr>
        <w:spacing w:line="360" w:lineRule="auto"/>
        <w:jc w:val="both"/>
        <w:rPr>
          <w:rFonts w:ascii="Arial" w:hAnsi="Arial" w:cs="Arial"/>
          <w:b/>
          <w:i/>
          <w:sz w:val="22"/>
          <w:szCs w:val="22"/>
        </w:rPr>
      </w:pPr>
      <w:r w:rsidRPr="00353F06">
        <w:rPr>
          <w:rFonts w:ascii="Arial" w:hAnsi="Arial" w:cs="Arial"/>
          <w:b/>
          <w:i/>
          <w:sz w:val="22"/>
          <w:szCs w:val="22"/>
        </w:rPr>
        <w:t>Toplum ile ilişkilerin yeterliliği:</w:t>
      </w:r>
    </w:p>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Üniversitemiz, toplumla ilişkilerini çeşitli etkinlikler (seminerler, konferanslar, paneller, sergiler, konserler, Sürekli Eğitim Merkezi, Toplum ve Bilim Araştırma ve Uygulama Merkezi- TBM vb.) aracılığıyla sürdürürken; Ankara’nın önemli kültür ve sanat merkezlerinden biri olma konumuna da gelmiştir. 2011 yılında, Kültür Kongre Merkezinde, 486 sanat ve kültür etkinliği düzenlenmiştir.</w:t>
      </w:r>
    </w:p>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ODTÜ-Toplum ve Bilim Merkezi (TBM), toplumda bilimsel farkındalık düzeyini artırmak üzere araştırma yapmak, toplumun bilimsel ve teknolojik konulara olan ilgisini yükseltmek, topluma bilimi sevdirmek ve bilimin gündelik yaşamda kullanımını artırmak ve üniversitelerin topluma yönelik faaliyetlerini artırmak ve bu tür faaliyetleri özendirmek amacıyla kurulmuştur. İnsanlara bilimi ve teknolojiyi sevdirmek, bu konuda topluma yönelik çalışmalar yapmak amacıyla faaliyet gösteren Bilim ve Teknoloji Müzesi’ni 2011 yılında 20.000’nin üzerinde kişi ziyaret etmiştir.</w:t>
      </w:r>
    </w:p>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w w:val="95"/>
          <w:sz w:val="22"/>
          <w:szCs w:val="22"/>
        </w:rPr>
      </w:pPr>
      <w:r w:rsidRPr="00353F06">
        <w:rPr>
          <w:rFonts w:ascii="Arial" w:hAnsi="Arial" w:cs="Arial"/>
          <w:sz w:val="22"/>
          <w:szCs w:val="22"/>
        </w:rPr>
        <w:t xml:space="preserve">Topluma Erişim Grubu, köy okullarında ve yatılı ilköğretim bölge okullarında toplumda bilim farkındalığı yaratmak amaçlı bilim gösterileri, seminer, yarışma vb. diğer etkinlikler, tematik konularda kamplar; Anadolu’nun değişik coğrafyalarından gelen öğrenciler için sosyal ve kültürel etkinlikler düzenlemekte; </w:t>
      </w:r>
      <w:proofErr w:type="spellStart"/>
      <w:r w:rsidRPr="00353F06">
        <w:rPr>
          <w:rFonts w:ascii="Arial" w:hAnsi="Arial" w:cs="Arial"/>
          <w:sz w:val="22"/>
          <w:szCs w:val="22"/>
        </w:rPr>
        <w:t>TBM’nin</w:t>
      </w:r>
      <w:proofErr w:type="spellEnd"/>
      <w:r w:rsidRPr="00353F06">
        <w:rPr>
          <w:rFonts w:ascii="Arial" w:hAnsi="Arial" w:cs="Arial"/>
          <w:sz w:val="22"/>
          <w:szCs w:val="22"/>
        </w:rPr>
        <w:t xml:space="preserve"> etkinliklerini tüm yurda duyurmak için projeler oluşturmaktadır. Bilim Otobüsü ile 2011 yılı içerisinde yatılı ilköğretim bölge okullarına giderek yaklaşık 20.000’in üzerinde öğrenciye ulaşılmıştır. Toplumsal Politikalar Çalışma Grubu, 2011 yılı içerisinde “Geleceğin Araştırma Alanları” seminer serilerini düzenlemiştir. 2011 yılında </w:t>
      </w:r>
      <w:r w:rsidRPr="00353F06">
        <w:rPr>
          <w:rFonts w:ascii="Arial" w:hAnsi="Arial" w:cs="Arial"/>
          <w:bCs/>
          <w:sz w:val="22"/>
          <w:szCs w:val="22"/>
        </w:rPr>
        <w:t xml:space="preserve">Türkiye’nin her köşesinden gelen çocuklara, üniversite okuma tecrübesi yaşatılarak, bilim sevgisini geliştirmek amacıyla </w:t>
      </w:r>
      <w:r w:rsidRPr="00353F06">
        <w:rPr>
          <w:rFonts w:ascii="Arial" w:hAnsi="Arial" w:cs="Arial"/>
          <w:sz w:val="22"/>
          <w:szCs w:val="22"/>
        </w:rPr>
        <w:t>yaz kampı ve “</w:t>
      </w:r>
      <w:proofErr w:type="spellStart"/>
      <w:r w:rsidRPr="00353F06">
        <w:rPr>
          <w:rFonts w:ascii="Arial" w:hAnsi="Arial" w:cs="Arial"/>
          <w:sz w:val="22"/>
          <w:szCs w:val="22"/>
        </w:rPr>
        <w:t>YazUzay</w:t>
      </w:r>
      <w:proofErr w:type="spellEnd"/>
      <w:r w:rsidRPr="00353F06">
        <w:rPr>
          <w:rFonts w:ascii="Arial" w:hAnsi="Arial" w:cs="Arial"/>
          <w:sz w:val="22"/>
          <w:szCs w:val="22"/>
        </w:rPr>
        <w:t>” başlıklı TÜBİTAK destekli araştırma projesi kapsamında uzayla ilgili bir yaz okulu düzenlenmiştir.</w:t>
      </w:r>
    </w:p>
    <w:p w:rsidR="002212C3" w:rsidRPr="00353F06" w:rsidRDefault="002212C3" w:rsidP="00EE4D10">
      <w:pPr>
        <w:spacing w:line="360" w:lineRule="auto"/>
        <w:jc w:val="both"/>
        <w:rPr>
          <w:rFonts w:ascii="Arial" w:hAnsi="Arial" w:cs="Arial"/>
          <w:b/>
          <w:i/>
          <w:sz w:val="22"/>
          <w:szCs w:val="22"/>
        </w:rPr>
      </w:pPr>
    </w:p>
    <w:p w:rsidR="002212C3" w:rsidRDefault="002212C3" w:rsidP="00EE4D10">
      <w:pPr>
        <w:spacing w:line="360" w:lineRule="auto"/>
        <w:jc w:val="both"/>
        <w:rPr>
          <w:rFonts w:ascii="Arial" w:hAnsi="Arial" w:cs="Arial"/>
          <w:b/>
          <w:i/>
          <w:sz w:val="22"/>
          <w:szCs w:val="22"/>
        </w:rPr>
      </w:pPr>
    </w:p>
    <w:p w:rsidR="002212C3" w:rsidRDefault="002212C3" w:rsidP="00EE4D10">
      <w:pPr>
        <w:spacing w:line="360" w:lineRule="auto"/>
        <w:jc w:val="both"/>
        <w:rPr>
          <w:rFonts w:ascii="Arial" w:hAnsi="Arial" w:cs="Arial"/>
          <w:b/>
          <w:i/>
          <w:sz w:val="22"/>
          <w:szCs w:val="22"/>
        </w:rPr>
      </w:pPr>
    </w:p>
    <w:p w:rsidR="002212C3" w:rsidRDefault="002212C3" w:rsidP="00EE4D10">
      <w:pPr>
        <w:spacing w:line="360" w:lineRule="auto"/>
        <w:jc w:val="both"/>
        <w:rPr>
          <w:rFonts w:ascii="Arial" w:hAnsi="Arial" w:cs="Arial"/>
          <w:b/>
          <w:i/>
          <w:sz w:val="22"/>
          <w:szCs w:val="22"/>
        </w:rPr>
      </w:pPr>
    </w:p>
    <w:p w:rsidR="002212C3" w:rsidRDefault="002212C3" w:rsidP="00EE4D10">
      <w:pPr>
        <w:spacing w:line="360" w:lineRule="auto"/>
        <w:jc w:val="both"/>
        <w:rPr>
          <w:rFonts w:ascii="Arial" w:hAnsi="Arial" w:cs="Arial"/>
          <w:b/>
          <w:i/>
          <w:sz w:val="22"/>
          <w:szCs w:val="22"/>
        </w:rPr>
      </w:pPr>
    </w:p>
    <w:p w:rsidR="002212C3" w:rsidRDefault="002212C3" w:rsidP="00EE4D10">
      <w:pPr>
        <w:spacing w:line="360" w:lineRule="auto"/>
        <w:jc w:val="both"/>
        <w:rPr>
          <w:rFonts w:ascii="Arial" w:hAnsi="Arial" w:cs="Arial"/>
          <w:b/>
          <w:i/>
          <w:sz w:val="22"/>
          <w:szCs w:val="22"/>
        </w:rPr>
      </w:pPr>
    </w:p>
    <w:p w:rsidR="002212C3" w:rsidRDefault="002212C3" w:rsidP="00EE4D10">
      <w:pPr>
        <w:spacing w:line="360" w:lineRule="auto"/>
        <w:jc w:val="both"/>
        <w:rPr>
          <w:rFonts w:ascii="Arial" w:hAnsi="Arial" w:cs="Arial"/>
          <w:b/>
          <w:i/>
          <w:sz w:val="22"/>
          <w:szCs w:val="22"/>
        </w:rPr>
      </w:pPr>
    </w:p>
    <w:p w:rsidR="002212C3" w:rsidRPr="00353F06" w:rsidRDefault="002212C3" w:rsidP="00EE4D10">
      <w:pPr>
        <w:spacing w:line="360" w:lineRule="auto"/>
        <w:jc w:val="both"/>
        <w:rPr>
          <w:rFonts w:ascii="Arial" w:hAnsi="Arial" w:cs="Arial"/>
          <w:b/>
          <w:i/>
          <w:sz w:val="22"/>
          <w:szCs w:val="22"/>
        </w:rPr>
      </w:pPr>
      <w:r w:rsidRPr="00353F06">
        <w:rPr>
          <w:rFonts w:ascii="Arial" w:hAnsi="Arial" w:cs="Arial"/>
          <w:b/>
          <w:i/>
          <w:sz w:val="22"/>
          <w:szCs w:val="22"/>
        </w:rPr>
        <w:lastRenderedPageBreak/>
        <w:t>Kamu kurum ve kuruluşları ile ilişkilerin yeterliliği:</w:t>
      </w:r>
    </w:p>
    <w:p w:rsidR="002212C3" w:rsidRPr="00353F06" w:rsidRDefault="002212C3" w:rsidP="00EE4D10">
      <w:pPr>
        <w:spacing w:line="360" w:lineRule="auto"/>
        <w:jc w:val="both"/>
        <w:rPr>
          <w:rFonts w:ascii="Arial" w:hAnsi="Arial" w:cs="Arial"/>
          <w:sz w:val="22"/>
          <w:szCs w:val="22"/>
        </w:rPr>
      </w:pPr>
    </w:p>
    <w:p w:rsidR="002212C3" w:rsidRDefault="002212C3" w:rsidP="00EE4D10">
      <w:pPr>
        <w:spacing w:line="360" w:lineRule="auto"/>
        <w:jc w:val="both"/>
        <w:rPr>
          <w:rFonts w:ascii="Arial" w:hAnsi="Arial" w:cs="Arial"/>
          <w:sz w:val="22"/>
          <w:szCs w:val="22"/>
        </w:rPr>
      </w:pPr>
      <w:r w:rsidRPr="00353F06">
        <w:rPr>
          <w:rFonts w:ascii="Arial" w:hAnsi="Arial" w:cs="Arial"/>
          <w:sz w:val="22"/>
          <w:szCs w:val="22"/>
        </w:rPr>
        <w:t>Üniversitemiz, Ankara’da bulunması nedeniyle savunma sektörü ağırlıklı olmak üzere özel sektör ve kamu kuruluşları ile olumlu iş birlikleri geliştirmiştir. Üniversitemizde kamu kuruluşlarının ihtiyaçlarına yönelik araştırma ve uygulama projeleri yapılmaktadır. 2006 yılında başlatılan TÜBİTAK 1007 Projeleri aracılığıyla kamu kuruluşlarıyla ortak araştırmalar yapılmaya başlanmıştır.</w:t>
      </w:r>
      <w:bookmarkStart w:id="12" w:name="OLE_LINK2"/>
      <w:bookmarkStart w:id="13" w:name="OLE_LINK3"/>
      <w:r w:rsidRPr="00353F06">
        <w:rPr>
          <w:rFonts w:ascii="Arial" w:hAnsi="Arial" w:cs="Arial"/>
          <w:sz w:val="22"/>
          <w:szCs w:val="22"/>
        </w:rPr>
        <w:t xml:space="preserve"> </w:t>
      </w:r>
      <w:bookmarkEnd w:id="12"/>
      <w:bookmarkEnd w:id="13"/>
      <w:r w:rsidRPr="00353F06">
        <w:rPr>
          <w:rFonts w:ascii="Arial" w:hAnsi="Arial" w:cs="Arial"/>
          <w:sz w:val="22"/>
          <w:szCs w:val="22"/>
        </w:rPr>
        <w:t>Kamu kuruluşları ile ortak yürütülen projelerin bütçesinde yıllar içinde artış görülmektedir. Rektörlüğe bağlı olarak faaliyet gösteren Araştırma ve Uygulama Merkezleri kamu kuruluşları ile ortak araştırma projeleri ge</w:t>
      </w:r>
      <w:r>
        <w:rPr>
          <w:rFonts w:ascii="Arial" w:hAnsi="Arial" w:cs="Arial"/>
          <w:sz w:val="22"/>
          <w:szCs w:val="22"/>
        </w:rPr>
        <w:t xml:space="preserve">rçekleştirmekte, bu merkezlerin </w:t>
      </w:r>
      <w:r w:rsidRPr="00F55246">
        <w:rPr>
          <w:rFonts w:ascii="Arial" w:hAnsi="Arial" w:cs="Arial"/>
          <w:sz w:val="22"/>
          <w:szCs w:val="22"/>
        </w:rPr>
        <w:t>faaliyetlerini yönlendiren kurullarda ilgili kamu kuruluşlarından yetkililer bulunmaktadır</w:t>
      </w:r>
      <w:r>
        <w:rPr>
          <w:rFonts w:ascii="Arial" w:hAnsi="Arial" w:cs="Arial"/>
          <w:sz w:val="22"/>
          <w:szCs w:val="22"/>
        </w:rPr>
        <w:t xml:space="preserve">. </w:t>
      </w:r>
    </w:p>
    <w:p w:rsidR="002212C3" w:rsidRPr="00353F06" w:rsidRDefault="002212C3" w:rsidP="00EE4D10">
      <w:pPr>
        <w:spacing w:line="360" w:lineRule="auto"/>
        <w:jc w:val="both"/>
        <w:rPr>
          <w:rFonts w:ascii="Arial" w:hAnsi="Arial" w:cs="Arial"/>
          <w:sz w:val="22"/>
          <w:szCs w:val="22"/>
        </w:rPr>
      </w:pPr>
    </w:p>
    <w:p w:rsidR="002212C3" w:rsidRPr="00353F06" w:rsidRDefault="00E7523E" w:rsidP="00EE4D10">
      <w:pPr>
        <w:spacing w:line="360" w:lineRule="auto"/>
        <w:jc w:val="center"/>
        <w:rPr>
          <w:rFonts w:ascii="Arial" w:hAnsi="Arial" w:cs="Arial"/>
          <w:sz w:val="22"/>
          <w:szCs w:val="22"/>
        </w:rPr>
      </w:pPr>
      <w:r>
        <w:rPr>
          <w:noProof/>
        </w:rPr>
        <mc:AlternateContent>
          <mc:Choice Requires="wps">
            <w:drawing>
              <wp:anchor distT="0" distB="0" distL="114300" distR="114300" simplePos="0" relativeHeight="251656192" behindDoc="0" locked="0" layoutInCell="1" allowOverlap="1">
                <wp:simplePos x="0" y="0"/>
                <wp:positionH relativeFrom="column">
                  <wp:posOffset>339725</wp:posOffset>
                </wp:positionH>
                <wp:positionV relativeFrom="paragraph">
                  <wp:posOffset>6985</wp:posOffset>
                </wp:positionV>
                <wp:extent cx="5036185" cy="2099310"/>
                <wp:effectExtent l="0" t="0" r="12065" b="15240"/>
                <wp:wrapNone/>
                <wp:docPr id="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6185" cy="209931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26.75pt;margin-top:.55pt;width:396.55pt;height:165.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" filled="f" strokeweight="1pt"/>
            </w:pict>
          </mc:Fallback>
        </mc:AlternateContent>
      </w:r>
      <w:r>
        <w:rPr>
          <w:rFonts w:ascii="Arial" w:hAnsi="Arial" w:cs="Arial"/>
          <w:noProof/>
          <w:sz w:val="22"/>
          <w:szCs w:val="22"/>
        </w:rPr>
        <w:drawing>
          <wp:inline distT="0" distB="0" distL="0" distR="0">
            <wp:extent cx="4959985" cy="2121535"/>
            <wp:effectExtent l="0" t="0" r="0" b="0"/>
            <wp:docPr id="4" name="Nesnesi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212C3" w:rsidRPr="00353F06" w:rsidRDefault="002212C3" w:rsidP="00EE4D10">
      <w:pPr>
        <w:spacing w:line="360" w:lineRule="auto"/>
        <w:jc w:val="center"/>
        <w:rPr>
          <w:rFonts w:ascii="Arial" w:hAnsi="Arial" w:cs="Arial"/>
          <w:sz w:val="22"/>
          <w:szCs w:val="22"/>
        </w:rPr>
      </w:pPr>
      <w:r w:rsidRPr="00353F06">
        <w:rPr>
          <w:rFonts w:ascii="Arial" w:hAnsi="Arial" w:cs="Arial"/>
          <w:b/>
          <w:sz w:val="22"/>
          <w:szCs w:val="22"/>
        </w:rPr>
        <w:t xml:space="preserve">Şekil </w:t>
      </w:r>
      <w:proofErr w:type="gramStart"/>
      <w:r w:rsidRPr="00353F06">
        <w:rPr>
          <w:rFonts w:ascii="Arial" w:hAnsi="Arial" w:cs="Arial"/>
          <w:b/>
          <w:sz w:val="22"/>
          <w:szCs w:val="22"/>
        </w:rPr>
        <w:t>3.2</w:t>
      </w:r>
      <w:proofErr w:type="gramEnd"/>
      <w:r w:rsidRPr="00353F06">
        <w:rPr>
          <w:rFonts w:ascii="Arial" w:hAnsi="Arial" w:cs="Arial"/>
          <w:b/>
          <w:sz w:val="22"/>
          <w:szCs w:val="22"/>
        </w:rPr>
        <w:t>: TÜBİTAK 1007 Projeleri sayısı</w:t>
      </w:r>
    </w:p>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Öğretim üyelerimiz Milli Savunma Bakanlığı, Bilim, Teknoloji ve Sanayi Bakanlığı, Kalkınma Bakanlığı, TÜBİTAK gibi kamu kuruluşlarında panel üyelikleri, proje hakem ve izleyicilikleri gibi görevlerde yer almaktadır. Ayrıca, öğretim üyelerimiz mahkemelerde bilirkişi olarak görev yapmaktadır.</w:t>
      </w:r>
    </w:p>
    <w:p w:rsidR="002212C3" w:rsidRDefault="002212C3" w:rsidP="00EE4D10">
      <w:pPr>
        <w:spacing w:line="360" w:lineRule="auto"/>
        <w:jc w:val="both"/>
        <w:rPr>
          <w:rFonts w:ascii="Arial" w:hAnsi="Arial" w:cs="Arial"/>
          <w:sz w:val="22"/>
          <w:szCs w:val="22"/>
        </w:rPr>
      </w:pPr>
    </w:p>
    <w:p w:rsidR="002212C3" w:rsidRPr="00353F06" w:rsidRDefault="002212C3" w:rsidP="00465912">
      <w:pPr>
        <w:spacing w:line="360" w:lineRule="auto"/>
        <w:jc w:val="both"/>
        <w:rPr>
          <w:rFonts w:ascii="Arial" w:hAnsi="Arial" w:cs="Arial"/>
          <w:b/>
          <w:sz w:val="22"/>
          <w:szCs w:val="22"/>
        </w:rPr>
      </w:pPr>
      <w:r w:rsidRPr="00353F06">
        <w:rPr>
          <w:rFonts w:ascii="Arial" w:hAnsi="Arial" w:cs="Arial"/>
          <w:b/>
          <w:i/>
          <w:sz w:val="22"/>
          <w:szCs w:val="22"/>
        </w:rPr>
        <w:t>Mezunlar ile ilişkilerin yeterliliği:</w:t>
      </w:r>
    </w:p>
    <w:p w:rsidR="002212C3" w:rsidRPr="00353F06" w:rsidRDefault="002212C3" w:rsidP="00465912">
      <w:pPr>
        <w:spacing w:line="360" w:lineRule="auto"/>
        <w:jc w:val="both"/>
        <w:rPr>
          <w:rFonts w:ascii="Arial" w:hAnsi="Arial" w:cs="Arial"/>
          <w:b/>
          <w:sz w:val="22"/>
          <w:szCs w:val="22"/>
        </w:rPr>
      </w:pPr>
    </w:p>
    <w:p w:rsidR="002212C3" w:rsidRPr="00353F06" w:rsidRDefault="002212C3" w:rsidP="00465912">
      <w:pPr>
        <w:spacing w:line="360" w:lineRule="auto"/>
        <w:jc w:val="both"/>
        <w:rPr>
          <w:rFonts w:ascii="Arial" w:hAnsi="Arial" w:cs="Arial"/>
          <w:b/>
          <w:i/>
          <w:sz w:val="22"/>
          <w:szCs w:val="22"/>
        </w:rPr>
      </w:pPr>
      <w:r w:rsidRPr="00353F06">
        <w:rPr>
          <w:rFonts w:ascii="Arial" w:hAnsi="Arial" w:cs="Arial"/>
          <w:sz w:val="22"/>
          <w:szCs w:val="22"/>
        </w:rPr>
        <w:t>Üniversitemizin Ankara dâhil olmak üzere yurt içinde, 15 il ve bölgede mezunlar derneği, yurt dışında ise 21 mezun temsilciliği bulunmaktadır. Mezun dernekleri ile düzenli toplantılar yapılmaktadır. Ayrıca üniversitemiz bünyesinde, Kariyer Planlama ve Mezunlarla İletişim Birimi (MİB) 1996 yılından beri Rektörlüğe bağlı olarak çalışmalarını sürdürmektedir. Her yıl düzenlenen Mezunlar Gününde üniversitemiz mezunlarına, mezuniyetlerinin 10, 20, 30 ve 40. senelerinde madalya verilmektedir. Ek olarak MİB, yayımladığı periyodik yayınlarla mezunlara ve mensuplara ulaşmaktadır.</w:t>
      </w:r>
    </w:p>
    <w:p w:rsidR="002212C3" w:rsidRPr="00353F06" w:rsidRDefault="002212C3" w:rsidP="00EE4D10">
      <w:pPr>
        <w:spacing w:line="360" w:lineRule="auto"/>
        <w:jc w:val="both"/>
        <w:rPr>
          <w:rFonts w:ascii="Arial" w:hAnsi="Arial" w:cs="Arial"/>
          <w:b/>
          <w:i/>
          <w:sz w:val="22"/>
          <w:szCs w:val="22"/>
        </w:rPr>
      </w:pPr>
    </w:p>
    <w:p w:rsidR="002212C3" w:rsidRPr="00353F06" w:rsidRDefault="002212C3" w:rsidP="00EE4D10">
      <w:pPr>
        <w:spacing w:line="360" w:lineRule="auto"/>
        <w:jc w:val="both"/>
        <w:rPr>
          <w:rFonts w:ascii="Arial" w:hAnsi="Arial" w:cs="Arial"/>
          <w:b/>
          <w:sz w:val="22"/>
          <w:szCs w:val="22"/>
        </w:rPr>
      </w:pPr>
      <w:r w:rsidRPr="00353F06">
        <w:rPr>
          <w:rFonts w:ascii="Arial" w:hAnsi="Arial" w:cs="Arial"/>
          <w:b/>
          <w:i/>
          <w:sz w:val="22"/>
          <w:szCs w:val="22"/>
        </w:rPr>
        <w:lastRenderedPageBreak/>
        <w:t>Çalışanlar ile ilgili ilişkilerin yeterliliği:</w:t>
      </w:r>
    </w:p>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 xml:space="preserve">Üniversitemiz, çalışanlarıyla ilişkilerini güçlendirmek için; tüm çalışanların paylaşımına açık elektronik posta listeleri oluşturmuştur. Her yıl 20, 25 ve 30 yılını dolduran çalışanlara, teşekkür </w:t>
      </w:r>
      <w:proofErr w:type="gramStart"/>
      <w:r w:rsidRPr="00353F06">
        <w:rPr>
          <w:rFonts w:ascii="Arial" w:hAnsi="Arial" w:cs="Arial"/>
          <w:sz w:val="22"/>
          <w:szCs w:val="22"/>
        </w:rPr>
        <w:t>plaketi</w:t>
      </w:r>
      <w:proofErr w:type="gramEnd"/>
      <w:r w:rsidRPr="00353F06">
        <w:rPr>
          <w:rFonts w:ascii="Arial" w:hAnsi="Arial" w:cs="Arial"/>
          <w:sz w:val="22"/>
          <w:szCs w:val="22"/>
        </w:rPr>
        <w:t xml:space="preserve"> ve çeşitli komisyonlarda görev alan personele teşekkür belgesi verilmektedir. Çalışanları bir araya getiren sosyal etkinlikler (aylık “Birlikte Olalım” toplantıları, yeni yıl kutlamaları vb.) düzenlenmektedir.</w:t>
      </w:r>
    </w:p>
    <w:p w:rsidR="002212C3" w:rsidRDefault="002212C3" w:rsidP="00EE4D10">
      <w:pPr>
        <w:spacing w:line="360" w:lineRule="auto"/>
        <w:jc w:val="both"/>
        <w:rPr>
          <w:rFonts w:ascii="Arial" w:hAnsi="Arial" w:cs="Arial"/>
          <w:sz w:val="22"/>
          <w:szCs w:val="22"/>
        </w:rPr>
      </w:pPr>
    </w:p>
    <w:p w:rsidR="002212C3" w:rsidRPr="00353F06" w:rsidRDefault="002212C3" w:rsidP="00EE4D10">
      <w:pPr>
        <w:ind w:left="360"/>
        <w:rPr>
          <w:rFonts w:ascii="Arial" w:hAnsi="Arial" w:cs="Arial"/>
          <w:b/>
          <w:sz w:val="22"/>
          <w:szCs w:val="22"/>
        </w:rPr>
      </w:pPr>
      <w:r w:rsidRPr="00353F06">
        <w:rPr>
          <w:rFonts w:ascii="Arial" w:hAnsi="Arial" w:cs="Arial"/>
          <w:b/>
          <w:sz w:val="22"/>
          <w:szCs w:val="22"/>
        </w:rPr>
        <w:t>4. KURUMSAL ÖZELLİKLER</w:t>
      </w:r>
    </w:p>
    <w:p w:rsidR="002212C3" w:rsidRPr="00353F06" w:rsidRDefault="002212C3" w:rsidP="00EE4D10">
      <w:pPr>
        <w:rPr>
          <w:rFonts w:ascii="Arial" w:hAnsi="Arial" w:cs="Arial"/>
          <w:sz w:val="22"/>
          <w:szCs w:val="22"/>
        </w:rPr>
      </w:pPr>
    </w:p>
    <w:p w:rsidR="002212C3" w:rsidRPr="00353F06" w:rsidRDefault="002212C3" w:rsidP="00EE4D10">
      <w:pPr>
        <w:spacing w:line="360" w:lineRule="auto"/>
        <w:jc w:val="both"/>
        <w:rPr>
          <w:rFonts w:ascii="Arial" w:hAnsi="Arial" w:cs="Arial"/>
          <w:b/>
          <w:sz w:val="22"/>
          <w:szCs w:val="22"/>
        </w:rPr>
      </w:pPr>
      <w:r w:rsidRPr="00353F06">
        <w:rPr>
          <w:rFonts w:ascii="Arial" w:hAnsi="Arial" w:cs="Arial"/>
          <w:b/>
          <w:i/>
          <w:sz w:val="22"/>
          <w:szCs w:val="22"/>
        </w:rPr>
        <w:t>Öğretim elemanı sayıları (profesör, doçent, yardımcı doçent, öğretim görevlisi, okutman, araştırma görevlisi, uzman vb.) ve yeterliliği:</w:t>
      </w:r>
    </w:p>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Üniversitemizde 2011 yılında 28 profesör, 38 doçent, 17 yardımcı doçent ve 11 öğretim görevlisi, 1 eğitim öğretim planlamacısı kadrolarına unvanları yükseltilerek atanmıştır. Ayrıca, üniversitemize dışarıdan 3 profesör, 2 doçent, 28 yardımcı doçent, 3 öğretim görevlisi, 11 okutman, 12 uzman ve 199 araştırma görevlisi alınmıştır.</w:t>
      </w:r>
    </w:p>
    <w:p w:rsidR="002212C3" w:rsidRPr="00353F06" w:rsidRDefault="002212C3" w:rsidP="00EE4D10">
      <w:pPr>
        <w:spacing w:line="360" w:lineRule="auto"/>
        <w:jc w:val="both"/>
        <w:rPr>
          <w:rFonts w:ascii="Arial" w:hAnsi="Arial" w:cs="Arial"/>
          <w:sz w:val="22"/>
          <w:szCs w:val="22"/>
        </w:rPr>
      </w:pPr>
    </w:p>
    <w:p w:rsidR="002212C3" w:rsidRDefault="002212C3" w:rsidP="00EE4D10">
      <w:pPr>
        <w:spacing w:line="360" w:lineRule="auto"/>
        <w:jc w:val="both"/>
        <w:rPr>
          <w:rFonts w:ascii="Arial" w:hAnsi="Arial" w:cs="Arial"/>
          <w:sz w:val="22"/>
          <w:szCs w:val="22"/>
        </w:rPr>
      </w:pPr>
      <w:r w:rsidRPr="00353F06">
        <w:rPr>
          <w:rFonts w:ascii="Arial" w:hAnsi="Arial" w:cs="Arial"/>
          <w:sz w:val="22"/>
          <w:szCs w:val="22"/>
        </w:rPr>
        <w:t>Üniversitemizde 761 öğretim üyesi olmak üzere toplam 1.972 öğretim elemanı bulunmaktadır. Öğretim üyesi başına düşen öğrenci sayısı 2011 yılında 30 olmuştur. Öğretim üyesi başına bir dönemde verilen not sayısı ortalama 90’dır. Fen Edebiyat Fakültesinde bu sayı yaklaşık 130’ dur. Çağdaş bir üniversitenin göstergesinin yaklaşık iki katı olan bu rakamlar üniversite genelinde, yeni öğretim üyesi gereksinimi olduğunun açık işaretidir.</w:t>
      </w:r>
    </w:p>
    <w:p w:rsidR="002212C3" w:rsidRPr="00353F06" w:rsidRDefault="002212C3" w:rsidP="00EE4D10">
      <w:pPr>
        <w:spacing w:line="360" w:lineRule="auto"/>
        <w:jc w:val="both"/>
        <w:rPr>
          <w:rFonts w:ascii="Arial" w:hAnsi="Arial" w:cs="Arial"/>
          <w:sz w:val="22"/>
          <w:szCs w:val="22"/>
        </w:rPr>
      </w:pPr>
    </w:p>
    <w:p w:rsidR="002212C3" w:rsidRPr="00353F06" w:rsidRDefault="00E7523E" w:rsidP="00EE4D10">
      <w:pPr>
        <w:spacing w:line="360" w:lineRule="auto"/>
        <w:jc w:val="center"/>
        <w:rPr>
          <w:rFonts w:ascii="Arial" w:hAnsi="Arial" w:cs="Arial"/>
          <w:b/>
          <w:sz w:val="22"/>
          <w:szCs w:val="22"/>
        </w:rPr>
      </w:pPr>
      <w:r>
        <w:rPr>
          <w:noProof/>
        </w:rPr>
        <mc:AlternateContent>
          <mc:Choice Requires="wps">
            <w:drawing>
              <wp:anchor distT="0" distB="0" distL="114300" distR="114300" simplePos="0" relativeHeight="251657216" behindDoc="0" locked="0" layoutInCell="1" allowOverlap="1">
                <wp:simplePos x="0" y="0"/>
                <wp:positionH relativeFrom="column">
                  <wp:posOffset>620395</wp:posOffset>
                </wp:positionH>
                <wp:positionV relativeFrom="paragraph">
                  <wp:posOffset>19050</wp:posOffset>
                </wp:positionV>
                <wp:extent cx="4555490" cy="1891665"/>
                <wp:effectExtent l="0" t="0" r="16510" b="13335"/>
                <wp:wrapNone/>
                <wp:docPr id="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5490" cy="189166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48.85pt;margin-top:1.5pt;width:358.7pt;height:148.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" filled="f" strokeweight="1pt"/>
            </w:pict>
          </mc:Fallback>
        </mc:AlternateContent>
      </w:r>
      <w:r>
        <w:rPr>
          <w:rFonts w:ascii="Arial" w:hAnsi="Arial" w:cs="Arial"/>
          <w:noProof/>
          <w:sz w:val="22"/>
          <w:szCs w:val="22"/>
        </w:rPr>
        <w:drawing>
          <wp:inline distT="0" distB="0" distL="0" distR="0">
            <wp:extent cx="4015740" cy="1945640"/>
            <wp:effectExtent l="0" t="0" r="0" b="0"/>
            <wp:docPr id="5" name="Nesnesi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212C3" w:rsidRDefault="002212C3" w:rsidP="00EE4D10">
      <w:pPr>
        <w:spacing w:line="360" w:lineRule="auto"/>
        <w:jc w:val="center"/>
        <w:rPr>
          <w:rFonts w:ascii="Arial" w:hAnsi="Arial" w:cs="Arial"/>
          <w:b/>
          <w:sz w:val="22"/>
          <w:szCs w:val="22"/>
        </w:rPr>
      </w:pPr>
      <w:r w:rsidRPr="00353F06">
        <w:rPr>
          <w:rFonts w:ascii="Arial" w:hAnsi="Arial" w:cs="Arial"/>
          <w:b/>
          <w:sz w:val="22"/>
          <w:szCs w:val="22"/>
        </w:rPr>
        <w:t xml:space="preserve">Şekil </w:t>
      </w:r>
      <w:proofErr w:type="gramStart"/>
      <w:r w:rsidRPr="00353F06">
        <w:rPr>
          <w:rFonts w:ascii="Arial" w:hAnsi="Arial" w:cs="Arial"/>
          <w:b/>
          <w:sz w:val="22"/>
          <w:szCs w:val="22"/>
        </w:rPr>
        <w:t>4.1</w:t>
      </w:r>
      <w:proofErr w:type="gramEnd"/>
      <w:r w:rsidRPr="00353F06">
        <w:rPr>
          <w:rFonts w:ascii="Arial" w:hAnsi="Arial" w:cs="Arial"/>
          <w:b/>
          <w:sz w:val="22"/>
          <w:szCs w:val="22"/>
        </w:rPr>
        <w:t>: Öğretim üyesi başına öğrenci sayısı</w:t>
      </w:r>
    </w:p>
    <w:p w:rsidR="002212C3" w:rsidRDefault="002212C3" w:rsidP="00EE4D10">
      <w:pPr>
        <w:spacing w:line="360" w:lineRule="auto"/>
        <w:jc w:val="center"/>
        <w:rPr>
          <w:rFonts w:ascii="Arial" w:hAnsi="Arial" w:cs="Arial"/>
          <w:b/>
          <w:sz w:val="22"/>
          <w:szCs w:val="22"/>
        </w:rPr>
      </w:pPr>
    </w:p>
    <w:p w:rsidR="002212C3" w:rsidRDefault="002212C3" w:rsidP="00EE4D10">
      <w:pPr>
        <w:spacing w:line="360" w:lineRule="auto"/>
        <w:jc w:val="center"/>
        <w:rPr>
          <w:rFonts w:ascii="Arial" w:hAnsi="Arial" w:cs="Arial"/>
          <w:b/>
          <w:sz w:val="22"/>
          <w:szCs w:val="22"/>
        </w:rPr>
      </w:pPr>
    </w:p>
    <w:p w:rsidR="002212C3" w:rsidRPr="00353F06" w:rsidRDefault="002212C3" w:rsidP="00EE4D10">
      <w:pPr>
        <w:spacing w:line="360" w:lineRule="auto"/>
        <w:jc w:val="center"/>
        <w:rPr>
          <w:rFonts w:ascii="Arial" w:hAnsi="Arial" w:cs="Arial"/>
          <w:b/>
          <w:sz w:val="22"/>
          <w:szCs w:val="22"/>
        </w:rPr>
      </w:pPr>
    </w:p>
    <w:p w:rsidR="002212C3" w:rsidRDefault="002212C3" w:rsidP="00EE4D10">
      <w:pPr>
        <w:spacing w:line="360" w:lineRule="auto"/>
        <w:jc w:val="both"/>
        <w:rPr>
          <w:rFonts w:ascii="Arial" w:hAnsi="Arial" w:cs="Arial"/>
          <w:b/>
          <w:i/>
          <w:sz w:val="22"/>
          <w:szCs w:val="22"/>
        </w:rPr>
      </w:pPr>
    </w:p>
    <w:p w:rsidR="002212C3" w:rsidRPr="00353F06" w:rsidRDefault="002212C3" w:rsidP="00EE4D10">
      <w:pPr>
        <w:spacing w:line="360" w:lineRule="auto"/>
        <w:jc w:val="both"/>
        <w:rPr>
          <w:rFonts w:ascii="Arial" w:hAnsi="Arial" w:cs="Arial"/>
          <w:b/>
          <w:i/>
          <w:sz w:val="22"/>
          <w:szCs w:val="22"/>
        </w:rPr>
      </w:pPr>
      <w:r w:rsidRPr="00353F06">
        <w:rPr>
          <w:rFonts w:ascii="Arial" w:hAnsi="Arial" w:cs="Arial"/>
          <w:b/>
          <w:i/>
          <w:sz w:val="22"/>
          <w:szCs w:val="22"/>
        </w:rPr>
        <w:lastRenderedPageBreak/>
        <w:t>İdari personel sayıları (kadrolu ve sözleşmeli) ve yeterliliği:</w:t>
      </w:r>
    </w:p>
    <w:p w:rsidR="002212C3" w:rsidRPr="00353F06" w:rsidRDefault="002212C3" w:rsidP="00EE4D10">
      <w:pPr>
        <w:spacing w:line="360" w:lineRule="auto"/>
        <w:jc w:val="both"/>
        <w:rPr>
          <w:rFonts w:ascii="Arial" w:hAnsi="Arial" w:cs="Arial"/>
          <w:b/>
          <w:i/>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Üniversitemizde 1.714 kadrolu idari personel görev yapmaktadır. Buna ek olarak hizmet alımı yoluyla 806 (kadrolu idari personelin %47’si) personel çalıştırılmaktadır. Özellikle laboratuvarlarda, teknik eleman sıkıntısı yaşanmaktadır. Ayrıca, ayrılan ve emekli olan personelin yerine de eleman alınmasında güçlükler söz konusudur.</w:t>
      </w:r>
    </w:p>
    <w:p w:rsidR="002212C3" w:rsidRPr="00353F06" w:rsidRDefault="002212C3" w:rsidP="00EE4D10">
      <w:pPr>
        <w:spacing w:line="360" w:lineRule="auto"/>
        <w:jc w:val="both"/>
        <w:rPr>
          <w:rFonts w:ascii="Arial" w:hAnsi="Arial" w:cs="Arial"/>
          <w:b/>
          <w:i/>
          <w:sz w:val="22"/>
          <w:szCs w:val="22"/>
        </w:rPr>
      </w:pPr>
    </w:p>
    <w:p w:rsidR="002212C3" w:rsidRPr="00353F06" w:rsidRDefault="002212C3" w:rsidP="00EE4D10">
      <w:pPr>
        <w:spacing w:line="360" w:lineRule="auto"/>
        <w:jc w:val="both"/>
        <w:rPr>
          <w:rFonts w:ascii="Arial" w:hAnsi="Arial" w:cs="Arial"/>
          <w:b/>
          <w:i/>
          <w:sz w:val="22"/>
          <w:szCs w:val="22"/>
        </w:rPr>
      </w:pPr>
      <w:r w:rsidRPr="00353F06">
        <w:rPr>
          <w:rFonts w:ascii="Arial" w:hAnsi="Arial" w:cs="Arial"/>
          <w:b/>
          <w:i/>
          <w:sz w:val="22"/>
          <w:szCs w:val="22"/>
        </w:rPr>
        <w:t>Çalışanların yaş ortalamaları (öğretim üyeleri, öğretim elemanları ve idari personel) ve yeterliliği:</w:t>
      </w:r>
    </w:p>
    <w:p w:rsidR="002212C3" w:rsidRPr="00353F06" w:rsidRDefault="002212C3" w:rsidP="00EE4D10">
      <w:pPr>
        <w:spacing w:line="360" w:lineRule="auto"/>
        <w:jc w:val="both"/>
        <w:rPr>
          <w:rFonts w:ascii="Arial" w:hAnsi="Arial" w:cs="Arial"/>
          <w:b/>
          <w:i/>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Üniversitemizde çalışan öğretim üyelerinin %29’u 40–49; %26’sı 50–59 yaş aralığındadır. 60 yaş üstü öğretim üyelerinin oranının %20 olduğu düşünülürse; üniversitemize önümüzdeki dönemde bu öğretim üyelerimizin emekli olacağı dikkate alınarak, yeni öğretim üyelerinin kazandırılması gerekmektedir. Öğretim elemanları söz konusu olduğunda ise; araştırma görevlilerinin de bu grupta yer alması sebebiyle 20–29 yaş aralığındaki öğretim elemanlarının oranı %36’dır. İdari personelin %40’ı 40–49; %15’i ise “50 yaşından büyük” grubundadır.</w:t>
      </w:r>
    </w:p>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b/>
          <w:i/>
          <w:sz w:val="22"/>
          <w:szCs w:val="22"/>
        </w:rPr>
        <w:t>Çalışanların kadın-erkek personel dağılımının değerlendirilmesi (öğretim üyeleri, öğretim elemanları, araştırma görevlileri ve idari personel için ayrı ayrı) ve yeterliliği:</w:t>
      </w:r>
      <w:r w:rsidRPr="00353F06">
        <w:rPr>
          <w:rFonts w:ascii="Arial" w:hAnsi="Arial" w:cs="Arial"/>
          <w:sz w:val="22"/>
          <w:szCs w:val="22"/>
        </w:rPr>
        <w:t xml:space="preserve"> </w:t>
      </w:r>
    </w:p>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Tüm personelimizin % 58’ini erkekler oluşturmaktadır. Öğretim üyelerinin ise %38’i kadındır ve bu durum gelişmiş ülkelerin ortalamalarının üzerindedir. Öğretim elemanlarının ise %52’si kadındır. İdari personelin ise % 31’ini kadınlar, % 69’unu erkekler oluşturmaktadır.</w:t>
      </w:r>
    </w:p>
    <w:p w:rsidR="002212C3" w:rsidRPr="00353F06" w:rsidRDefault="002212C3" w:rsidP="00EE4D10">
      <w:pPr>
        <w:spacing w:line="360" w:lineRule="auto"/>
        <w:jc w:val="both"/>
        <w:rPr>
          <w:rFonts w:ascii="Arial" w:hAnsi="Arial" w:cs="Arial"/>
          <w:b/>
          <w:i/>
          <w:sz w:val="22"/>
          <w:szCs w:val="22"/>
        </w:rPr>
      </w:pPr>
    </w:p>
    <w:p w:rsidR="002212C3" w:rsidRPr="00353F06" w:rsidRDefault="002212C3" w:rsidP="00EE4D10">
      <w:pPr>
        <w:spacing w:line="360" w:lineRule="auto"/>
        <w:jc w:val="both"/>
        <w:rPr>
          <w:rFonts w:ascii="Arial" w:hAnsi="Arial" w:cs="Arial"/>
          <w:b/>
          <w:i/>
          <w:sz w:val="22"/>
          <w:szCs w:val="22"/>
        </w:rPr>
      </w:pPr>
      <w:r w:rsidRPr="00353F06">
        <w:rPr>
          <w:rFonts w:ascii="Arial" w:hAnsi="Arial" w:cs="Arial"/>
          <w:b/>
          <w:i/>
          <w:sz w:val="22"/>
          <w:szCs w:val="22"/>
        </w:rPr>
        <w:t>Çalışanların kıdem ortalamaları (öğretim üyeleri, diğer öğretim elemanları ve idari personel) ve yeterliliği:</w:t>
      </w:r>
    </w:p>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Öğretim üyelerinin üniversitemizdeki kıdem ortalaması 20 yıl, öğretim elemanları ve idari personelin ise yaklaşık 12 yıldır.</w:t>
      </w:r>
    </w:p>
    <w:p w:rsidR="002212C3" w:rsidRPr="00353F06" w:rsidRDefault="002212C3" w:rsidP="00EE4D10">
      <w:pPr>
        <w:spacing w:line="360" w:lineRule="auto"/>
        <w:jc w:val="both"/>
        <w:rPr>
          <w:rFonts w:ascii="Arial" w:hAnsi="Arial" w:cs="Arial"/>
          <w:b/>
          <w:i/>
          <w:sz w:val="22"/>
          <w:szCs w:val="22"/>
        </w:rPr>
      </w:pPr>
    </w:p>
    <w:p w:rsidR="002212C3" w:rsidRPr="00353F06" w:rsidRDefault="002212C3" w:rsidP="00EE4D10">
      <w:pPr>
        <w:spacing w:line="360" w:lineRule="auto"/>
        <w:jc w:val="both"/>
        <w:rPr>
          <w:rFonts w:ascii="Arial" w:hAnsi="Arial" w:cs="Arial"/>
          <w:b/>
          <w:i/>
          <w:sz w:val="22"/>
          <w:szCs w:val="22"/>
        </w:rPr>
      </w:pPr>
      <w:r w:rsidRPr="00353F06">
        <w:rPr>
          <w:rFonts w:ascii="Arial" w:hAnsi="Arial" w:cs="Arial"/>
          <w:b/>
          <w:i/>
          <w:sz w:val="22"/>
          <w:szCs w:val="22"/>
        </w:rPr>
        <w:t>Akademik personelin ortalama unvan düzeyi:</w:t>
      </w:r>
    </w:p>
    <w:p w:rsidR="002212C3" w:rsidRPr="00353F06" w:rsidRDefault="002212C3" w:rsidP="00EE4D10">
      <w:pPr>
        <w:spacing w:line="360" w:lineRule="auto"/>
        <w:jc w:val="both"/>
        <w:rPr>
          <w:rFonts w:ascii="Arial" w:hAnsi="Arial" w:cs="Arial"/>
          <w:i/>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 xml:space="preserve">Üniversitemizde öğretim üyesi sayılarının unvanlara göre dağılımı son yıllarda, önemli bir değişim göstermemektedir (Tablo </w:t>
      </w:r>
      <w:proofErr w:type="gramStart"/>
      <w:r w:rsidRPr="00353F06">
        <w:rPr>
          <w:rFonts w:ascii="Arial" w:hAnsi="Arial" w:cs="Arial"/>
          <w:sz w:val="22"/>
          <w:szCs w:val="22"/>
        </w:rPr>
        <w:t>4.1</w:t>
      </w:r>
      <w:proofErr w:type="gramEnd"/>
      <w:r w:rsidRPr="00353F06">
        <w:rPr>
          <w:rFonts w:ascii="Arial" w:hAnsi="Arial" w:cs="Arial"/>
          <w:sz w:val="22"/>
          <w:szCs w:val="22"/>
        </w:rPr>
        <w:t>). Üniversitemizde, 2011 yılı itibariyle 386 profesör, 139 doçent ve 236 yardımcı doçent olmak üzere toplam 761 öğretim üyesi bulunmaktadır.</w:t>
      </w:r>
    </w:p>
    <w:p w:rsidR="002212C3" w:rsidRDefault="002212C3" w:rsidP="00EE4D10">
      <w:pPr>
        <w:spacing w:line="360" w:lineRule="auto"/>
        <w:jc w:val="both"/>
        <w:rPr>
          <w:rFonts w:ascii="Arial" w:hAnsi="Arial" w:cs="Arial"/>
          <w:i/>
          <w:sz w:val="22"/>
          <w:szCs w:val="22"/>
        </w:rPr>
      </w:pPr>
    </w:p>
    <w:p w:rsidR="002212C3" w:rsidRPr="00353F06" w:rsidRDefault="002212C3" w:rsidP="00EE4D10">
      <w:pPr>
        <w:spacing w:line="360" w:lineRule="auto"/>
        <w:jc w:val="both"/>
        <w:rPr>
          <w:rFonts w:ascii="Arial" w:hAnsi="Arial" w:cs="Arial"/>
          <w:i/>
          <w:sz w:val="22"/>
          <w:szCs w:val="22"/>
        </w:rPr>
      </w:pPr>
    </w:p>
    <w:p w:rsidR="002212C3" w:rsidRPr="00353F06" w:rsidRDefault="002212C3" w:rsidP="00EE4D10">
      <w:pPr>
        <w:spacing w:line="360" w:lineRule="auto"/>
        <w:jc w:val="center"/>
        <w:rPr>
          <w:rFonts w:ascii="Arial" w:hAnsi="Arial" w:cs="Arial"/>
          <w:b/>
          <w:bCs/>
          <w:sz w:val="22"/>
          <w:szCs w:val="22"/>
        </w:rPr>
      </w:pPr>
      <w:r w:rsidRPr="00353F06">
        <w:rPr>
          <w:rFonts w:ascii="Arial" w:hAnsi="Arial" w:cs="Arial"/>
          <w:b/>
          <w:sz w:val="22"/>
          <w:szCs w:val="22"/>
        </w:rPr>
        <w:lastRenderedPageBreak/>
        <w:t xml:space="preserve">Tablo </w:t>
      </w:r>
      <w:proofErr w:type="gramStart"/>
      <w:r w:rsidRPr="00353F06">
        <w:rPr>
          <w:rFonts w:ascii="Arial" w:hAnsi="Arial" w:cs="Arial"/>
          <w:b/>
          <w:sz w:val="22"/>
          <w:szCs w:val="22"/>
        </w:rPr>
        <w:t>4.1</w:t>
      </w:r>
      <w:proofErr w:type="gramEnd"/>
      <w:r w:rsidRPr="00353F06">
        <w:rPr>
          <w:rFonts w:ascii="Arial" w:hAnsi="Arial" w:cs="Arial"/>
          <w:b/>
          <w:sz w:val="22"/>
          <w:szCs w:val="22"/>
        </w:rPr>
        <w:t>:</w:t>
      </w:r>
      <w:r w:rsidRPr="00353F06">
        <w:rPr>
          <w:rFonts w:ascii="Arial" w:hAnsi="Arial" w:cs="Arial"/>
          <w:b/>
          <w:bCs/>
          <w:sz w:val="22"/>
          <w:szCs w:val="22"/>
        </w:rPr>
        <w:t xml:space="preserve"> Akademik personel unvan düzeyi (2007, 2008, 2009, 2010 ve 2011)</w:t>
      </w:r>
    </w:p>
    <w:tbl>
      <w:tblPr>
        <w:tblW w:w="8913" w:type="dxa"/>
        <w:jc w:val="center"/>
        <w:tblInd w:w="159" w:type="dxa"/>
        <w:tblCellMar>
          <w:left w:w="70" w:type="dxa"/>
          <w:right w:w="70" w:type="dxa"/>
        </w:tblCellMar>
        <w:tblLook w:val="0000" w:firstRow="0" w:lastRow="0" w:firstColumn="0" w:lastColumn="0" w:noHBand="0" w:noVBand="0"/>
      </w:tblPr>
      <w:tblGrid>
        <w:gridCol w:w="2268"/>
        <w:gridCol w:w="426"/>
        <w:gridCol w:w="567"/>
        <w:gridCol w:w="566"/>
        <w:gridCol w:w="567"/>
        <w:gridCol w:w="567"/>
        <w:gridCol w:w="567"/>
        <w:gridCol w:w="709"/>
        <w:gridCol w:w="709"/>
        <w:gridCol w:w="661"/>
        <w:gridCol w:w="661"/>
        <w:gridCol w:w="645"/>
      </w:tblGrid>
      <w:tr w:rsidR="002212C3" w:rsidRPr="00353F06" w:rsidTr="000F4CAF">
        <w:trPr>
          <w:trHeight w:val="350"/>
          <w:jc w:val="center"/>
        </w:trPr>
        <w:tc>
          <w:tcPr>
            <w:tcW w:w="2268" w:type="dxa"/>
            <w:vMerge w:val="restart"/>
            <w:tcBorders>
              <w:top w:val="single" w:sz="4" w:space="0" w:color="auto"/>
              <w:left w:val="single" w:sz="4" w:space="0" w:color="auto"/>
              <w:right w:val="single" w:sz="4" w:space="0" w:color="auto"/>
            </w:tcBorders>
            <w:noWrap/>
            <w:tcMar>
              <w:left w:w="57" w:type="dxa"/>
              <w:right w:w="57" w:type="dxa"/>
            </w:tcMar>
            <w:vAlign w:val="center"/>
          </w:tcPr>
          <w:p w:rsidR="002212C3" w:rsidRPr="00353F06" w:rsidRDefault="002212C3" w:rsidP="00EE4D10">
            <w:pPr>
              <w:spacing w:line="360" w:lineRule="auto"/>
              <w:jc w:val="center"/>
              <w:rPr>
                <w:rFonts w:ascii="Arial" w:hAnsi="Arial" w:cs="Arial"/>
                <w:b/>
                <w:sz w:val="16"/>
                <w:szCs w:val="16"/>
              </w:rPr>
            </w:pPr>
            <w:r w:rsidRPr="00353F06">
              <w:rPr>
                <w:rFonts w:ascii="Arial" w:hAnsi="Arial" w:cs="Arial"/>
                <w:b/>
                <w:sz w:val="16"/>
                <w:szCs w:val="16"/>
              </w:rPr>
              <w:t>Unvan</w:t>
            </w:r>
          </w:p>
        </w:tc>
        <w:tc>
          <w:tcPr>
            <w:tcW w:w="426" w:type="dxa"/>
            <w:vMerge w:val="restart"/>
            <w:tcBorders>
              <w:top w:val="single" w:sz="4" w:space="0" w:color="auto"/>
              <w:left w:val="nil"/>
              <w:right w:val="single" w:sz="4" w:space="0" w:color="auto"/>
            </w:tcBorders>
            <w:noWrap/>
            <w:tcMar>
              <w:left w:w="57" w:type="dxa"/>
              <w:right w:w="57" w:type="dxa"/>
            </w:tcMar>
            <w:vAlign w:val="center"/>
          </w:tcPr>
          <w:p w:rsidR="002212C3" w:rsidRPr="00353F06" w:rsidRDefault="002212C3" w:rsidP="00EE4D10">
            <w:pPr>
              <w:jc w:val="center"/>
              <w:rPr>
                <w:rFonts w:ascii="Arial" w:hAnsi="Arial" w:cs="Arial"/>
                <w:b/>
                <w:sz w:val="16"/>
                <w:szCs w:val="16"/>
              </w:rPr>
            </w:pPr>
            <w:r w:rsidRPr="00353F06">
              <w:rPr>
                <w:rFonts w:ascii="Arial" w:hAnsi="Arial" w:cs="Arial"/>
                <w:b/>
                <w:sz w:val="16"/>
                <w:szCs w:val="16"/>
              </w:rPr>
              <w:t>Kat sayı</w:t>
            </w:r>
          </w:p>
        </w:tc>
        <w:tc>
          <w:tcPr>
            <w:tcW w:w="2834" w:type="dxa"/>
            <w:gridSpan w:val="5"/>
            <w:tcBorders>
              <w:top w:val="single" w:sz="4" w:space="0" w:color="auto"/>
              <w:left w:val="nil"/>
              <w:right w:val="single" w:sz="4" w:space="0" w:color="auto"/>
            </w:tcBorders>
            <w:vAlign w:val="center"/>
          </w:tcPr>
          <w:p w:rsidR="002212C3" w:rsidRPr="00353F06" w:rsidRDefault="002212C3" w:rsidP="00EE4D10">
            <w:pPr>
              <w:jc w:val="center"/>
              <w:rPr>
                <w:rFonts w:ascii="Arial" w:hAnsi="Arial" w:cs="Arial"/>
                <w:b/>
                <w:sz w:val="16"/>
                <w:szCs w:val="16"/>
              </w:rPr>
            </w:pPr>
            <w:r w:rsidRPr="00353F06">
              <w:rPr>
                <w:rFonts w:ascii="Arial" w:hAnsi="Arial" w:cs="Arial"/>
                <w:b/>
                <w:sz w:val="16"/>
                <w:szCs w:val="16"/>
              </w:rPr>
              <w:t>Kişi</w:t>
            </w:r>
          </w:p>
        </w:tc>
        <w:tc>
          <w:tcPr>
            <w:tcW w:w="3385" w:type="dxa"/>
            <w:gridSpan w:val="5"/>
            <w:tcBorders>
              <w:top w:val="single" w:sz="4" w:space="0" w:color="auto"/>
              <w:left w:val="nil"/>
              <w:right w:val="single" w:sz="4" w:space="0" w:color="auto"/>
            </w:tcBorders>
            <w:vAlign w:val="center"/>
          </w:tcPr>
          <w:p w:rsidR="002212C3" w:rsidRPr="00353F06" w:rsidRDefault="002212C3" w:rsidP="00EE4D10">
            <w:pPr>
              <w:jc w:val="center"/>
              <w:rPr>
                <w:rFonts w:ascii="Arial" w:hAnsi="Arial" w:cs="Arial"/>
                <w:b/>
                <w:sz w:val="16"/>
                <w:szCs w:val="16"/>
              </w:rPr>
            </w:pPr>
            <w:r w:rsidRPr="00353F06">
              <w:rPr>
                <w:rFonts w:ascii="Arial" w:hAnsi="Arial" w:cs="Arial"/>
                <w:b/>
                <w:sz w:val="16"/>
                <w:szCs w:val="16"/>
              </w:rPr>
              <w:t>Ağırlıklı puan</w:t>
            </w:r>
          </w:p>
        </w:tc>
      </w:tr>
      <w:tr w:rsidR="002212C3" w:rsidRPr="00353F06" w:rsidTr="000F4CAF">
        <w:trPr>
          <w:trHeight w:val="351"/>
          <w:jc w:val="center"/>
        </w:trPr>
        <w:tc>
          <w:tcPr>
            <w:tcW w:w="2268" w:type="dxa"/>
            <w:vMerge/>
            <w:tcBorders>
              <w:left w:val="single" w:sz="4" w:space="0" w:color="auto"/>
              <w:bottom w:val="single" w:sz="4" w:space="0" w:color="auto"/>
              <w:right w:val="single" w:sz="4" w:space="0" w:color="auto"/>
            </w:tcBorders>
            <w:noWrap/>
            <w:tcMar>
              <w:left w:w="57" w:type="dxa"/>
              <w:right w:w="57" w:type="dxa"/>
            </w:tcMar>
            <w:vAlign w:val="center"/>
          </w:tcPr>
          <w:p w:rsidR="002212C3" w:rsidRPr="00353F06" w:rsidRDefault="002212C3" w:rsidP="00EE4D10">
            <w:pPr>
              <w:spacing w:line="360" w:lineRule="auto"/>
              <w:rPr>
                <w:rFonts w:ascii="Arial" w:hAnsi="Arial" w:cs="Arial"/>
                <w:sz w:val="16"/>
                <w:szCs w:val="16"/>
              </w:rPr>
            </w:pPr>
          </w:p>
        </w:tc>
        <w:tc>
          <w:tcPr>
            <w:tcW w:w="426" w:type="dxa"/>
            <w:vMerge/>
            <w:tcBorders>
              <w:left w:val="nil"/>
              <w:bottom w:val="single" w:sz="4" w:space="0" w:color="auto"/>
              <w:right w:val="single" w:sz="4" w:space="0" w:color="auto"/>
            </w:tcBorders>
            <w:noWrap/>
            <w:tcMar>
              <w:left w:w="57" w:type="dxa"/>
              <w:right w:w="57" w:type="dxa"/>
            </w:tcMar>
            <w:vAlign w:val="center"/>
          </w:tcPr>
          <w:p w:rsidR="002212C3" w:rsidRPr="00353F06" w:rsidRDefault="002212C3" w:rsidP="00EE4D10">
            <w:pPr>
              <w:rPr>
                <w:rFonts w:ascii="Arial" w:hAnsi="Arial" w:cs="Arial"/>
                <w:sz w:val="16"/>
                <w:szCs w:val="16"/>
              </w:rPr>
            </w:pPr>
          </w:p>
        </w:tc>
        <w:tc>
          <w:tcPr>
            <w:tcW w:w="567" w:type="dxa"/>
            <w:tcBorders>
              <w:top w:val="single" w:sz="4" w:space="0" w:color="auto"/>
              <w:left w:val="nil"/>
              <w:bottom w:val="single" w:sz="4" w:space="0" w:color="auto"/>
              <w:right w:val="single" w:sz="4" w:space="0" w:color="auto"/>
            </w:tcBorders>
            <w:noWrap/>
            <w:tcMar>
              <w:left w:w="57" w:type="dxa"/>
              <w:right w:w="57" w:type="dxa"/>
            </w:tcMar>
            <w:vAlign w:val="center"/>
          </w:tcPr>
          <w:p w:rsidR="002212C3" w:rsidRPr="00353F06" w:rsidRDefault="002212C3" w:rsidP="00D80887">
            <w:pPr>
              <w:jc w:val="center"/>
              <w:rPr>
                <w:rFonts w:ascii="Arial" w:hAnsi="Arial" w:cs="Arial"/>
                <w:b/>
                <w:sz w:val="16"/>
                <w:szCs w:val="16"/>
              </w:rPr>
            </w:pPr>
            <w:r w:rsidRPr="00353F06">
              <w:rPr>
                <w:rFonts w:ascii="Arial" w:hAnsi="Arial" w:cs="Arial"/>
                <w:b/>
                <w:sz w:val="16"/>
                <w:szCs w:val="16"/>
              </w:rPr>
              <w:t>2007</w:t>
            </w:r>
          </w:p>
        </w:tc>
        <w:tc>
          <w:tcPr>
            <w:tcW w:w="566" w:type="dxa"/>
            <w:tcBorders>
              <w:top w:val="single" w:sz="4" w:space="0" w:color="auto"/>
              <w:left w:val="nil"/>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b/>
                <w:sz w:val="16"/>
                <w:szCs w:val="16"/>
              </w:rPr>
            </w:pPr>
            <w:r w:rsidRPr="00353F06">
              <w:rPr>
                <w:rFonts w:ascii="Arial" w:hAnsi="Arial" w:cs="Arial"/>
                <w:b/>
                <w:sz w:val="16"/>
                <w:szCs w:val="16"/>
              </w:rPr>
              <w:t>2008</w:t>
            </w:r>
          </w:p>
        </w:tc>
        <w:tc>
          <w:tcPr>
            <w:tcW w:w="567" w:type="dxa"/>
            <w:tcBorders>
              <w:top w:val="single" w:sz="4" w:space="0" w:color="auto"/>
              <w:left w:val="nil"/>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b/>
                <w:sz w:val="16"/>
                <w:szCs w:val="16"/>
              </w:rPr>
            </w:pPr>
            <w:r w:rsidRPr="00353F06">
              <w:rPr>
                <w:rFonts w:ascii="Arial" w:hAnsi="Arial" w:cs="Arial"/>
                <w:b/>
                <w:sz w:val="16"/>
                <w:szCs w:val="16"/>
              </w:rPr>
              <w:t>2009</w:t>
            </w:r>
          </w:p>
        </w:tc>
        <w:tc>
          <w:tcPr>
            <w:tcW w:w="567" w:type="dxa"/>
            <w:tcBorders>
              <w:top w:val="single" w:sz="4" w:space="0" w:color="auto"/>
              <w:left w:val="nil"/>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b/>
                <w:sz w:val="16"/>
                <w:szCs w:val="16"/>
              </w:rPr>
            </w:pPr>
            <w:r w:rsidRPr="00353F06">
              <w:rPr>
                <w:rFonts w:ascii="Arial" w:hAnsi="Arial" w:cs="Arial"/>
                <w:b/>
                <w:sz w:val="16"/>
                <w:szCs w:val="16"/>
              </w:rPr>
              <w:t>2010</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212C3" w:rsidRPr="00353F06" w:rsidRDefault="002212C3" w:rsidP="00EE4D10">
            <w:pPr>
              <w:jc w:val="center"/>
              <w:rPr>
                <w:rFonts w:ascii="Arial" w:hAnsi="Arial" w:cs="Arial"/>
                <w:b/>
                <w:sz w:val="16"/>
                <w:szCs w:val="16"/>
              </w:rPr>
            </w:pPr>
            <w:r w:rsidRPr="00353F06">
              <w:rPr>
                <w:rFonts w:ascii="Arial" w:hAnsi="Arial" w:cs="Arial"/>
                <w:b/>
                <w:sz w:val="16"/>
                <w:szCs w:val="16"/>
              </w:rPr>
              <w:t>2011</w:t>
            </w:r>
          </w:p>
        </w:tc>
        <w:tc>
          <w:tcPr>
            <w:tcW w:w="709" w:type="dxa"/>
            <w:tcBorders>
              <w:top w:val="single" w:sz="4" w:space="0" w:color="auto"/>
              <w:left w:val="nil"/>
              <w:bottom w:val="single" w:sz="4" w:space="0" w:color="auto"/>
              <w:right w:val="single" w:sz="4" w:space="0" w:color="auto"/>
            </w:tcBorders>
            <w:noWrap/>
            <w:tcMar>
              <w:left w:w="57" w:type="dxa"/>
              <w:right w:w="57" w:type="dxa"/>
            </w:tcMar>
            <w:vAlign w:val="center"/>
          </w:tcPr>
          <w:p w:rsidR="002212C3" w:rsidRPr="00353F06" w:rsidRDefault="002212C3" w:rsidP="00D80887">
            <w:pPr>
              <w:jc w:val="center"/>
              <w:rPr>
                <w:rFonts w:ascii="Arial" w:hAnsi="Arial" w:cs="Arial"/>
                <w:b/>
                <w:sz w:val="16"/>
                <w:szCs w:val="16"/>
              </w:rPr>
            </w:pPr>
            <w:r w:rsidRPr="00353F06">
              <w:rPr>
                <w:rFonts w:ascii="Arial" w:hAnsi="Arial" w:cs="Arial"/>
                <w:b/>
                <w:sz w:val="16"/>
                <w:szCs w:val="16"/>
              </w:rPr>
              <w:t>2007</w:t>
            </w:r>
          </w:p>
        </w:tc>
        <w:tc>
          <w:tcPr>
            <w:tcW w:w="709" w:type="dxa"/>
            <w:tcBorders>
              <w:top w:val="single" w:sz="4" w:space="0" w:color="auto"/>
              <w:left w:val="nil"/>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b/>
                <w:sz w:val="16"/>
                <w:szCs w:val="16"/>
              </w:rPr>
            </w:pPr>
            <w:r w:rsidRPr="00353F06">
              <w:rPr>
                <w:rFonts w:ascii="Arial" w:hAnsi="Arial" w:cs="Arial"/>
                <w:b/>
                <w:sz w:val="16"/>
                <w:szCs w:val="16"/>
              </w:rPr>
              <w:t>2008</w:t>
            </w:r>
          </w:p>
        </w:tc>
        <w:tc>
          <w:tcPr>
            <w:tcW w:w="661" w:type="dxa"/>
            <w:tcBorders>
              <w:top w:val="single" w:sz="4" w:space="0" w:color="auto"/>
              <w:left w:val="nil"/>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b/>
                <w:sz w:val="16"/>
                <w:szCs w:val="16"/>
              </w:rPr>
            </w:pPr>
            <w:r w:rsidRPr="00353F06">
              <w:rPr>
                <w:rFonts w:ascii="Arial" w:hAnsi="Arial" w:cs="Arial"/>
                <w:b/>
                <w:sz w:val="16"/>
                <w:szCs w:val="16"/>
              </w:rPr>
              <w:t>2009</w:t>
            </w:r>
          </w:p>
        </w:tc>
        <w:tc>
          <w:tcPr>
            <w:tcW w:w="661" w:type="dxa"/>
            <w:tcBorders>
              <w:top w:val="single" w:sz="4" w:space="0" w:color="auto"/>
              <w:left w:val="nil"/>
              <w:bottom w:val="single" w:sz="4" w:space="0" w:color="auto"/>
              <w:right w:val="single" w:sz="4" w:space="0" w:color="auto"/>
            </w:tcBorders>
            <w:vAlign w:val="center"/>
          </w:tcPr>
          <w:p w:rsidR="002212C3" w:rsidRPr="00353F06" w:rsidRDefault="002212C3" w:rsidP="00D80887">
            <w:pPr>
              <w:jc w:val="center"/>
              <w:rPr>
                <w:rFonts w:ascii="Arial" w:hAnsi="Arial" w:cs="Arial"/>
                <w:b/>
                <w:sz w:val="16"/>
                <w:szCs w:val="16"/>
              </w:rPr>
            </w:pPr>
            <w:r w:rsidRPr="00353F06">
              <w:rPr>
                <w:rFonts w:ascii="Arial" w:hAnsi="Arial" w:cs="Arial"/>
                <w:b/>
                <w:sz w:val="16"/>
                <w:szCs w:val="16"/>
              </w:rPr>
              <w:t>2010</w:t>
            </w:r>
          </w:p>
        </w:tc>
        <w:tc>
          <w:tcPr>
            <w:tcW w:w="64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212C3" w:rsidRPr="00353F06" w:rsidRDefault="002212C3" w:rsidP="00EE4D10">
            <w:pPr>
              <w:jc w:val="center"/>
              <w:rPr>
                <w:rFonts w:ascii="Arial" w:hAnsi="Arial" w:cs="Arial"/>
                <w:b/>
                <w:sz w:val="16"/>
                <w:szCs w:val="16"/>
              </w:rPr>
            </w:pPr>
            <w:r w:rsidRPr="00353F06">
              <w:rPr>
                <w:rFonts w:ascii="Arial" w:hAnsi="Arial" w:cs="Arial"/>
                <w:b/>
                <w:sz w:val="16"/>
                <w:szCs w:val="16"/>
              </w:rPr>
              <w:t>2011</w:t>
            </w:r>
          </w:p>
        </w:tc>
      </w:tr>
      <w:tr w:rsidR="002212C3" w:rsidRPr="00353F06" w:rsidTr="000F4CAF">
        <w:trPr>
          <w:trHeight w:val="350"/>
          <w:jc w:val="center"/>
        </w:trPr>
        <w:tc>
          <w:tcPr>
            <w:tcW w:w="2268"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2212C3" w:rsidRPr="00353F06" w:rsidRDefault="002212C3" w:rsidP="00EE4D10">
            <w:pPr>
              <w:spacing w:line="360" w:lineRule="auto"/>
              <w:rPr>
                <w:rFonts w:ascii="Arial" w:hAnsi="Arial" w:cs="Arial"/>
                <w:sz w:val="16"/>
                <w:szCs w:val="16"/>
              </w:rPr>
            </w:pPr>
            <w:r w:rsidRPr="00353F06">
              <w:rPr>
                <w:rFonts w:ascii="Arial" w:hAnsi="Arial" w:cs="Arial"/>
                <w:sz w:val="16"/>
                <w:szCs w:val="16"/>
              </w:rPr>
              <w:t>Profesör</w:t>
            </w:r>
          </w:p>
        </w:tc>
        <w:tc>
          <w:tcPr>
            <w:tcW w:w="426" w:type="dxa"/>
            <w:tcBorders>
              <w:top w:val="single" w:sz="4" w:space="0" w:color="auto"/>
              <w:left w:val="nil"/>
              <w:bottom w:val="single" w:sz="4" w:space="0" w:color="auto"/>
              <w:right w:val="single" w:sz="4" w:space="0" w:color="auto"/>
            </w:tcBorders>
            <w:noWrap/>
            <w:tcMar>
              <w:left w:w="57" w:type="dxa"/>
              <w:right w:w="57" w:type="dxa"/>
            </w:tcMar>
            <w:vAlign w:val="center"/>
          </w:tcPr>
          <w:p w:rsidR="002212C3" w:rsidRPr="00353F06" w:rsidRDefault="002212C3" w:rsidP="00EE4D10">
            <w:pPr>
              <w:jc w:val="center"/>
              <w:rPr>
                <w:rFonts w:ascii="Arial" w:hAnsi="Arial" w:cs="Arial"/>
                <w:sz w:val="16"/>
                <w:szCs w:val="16"/>
              </w:rPr>
            </w:pPr>
            <w:r w:rsidRPr="00353F06">
              <w:rPr>
                <w:rFonts w:ascii="Arial" w:hAnsi="Arial" w:cs="Arial"/>
                <w:sz w:val="16"/>
                <w:szCs w:val="16"/>
              </w:rPr>
              <w:t>7</w:t>
            </w:r>
          </w:p>
        </w:tc>
        <w:tc>
          <w:tcPr>
            <w:tcW w:w="567" w:type="dxa"/>
            <w:tcBorders>
              <w:top w:val="single" w:sz="4" w:space="0" w:color="auto"/>
              <w:left w:val="nil"/>
              <w:bottom w:val="single" w:sz="4" w:space="0" w:color="auto"/>
              <w:right w:val="single" w:sz="4" w:space="0" w:color="auto"/>
            </w:tcBorders>
            <w:noWrap/>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375</w:t>
            </w:r>
          </w:p>
        </w:tc>
        <w:tc>
          <w:tcPr>
            <w:tcW w:w="566" w:type="dxa"/>
            <w:tcBorders>
              <w:top w:val="single" w:sz="4" w:space="0" w:color="auto"/>
              <w:left w:val="nil"/>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381</w:t>
            </w:r>
          </w:p>
        </w:tc>
        <w:tc>
          <w:tcPr>
            <w:tcW w:w="567" w:type="dxa"/>
            <w:tcBorders>
              <w:top w:val="single" w:sz="4" w:space="0" w:color="auto"/>
              <w:left w:val="nil"/>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389</w:t>
            </w:r>
          </w:p>
        </w:tc>
        <w:tc>
          <w:tcPr>
            <w:tcW w:w="567" w:type="dxa"/>
            <w:tcBorders>
              <w:top w:val="single" w:sz="4" w:space="0" w:color="auto"/>
              <w:left w:val="nil"/>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383</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212C3" w:rsidRPr="00353F06" w:rsidRDefault="002212C3" w:rsidP="00EE4D10">
            <w:pPr>
              <w:jc w:val="center"/>
              <w:rPr>
                <w:rFonts w:ascii="Arial" w:hAnsi="Arial" w:cs="Arial"/>
                <w:sz w:val="16"/>
                <w:szCs w:val="16"/>
              </w:rPr>
            </w:pPr>
            <w:r w:rsidRPr="00353F06">
              <w:rPr>
                <w:rFonts w:ascii="Arial" w:hAnsi="Arial" w:cs="Arial"/>
                <w:sz w:val="16"/>
                <w:szCs w:val="16"/>
              </w:rPr>
              <w:t>386</w:t>
            </w:r>
          </w:p>
        </w:tc>
        <w:tc>
          <w:tcPr>
            <w:tcW w:w="709" w:type="dxa"/>
            <w:tcBorders>
              <w:top w:val="single" w:sz="4" w:space="0" w:color="auto"/>
              <w:left w:val="nil"/>
              <w:bottom w:val="single" w:sz="4" w:space="0" w:color="auto"/>
              <w:right w:val="single" w:sz="4" w:space="0" w:color="auto"/>
            </w:tcBorders>
            <w:noWrap/>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2.625</w:t>
            </w:r>
          </w:p>
        </w:tc>
        <w:tc>
          <w:tcPr>
            <w:tcW w:w="709" w:type="dxa"/>
            <w:tcBorders>
              <w:top w:val="single" w:sz="4" w:space="0" w:color="auto"/>
              <w:left w:val="nil"/>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2.667</w:t>
            </w:r>
          </w:p>
        </w:tc>
        <w:tc>
          <w:tcPr>
            <w:tcW w:w="661" w:type="dxa"/>
            <w:tcBorders>
              <w:top w:val="single" w:sz="4" w:space="0" w:color="auto"/>
              <w:left w:val="nil"/>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2.723</w:t>
            </w:r>
          </w:p>
        </w:tc>
        <w:tc>
          <w:tcPr>
            <w:tcW w:w="661" w:type="dxa"/>
            <w:tcBorders>
              <w:top w:val="single" w:sz="4" w:space="0" w:color="auto"/>
              <w:left w:val="nil"/>
              <w:bottom w:val="single" w:sz="4" w:space="0" w:color="auto"/>
              <w:right w:val="single" w:sz="4" w:space="0" w:color="auto"/>
            </w:tcBorders>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2.681</w:t>
            </w:r>
          </w:p>
        </w:tc>
        <w:tc>
          <w:tcPr>
            <w:tcW w:w="64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212C3" w:rsidRPr="00353F06" w:rsidRDefault="002212C3" w:rsidP="00552FFE">
            <w:pPr>
              <w:jc w:val="center"/>
              <w:rPr>
                <w:rFonts w:ascii="Arial" w:hAnsi="Arial" w:cs="Arial"/>
                <w:sz w:val="16"/>
                <w:szCs w:val="16"/>
              </w:rPr>
            </w:pPr>
            <w:r w:rsidRPr="00353F06">
              <w:rPr>
                <w:rFonts w:ascii="Arial" w:hAnsi="Arial" w:cs="Arial"/>
                <w:sz w:val="16"/>
                <w:szCs w:val="16"/>
              </w:rPr>
              <w:t>2.702</w:t>
            </w:r>
          </w:p>
        </w:tc>
      </w:tr>
      <w:tr w:rsidR="002212C3" w:rsidRPr="00353F06" w:rsidTr="000F4CAF">
        <w:trPr>
          <w:trHeight w:val="351"/>
          <w:jc w:val="center"/>
        </w:trPr>
        <w:tc>
          <w:tcPr>
            <w:tcW w:w="2268"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2212C3" w:rsidRPr="00353F06" w:rsidRDefault="002212C3" w:rsidP="00EE4D10">
            <w:pPr>
              <w:spacing w:line="360" w:lineRule="auto"/>
              <w:rPr>
                <w:rFonts w:ascii="Arial" w:hAnsi="Arial" w:cs="Arial"/>
                <w:sz w:val="16"/>
                <w:szCs w:val="16"/>
              </w:rPr>
            </w:pPr>
            <w:r w:rsidRPr="00353F06">
              <w:rPr>
                <w:rFonts w:ascii="Arial" w:hAnsi="Arial" w:cs="Arial"/>
                <w:sz w:val="16"/>
                <w:szCs w:val="16"/>
              </w:rPr>
              <w:t>Doçent</w:t>
            </w:r>
          </w:p>
        </w:tc>
        <w:tc>
          <w:tcPr>
            <w:tcW w:w="426" w:type="dxa"/>
            <w:tcBorders>
              <w:top w:val="single" w:sz="4" w:space="0" w:color="auto"/>
              <w:left w:val="nil"/>
              <w:bottom w:val="single" w:sz="4" w:space="0" w:color="auto"/>
              <w:right w:val="single" w:sz="4" w:space="0" w:color="auto"/>
            </w:tcBorders>
            <w:noWrap/>
            <w:tcMar>
              <w:left w:w="57" w:type="dxa"/>
              <w:right w:w="57" w:type="dxa"/>
            </w:tcMar>
            <w:vAlign w:val="center"/>
          </w:tcPr>
          <w:p w:rsidR="002212C3" w:rsidRPr="00353F06" w:rsidRDefault="002212C3" w:rsidP="00EE4D10">
            <w:pPr>
              <w:jc w:val="center"/>
              <w:rPr>
                <w:rFonts w:ascii="Arial" w:hAnsi="Arial" w:cs="Arial"/>
                <w:sz w:val="16"/>
                <w:szCs w:val="16"/>
              </w:rPr>
            </w:pPr>
            <w:r w:rsidRPr="00353F06">
              <w:rPr>
                <w:rFonts w:ascii="Arial" w:hAnsi="Arial" w:cs="Arial"/>
                <w:sz w:val="16"/>
                <w:szCs w:val="16"/>
              </w:rPr>
              <w:t>6</w:t>
            </w:r>
          </w:p>
        </w:tc>
        <w:tc>
          <w:tcPr>
            <w:tcW w:w="567" w:type="dxa"/>
            <w:tcBorders>
              <w:top w:val="single" w:sz="4" w:space="0" w:color="auto"/>
              <w:left w:val="nil"/>
              <w:bottom w:val="single" w:sz="4" w:space="0" w:color="auto"/>
              <w:right w:val="single" w:sz="4" w:space="0" w:color="auto"/>
            </w:tcBorders>
            <w:noWrap/>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125</w:t>
            </w:r>
          </w:p>
        </w:tc>
        <w:tc>
          <w:tcPr>
            <w:tcW w:w="566" w:type="dxa"/>
            <w:tcBorders>
              <w:top w:val="single" w:sz="4" w:space="0" w:color="auto"/>
              <w:left w:val="nil"/>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119</w:t>
            </w:r>
          </w:p>
        </w:tc>
        <w:tc>
          <w:tcPr>
            <w:tcW w:w="567" w:type="dxa"/>
            <w:tcBorders>
              <w:top w:val="single" w:sz="4" w:space="0" w:color="auto"/>
              <w:left w:val="nil"/>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134</w:t>
            </w:r>
          </w:p>
        </w:tc>
        <w:tc>
          <w:tcPr>
            <w:tcW w:w="567" w:type="dxa"/>
            <w:tcBorders>
              <w:top w:val="single" w:sz="4" w:space="0" w:color="auto"/>
              <w:left w:val="nil"/>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129</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212C3" w:rsidRPr="00353F06" w:rsidRDefault="002212C3" w:rsidP="00EE4D10">
            <w:pPr>
              <w:jc w:val="center"/>
              <w:rPr>
                <w:rFonts w:ascii="Arial" w:hAnsi="Arial" w:cs="Arial"/>
                <w:sz w:val="16"/>
                <w:szCs w:val="16"/>
              </w:rPr>
            </w:pPr>
            <w:r w:rsidRPr="00353F06">
              <w:rPr>
                <w:rFonts w:ascii="Arial" w:hAnsi="Arial" w:cs="Arial"/>
                <w:sz w:val="16"/>
                <w:szCs w:val="16"/>
              </w:rPr>
              <w:t>139</w:t>
            </w:r>
          </w:p>
        </w:tc>
        <w:tc>
          <w:tcPr>
            <w:tcW w:w="709" w:type="dxa"/>
            <w:tcBorders>
              <w:top w:val="single" w:sz="4" w:space="0" w:color="auto"/>
              <w:left w:val="nil"/>
              <w:bottom w:val="single" w:sz="4" w:space="0" w:color="auto"/>
              <w:right w:val="single" w:sz="4" w:space="0" w:color="auto"/>
            </w:tcBorders>
            <w:noWrap/>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750</w:t>
            </w:r>
          </w:p>
        </w:tc>
        <w:tc>
          <w:tcPr>
            <w:tcW w:w="709" w:type="dxa"/>
            <w:tcBorders>
              <w:top w:val="single" w:sz="4" w:space="0" w:color="auto"/>
              <w:left w:val="nil"/>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714</w:t>
            </w:r>
          </w:p>
        </w:tc>
        <w:tc>
          <w:tcPr>
            <w:tcW w:w="661" w:type="dxa"/>
            <w:tcBorders>
              <w:top w:val="single" w:sz="4" w:space="0" w:color="auto"/>
              <w:left w:val="nil"/>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804</w:t>
            </w:r>
          </w:p>
        </w:tc>
        <w:tc>
          <w:tcPr>
            <w:tcW w:w="661" w:type="dxa"/>
            <w:tcBorders>
              <w:top w:val="single" w:sz="4" w:space="0" w:color="auto"/>
              <w:left w:val="nil"/>
              <w:bottom w:val="single" w:sz="4" w:space="0" w:color="auto"/>
              <w:right w:val="single" w:sz="4" w:space="0" w:color="auto"/>
            </w:tcBorders>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774</w:t>
            </w:r>
          </w:p>
        </w:tc>
        <w:tc>
          <w:tcPr>
            <w:tcW w:w="64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212C3" w:rsidRPr="00353F06" w:rsidRDefault="002212C3" w:rsidP="00552FFE">
            <w:pPr>
              <w:jc w:val="center"/>
              <w:rPr>
                <w:rFonts w:ascii="Arial" w:hAnsi="Arial" w:cs="Arial"/>
                <w:sz w:val="16"/>
                <w:szCs w:val="16"/>
              </w:rPr>
            </w:pPr>
            <w:r w:rsidRPr="00353F06">
              <w:rPr>
                <w:rFonts w:ascii="Arial" w:hAnsi="Arial" w:cs="Arial"/>
                <w:sz w:val="16"/>
                <w:szCs w:val="16"/>
              </w:rPr>
              <w:t>834</w:t>
            </w:r>
          </w:p>
        </w:tc>
      </w:tr>
      <w:tr w:rsidR="002212C3" w:rsidRPr="00353F06" w:rsidTr="000F4CAF">
        <w:trPr>
          <w:trHeight w:val="351"/>
          <w:jc w:val="center"/>
        </w:trPr>
        <w:tc>
          <w:tcPr>
            <w:tcW w:w="2268"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2212C3" w:rsidRPr="00353F06" w:rsidRDefault="002212C3" w:rsidP="00EE4D10">
            <w:pPr>
              <w:spacing w:line="360" w:lineRule="auto"/>
              <w:rPr>
                <w:rFonts w:ascii="Arial" w:hAnsi="Arial" w:cs="Arial"/>
                <w:sz w:val="16"/>
                <w:szCs w:val="16"/>
              </w:rPr>
            </w:pPr>
            <w:r w:rsidRPr="00353F06">
              <w:rPr>
                <w:rFonts w:ascii="Arial" w:hAnsi="Arial" w:cs="Arial"/>
                <w:sz w:val="16"/>
                <w:szCs w:val="16"/>
              </w:rPr>
              <w:t>Yardımcı Doçent</w:t>
            </w:r>
          </w:p>
        </w:tc>
        <w:tc>
          <w:tcPr>
            <w:tcW w:w="426" w:type="dxa"/>
            <w:tcBorders>
              <w:top w:val="single" w:sz="4" w:space="0" w:color="auto"/>
              <w:left w:val="nil"/>
              <w:bottom w:val="single" w:sz="4" w:space="0" w:color="auto"/>
              <w:right w:val="single" w:sz="4" w:space="0" w:color="auto"/>
            </w:tcBorders>
            <w:noWrap/>
            <w:tcMar>
              <w:left w:w="57" w:type="dxa"/>
              <w:right w:w="57" w:type="dxa"/>
            </w:tcMar>
            <w:vAlign w:val="center"/>
          </w:tcPr>
          <w:p w:rsidR="002212C3" w:rsidRPr="00353F06" w:rsidRDefault="002212C3" w:rsidP="00EE4D10">
            <w:pPr>
              <w:jc w:val="center"/>
              <w:rPr>
                <w:rFonts w:ascii="Arial" w:hAnsi="Arial" w:cs="Arial"/>
                <w:sz w:val="16"/>
                <w:szCs w:val="16"/>
              </w:rPr>
            </w:pPr>
            <w:r w:rsidRPr="00353F06">
              <w:rPr>
                <w:rFonts w:ascii="Arial" w:hAnsi="Arial" w:cs="Arial"/>
                <w:sz w:val="16"/>
                <w:szCs w:val="16"/>
              </w:rPr>
              <w:t>5</w:t>
            </w:r>
          </w:p>
        </w:tc>
        <w:tc>
          <w:tcPr>
            <w:tcW w:w="567" w:type="dxa"/>
            <w:tcBorders>
              <w:top w:val="single" w:sz="4" w:space="0" w:color="auto"/>
              <w:left w:val="nil"/>
              <w:bottom w:val="single" w:sz="4" w:space="0" w:color="auto"/>
              <w:right w:val="single" w:sz="4" w:space="0" w:color="auto"/>
            </w:tcBorders>
            <w:noWrap/>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219</w:t>
            </w:r>
          </w:p>
        </w:tc>
        <w:tc>
          <w:tcPr>
            <w:tcW w:w="566" w:type="dxa"/>
            <w:tcBorders>
              <w:top w:val="single" w:sz="4" w:space="0" w:color="auto"/>
              <w:left w:val="nil"/>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209</w:t>
            </w:r>
          </w:p>
        </w:tc>
        <w:tc>
          <w:tcPr>
            <w:tcW w:w="567" w:type="dxa"/>
            <w:tcBorders>
              <w:top w:val="single" w:sz="4" w:space="0" w:color="auto"/>
              <w:left w:val="nil"/>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226</w:t>
            </w:r>
          </w:p>
        </w:tc>
        <w:tc>
          <w:tcPr>
            <w:tcW w:w="567" w:type="dxa"/>
            <w:tcBorders>
              <w:top w:val="single" w:sz="4" w:space="0" w:color="auto"/>
              <w:left w:val="nil"/>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233</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212C3" w:rsidRPr="00353F06" w:rsidRDefault="002212C3" w:rsidP="00EE4D10">
            <w:pPr>
              <w:jc w:val="center"/>
              <w:rPr>
                <w:rFonts w:ascii="Arial" w:hAnsi="Arial" w:cs="Arial"/>
                <w:sz w:val="16"/>
                <w:szCs w:val="16"/>
              </w:rPr>
            </w:pPr>
            <w:r w:rsidRPr="00353F06">
              <w:rPr>
                <w:rFonts w:ascii="Arial" w:hAnsi="Arial" w:cs="Arial"/>
                <w:sz w:val="16"/>
                <w:szCs w:val="16"/>
              </w:rPr>
              <w:t>236</w:t>
            </w:r>
          </w:p>
        </w:tc>
        <w:tc>
          <w:tcPr>
            <w:tcW w:w="709" w:type="dxa"/>
            <w:tcBorders>
              <w:top w:val="single" w:sz="4" w:space="0" w:color="auto"/>
              <w:left w:val="nil"/>
              <w:bottom w:val="single" w:sz="4" w:space="0" w:color="auto"/>
              <w:right w:val="single" w:sz="4" w:space="0" w:color="auto"/>
            </w:tcBorders>
            <w:noWrap/>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1.095</w:t>
            </w:r>
          </w:p>
        </w:tc>
        <w:tc>
          <w:tcPr>
            <w:tcW w:w="709" w:type="dxa"/>
            <w:tcBorders>
              <w:top w:val="single" w:sz="4" w:space="0" w:color="auto"/>
              <w:left w:val="nil"/>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1.045</w:t>
            </w:r>
          </w:p>
        </w:tc>
        <w:tc>
          <w:tcPr>
            <w:tcW w:w="661" w:type="dxa"/>
            <w:tcBorders>
              <w:top w:val="single" w:sz="4" w:space="0" w:color="auto"/>
              <w:left w:val="nil"/>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1.130</w:t>
            </w:r>
          </w:p>
        </w:tc>
        <w:tc>
          <w:tcPr>
            <w:tcW w:w="661" w:type="dxa"/>
            <w:tcBorders>
              <w:top w:val="single" w:sz="4" w:space="0" w:color="auto"/>
              <w:left w:val="nil"/>
              <w:bottom w:val="single" w:sz="4" w:space="0" w:color="auto"/>
              <w:right w:val="single" w:sz="4" w:space="0" w:color="auto"/>
            </w:tcBorders>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1.165</w:t>
            </w:r>
          </w:p>
        </w:tc>
        <w:tc>
          <w:tcPr>
            <w:tcW w:w="64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212C3" w:rsidRPr="00353F06" w:rsidRDefault="002212C3" w:rsidP="00552FFE">
            <w:pPr>
              <w:jc w:val="center"/>
              <w:rPr>
                <w:rFonts w:ascii="Arial" w:hAnsi="Arial" w:cs="Arial"/>
                <w:sz w:val="16"/>
                <w:szCs w:val="16"/>
              </w:rPr>
            </w:pPr>
            <w:r w:rsidRPr="00353F06">
              <w:rPr>
                <w:rFonts w:ascii="Arial" w:hAnsi="Arial" w:cs="Arial"/>
                <w:sz w:val="16"/>
                <w:szCs w:val="16"/>
              </w:rPr>
              <w:t>1.180</w:t>
            </w:r>
          </w:p>
        </w:tc>
      </w:tr>
      <w:tr w:rsidR="002212C3" w:rsidRPr="00353F06" w:rsidTr="000F4CAF">
        <w:trPr>
          <w:trHeight w:val="350"/>
          <w:jc w:val="center"/>
        </w:trPr>
        <w:tc>
          <w:tcPr>
            <w:tcW w:w="2268"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2212C3" w:rsidRPr="00353F06" w:rsidRDefault="002212C3" w:rsidP="00EE4D10">
            <w:pPr>
              <w:spacing w:line="360" w:lineRule="auto"/>
              <w:rPr>
                <w:rFonts w:ascii="Arial" w:hAnsi="Arial" w:cs="Arial"/>
                <w:sz w:val="16"/>
                <w:szCs w:val="16"/>
              </w:rPr>
            </w:pPr>
            <w:r w:rsidRPr="00353F06">
              <w:rPr>
                <w:rFonts w:ascii="Arial" w:hAnsi="Arial" w:cs="Arial"/>
                <w:sz w:val="16"/>
                <w:szCs w:val="16"/>
              </w:rPr>
              <w:t>Öğretim Görevlisi (Doktoralı)</w:t>
            </w:r>
          </w:p>
        </w:tc>
        <w:tc>
          <w:tcPr>
            <w:tcW w:w="426" w:type="dxa"/>
            <w:tcBorders>
              <w:top w:val="single" w:sz="4" w:space="0" w:color="auto"/>
              <w:left w:val="nil"/>
              <w:bottom w:val="single" w:sz="4" w:space="0" w:color="auto"/>
              <w:right w:val="single" w:sz="4" w:space="0" w:color="auto"/>
            </w:tcBorders>
            <w:noWrap/>
            <w:tcMar>
              <w:left w:w="57" w:type="dxa"/>
              <w:right w:w="57" w:type="dxa"/>
            </w:tcMar>
            <w:vAlign w:val="center"/>
          </w:tcPr>
          <w:p w:rsidR="002212C3" w:rsidRPr="00353F06" w:rsidRDefault="002212C3" w:rsidP="00EE4D10">
            <w:pPr>
              <w:jc w:val="center"/>
              <w:rPr>
                <w:rFonts w:ascii="Arial" w:hAnsi="Arial" w:cs="Arial"/>
                <w:sz w:val="16"/>
                <w:szCs w:val="16"/>
              </w:rPr>
            </w:pPr>
            <w:r w:rsidRPr="00353F06">
              <w:rPr>
                <w:rFonts w:ascii="Arial" w:hAnsi="Arial" w:cs="Arial"/>
                <w:sz w:val="16"/>
                <w:szCs w:val="16"/>
              </w:rPr>
              <w:t>4</w:t>
            </w:r>
          </w:p>
        </w:tc>
        <w:tc>
          <w:tcPr>
            <w:tcW w:w="567" w:type="dxa"/>
            <w:tcBorders>
              <w:top w:val="single" w:sz="4" w:space="0" w:color="auto"/>
              <w:left w:val="nil"/>
              <w:bottom w:val="single" w:sz="4" w:space="0" w:color="auto"/>
              <w:right w:val="single" w:sz="4" w:space="0" w:color="auto"/>
            </w:tcBorders>
            <w:noWrap/>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94</w:t>
            </w:r>
          </w:p>
        </w:tc>
        <w:tc>
          <w:tcPr>
            <w:tcW w:w="566" w:type="dxa"/>
            <w:tcBorders>
              <w:top w:val="single" w:sz="4" w:space="0" w:color="auto"/>
              <w:left w:val="nil"/>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85</w:t>
            </w:r>
          </w:p>
        </w:tc>
        <w:tc>
          <w:tcPr>
            <w:tcW w:w="567" w:type="dxa"/>
            <w:tcBorders>
              <w:top w:val="single" w:sz="4" w:space="0" w:color="auto"/>
              <w:left w:val="nil"/>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88</w:t>
            </w:r>
          </w:p>
        </w:tc>
        <w:tc>
          <w:tcPr>
            <w:tcW w:w="567" w:type="dxa"/>
            <w:tcBorders>
              <w:top w:val="single" w:sz="4" w:space="0" w:color="auto"/>
              <w:left w:val="nil"/>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77</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212C3" w:rsidRPr="00353F06" w:rsidRDefault="002212C3" w:rsidP="00EE4D10">
            <w:pPr>
              <w:jc w:val="center"/>
              <w:rPr>
                <w:rFonts w:ascii="Arial" w:hAnsi="Arial" w:cs="Arial"/>
                <w:sz w:val="16"/>
                <w:szCs w:val="16"/>
              </w:rPr>
            </w:pPr>
            <w:r w:rsidRPr="00353F06">
              <w:rPr>
                <w:rFonts w:ascii="Arial" w:hAnsi="Arial" w:cs="Arial"/>
                <w:sz w:val="16"/>
                <w:szCs w:val="16"/>
              </w:rPr>
              <w:t>74</w:t>
            </w:r>
          </w:p>
        </w:tc>
        <w:tc>
          <w:tcPr>
            <w:tcW w:w="709" w:type="dxa"/>
            <w:tcBorders>
              <w:top w:val="single" w:sz="4" w:space="0" w:color="auto"/>
              <w:left w:val="nil"/>
              <w:bottom w:val="single" w:sz="4" w:space="0" w:color="auto"/>
              <w:right w:val="single" w:sz="4" w:space="0" w:color="auto"/>
            </w:tcBorders>
            <w:noWrap/>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376</w:t>
            </w:r>
          </w:p>
        </w:tc>
        <w:tc>
          <w:tcPr>
            <w:tcW w:w="709" w:type="dxa"/>
            <w:tcBorders>
              <w:top w:val="single" w:sz="4" w:space="0" w:color="auto"/>
              <w:left w:val="nil"/>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340</w:t>
            </w:r>
          </w:p>
        </w:tc>
        <w:tc>
          <w:tcPr>
            <w:tcW w:w="661" w:type="dxa"/>
            <w:tcBorders>
              <w:top w:val="single" w:sz="4" w:space="0" w:color="auto"/>
              <w:left w:val="nil"/>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352</w:t>
            </w:r>
          </w:p>
        </w:tc>
        <w:tc>
          <w:tcPr>
            <w:tcW w:w="661" w:type="dxa"/>
            <w:tcBorders>
              <w:top w:val="single" w:sz="4" w:space="0" w:color="auto"/>
              <w:left w:val="nil"/>
              <w:bottom w:val="single" w:sz="4" w:space="0" w:color="auto"/>
              <w:right w:val="single" w:sz="4" w:space="0" w:color="auto"/>
            </w:tcBorders>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308</w:t>
            </w:r>
          </w:p>
        </w:tc>
        <w:tc>
          <w:tcPr>
            <w:tcW w:w="64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212C3" w:rsidRPr="00353F06" w:rsidRDefault="002212C3" w:rsidP="00552FFE">
            <w:pPr>
              <w:jc w:val="center"/>
              <w:rPr>
                <w:rFonts w:ascii="Arial" w:hAnsi="Arial" w:cs="Arial"/>
                <w:sz w:val="16"/>
                <w:szCs w:val="16"/>
              </w:rPr>
            </w:pPr>
            <w:r w:rsidRPr="00353F06">
              <w:rPr>
                <w:rFonts w:ascii="Arial" w:hAnsi="Arial" w:cs="Arial"/>
                <w:sz w:val="16"/>
                <w:szCs w:val="16"/>
              </w:rPr>
              <w:t>296</w:t>
            </w:r>
          </w:p>
        </w:tc>
      </w:tr>
      <w:tr w:rsidR="002212C3" w:rsidRPr="00353F06" w:rsidTr="000F4CAF">
        <w:trPr>
          <w:trHeight w:val="351"/>
          <w:jc w:val="center"/>
        </w:trPr>
        <w:tc>
          <w:tcPr>
            <w:tcW w:w="2268"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2212C3" w:rsidRPr="00353F06" w:rsidRDefault="002212C3" w:rsidP="00EE4D10">
            <w:pPr>
              <w:spacing w:line="360" w:lineRule="auto"/>
              <w:rPr>
                <w:rFonts w:ascii="Arial" w:hAnsi="Arial" w:cs="Arial"/>
                <w:sz w:val="16"/>
                <w:szCs w:val="16"/>
              </w:rPr>
            </w:pPr>
            <w:r w:rsidRPr="00353F06">
              <w:rPr>
                <w:rFonts w:ascii="Arial" w:hAnsi="Arial" w:cs="Arial"/>
                <w:sz w:val="16"/>
                <w:szCs w:val="16"/>
              </w:rPr>
              <w:t>Öğretim Görevlisi</w:t>
            </w:r>
          </w:p>
        </w:tc>
        <w:tc>
          <w:tcPr>
            <w:tcW w:w="426" w:type="dxa"/>
            <w:tcBorders>
              <w:top w:val="single" w:sz="4" w:space="0" w:color="auto"/>
              <w:left w:val="nil"/>
              <w:bottom w:val="single" w:sz="4" w:space="0" w:color="auto"/>
              <w:right w:val="single" w:sz="4" w:space="0" w:color="auto"/>
            </w:tcBorders>
            <w:noWrap/>
            <w:tcMar>
              <w:left w:w="57" w:type="dxa"/>
              <w:right w:w="57" w:type="dxa"/>
            </w:tcMar>
            <w:vAlign w:val="center"/>
          </w:tcPr>
          <w:p w:rsidR="002212C3" w:rsidRPr="00353F06" w:rsidRDefault="002212C3" w:rsidP="00EE4D10">
            <w:pPr>
              <w:jc w:val="center"/>
              <w:rPr>
                <w:rFonts w:ascii="Arial" w:hAnsi="Arial" w:cs="Arial"/>
                <w:sz w:val="16"/>
                <w:szCs w:val="16"/>
              </w:rPr>
            </w:pPr>
            <w:r w:rsidRPr="00353F06">
              <w:rPr>
                <w:rFonts w:ascii="Arial" w:hAnsi="Arial" w:cs="Arial"/>
                <w:sz w:val="16"/>
                <w:szCs w:val="16"/>
              </w:rPr>
              <w:t>3</w:t>
            </w:r>
          </w:p>
        </w:tc>
        <w:tc>
          <w:tcPr>
            <w:tcW w:w="567" w:type="dxa"/>
            <w:tcBorders>
              <w:top w:val="single" w:sz="4" w:space="0" w:color="auto"/>
              <w:left w:val="nil"/>
              <w:bottom w:val="single" w:sz="4" w:space="0" w:color="auto"/>
              <w:right w:val="single" w:sz="4" w:space="0" w:color="auto"/>
            </w:tcBorders>
            <w:noWrap/>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180</w:t>
            </w:r>
          </w:p>
        </w:tc>
        <w:tc>
          <w:tcPr>
            <w:tcW w:w="566" w:type="dxa"/>
            <w:tcBorders>
              <w:top w:val="single" w:sz="4" w:space="0" w:color="auto"/>
              <w:left w:val="nil"/>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182</w:t>
            </w:r>
          </w:p>
        </w:tc>
        <w:tc>
          <w:tcPr>
            <w:tcW w:w="567" w:type="dxa"/>
            <w:tcBorders>
              <w:top w:val="single" w:sz="4" w:space="0" w:color="auto"/>
              <w:left w:val="nil"/>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167</w:t>
            </w:r>
          </w:p>
        </w:tc>
        <w:tc>
          <w:tcPr>
            <w:tcW w:w="567" w:type="dxa"/>
            <w:tcBorders>
              <w:top w:val="single" w:sz="4" w:space="0" w:color="auto"/>
              <w:left w:val="nil"/>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175</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212C3" w:rsidRPr="00353F06" w:rsidRDefault="002212C3" w:rsidP="00FA7425">
            <w:pPr>
              <w:jc w:val="center"/>
              <w:rPr>
                <w:rFonts w:ascii="Arial" w:hAnsi="Arial" w:cs="Arial"/>
                <w:sz w:val="16"/>
                <w:szCs w:val="16"/>
              </w:rPr>
            </w:pPr>
            <w:r w:rsidRPr="00353F06">
              <w:rPr>
                <w:rFonts w:ascii="Arial" w:hAnsi="Arial" w:cs="Arial"/>
                <w:sz w:val="16"/>
                <w:szCs w:val="16"/>
              </w:rPr>
              <w:t>171</w:t>
            </w:r>
          </w:p>
        </w:tc>
        <w:tc>
          <w:tcPr>
            <w:tcW w:w="709" w:type="dxa"/>
            <w:tcBorders>
              <w:top w:val="single" w:sz="4" w:space="0" w:color="auto"/>
              <w:left w:val="nil"/>
              <w:bottom w:val="single" w:sz="4" w:space="0" w:color="auto"/>
              <w:right w:val="single" w:sz="4" w:space="0" w:color="auto"/>
            </w:tcBorders>
            <w:noWrap/>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540</w:t>
            </w:r>
          </w:p>
        </w:tc>
        <w:tc>
          <w:tcPr>
            <w:tcW w:w="709" w:type="dxa"/>
            <w:tcBorders>
              <w:top w:val="single" w:sz="4" w:space="0" w:color="auto"/>
              <w:left w:val="nil"/>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546</w:t>
            </w:r>
          </w:p>
        </w:tc>
        <w:tc>
          <w:tcPr>
            <w:tcW w:w="661" w:type="dxa"/>
            <w:tcBorders>
              <w:top w:val="single" w:sz="4" w:space="0" w:color="auto"/>
              <w:left w:val="nil"/>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501</w:t>
            </w:r>
          </w:p>
        </w:tc>
        <w:tc>
          <w:tcPr>
            <w:tcW w:w="661" w:type="dxa"/>
            <w:tcBorders>
              <w:top w:val="single" w:sz="4" w:space="0" w:color="auto"/>
              <w:left w:val="nil"/>
              <w:bottom w:val="single" w:sz="4" w:space="0" w:color="auto"/>
              <w:right w:val="single" w:sz="4" w:space="0" w:color="auto"/>
            </w:tcBorders>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525</w:t>
            </w:r>
          </w:p>
        </w:tc>
        <w:tc>
          <w:tcPr>
            <w:tcW w:w="64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212C3" w:rsidRPr="00353F06" w:rsidRDefault="002212C3" w:rsidP="00552FFE">
            <w:pPr>
              <w:jc w:val="center"/>
              <w:rPr>
                <w:rFonts w:ascii="Arial" w:hAnsi="Arial" w:cs="Arial"/>
                <w:sz w:val="16"/>
                <w:szCs w:val="16"/>
              </w:rPr>
            </w:pPr>
            <w:r w:rsidRPr="00353F06">
              <w:rPr>
                <w:rFonts w:ascii="Arial" w:hAnsi="Arial" w:cs="Arial"/>
                <w:sz w:val="16"/>
                <w:szCs w:val="16"/>
              </w:rPr>
              <w:t>513</w:t>
            </w:r>
          </w:p>
        </w:tc>
      </w:tr>
      <w:tr w:rsidR="002212C3" w:rsidRPr="00353F06" w:rsidTr="000F4CAF">
        <w:trPr>
          <w:trHeight w:val="351"/>
          <w:jc w:val="center"/>
        </w:trPr>
        <w:tc>
          <w:tcPr>
            <w:tcW w:w="2268"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2212C3" w:rsidRPr="00353F06" w:rsidRDefault="002212C3" w:rsidP="00EE4D10">
            <w:pPr>
              <w:spacing w:line="360" w:lineRule="auto"/>
              <w:rPr>
                <w:rFonts w:ascii="Arial" w:hAnsi="Arial" w:cs="Arial"/>
                <w:sz w:val="16"/>
                <w:szCs w:val="16"/>
              </w:rPr>
            </w:pPr>
            <w:r w:rsidRPr="00353F06">
              <w:rPr>
                <w:rFonts w:ascii="Arial" w:hAnsi="Arial" w:cs="Arial"/>
                <w:sz w:val="16"/>
                <w:szCs w:val="16"/>
              </w:rPr>
              <w:t>Okutman</w:t>
            </w:r>
          </w:p>
        </w:tc>
        <w:tc>
          <w:tcPr>
            <w:tcW w:w="426" w:type="dxa"/>
            <w:tcBorders>
              <w:top w:val="single" w:sz="4" w:space="0" w:color="auto"/>
              <w:left w:val="nil"/>
              <w:bottom w:val="single" w:sz="4" w:space="0" w:color="auto"/>
              <w:right w:val="single" w:sz="4" w:space="0" w:color="auto"/>
            </w:tcBorders>
            <w:noWrap/>
            <w:tcMar>
              <w:left w:w="57" w:type="dxa"/>
              <w:right w:w="57" w:type="dxa"/>
            </w:tcMar>
            <w:vAlign w:val="center"/>
          </w:tcPr>
          <w:p w:rsidR="002212C3" w:rsidRPr="00353F06" w:rsidRDefault="002212C3" w:rsidP="00EE4D10">
            <w:pPr>
              <w:jc w:val="center"/>
              <w:rPr>
                <w:rFonts w:ascii="Arial" w:hAnsi="Arial" w:cs="Arial"/>
                <w:sz w:val="16"/>
                <w:szCs w:val="16"/>
              </w:rPr>
            </w:pPr>
            <w:r w:rsidRPr="00353F06">
              <w:rPr>
                <w:rFonts w:ascii="Arial" w:hAnsi="Arial" w:cs="Arial"/>
                <w:sz w:val="16"/>
                <w:szCs w:val="16"/>
              </w:rPr>
              <w:t>2</w:t>
            </w:r>
          </w:p>
        </w:tc>
        <w:tc>
          <w:tcPr>
            <w:tcW w:w="567" w:type="dxa"/>
            <w:tcBorders>
              <w:top w:val="single" w:sz="4" w:space="0" w:color="auto"/>
              <w:left w:val="nil"/>
              <w:bottom w:val="single" w:sz="4" w:space="0" w:color="auto"/>
              <w:right w:val="single" w:sz="4" w:space="0" w:color="auto"/>
            </w:tcBorders>
            <w:noWrap/>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102</w:t>
            </w:r>
          </w:p>
        </w:tc>
        <w:tc>
          <w:tcPr>
            <w:tcW w:w="566" w:type="dxa"/>
            <w:tcBorders>
              <w:top w:val="single" w:sz="4" w:space="0" w:color="auto"/>
              <w:left w:val="nil"/>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111</w:t>
            </w:r>
          </w:p>
        </w:tc>
        <w:tc>
          <w:tcPr>
            <w:tcW w:w="567" w:type="dxa"/>
            <w:tcBorders>
              <w:top w:val="single" w:sz="4" w:space="0" w:color="auto"/>
              <w:left w:val="nil"/>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115</w:t>
            </w:r>
          </w:p>
        </w:tc>
        <w:tc>
          <w:tcPr>
            <w:tcW w:w="567" w:type="dxa"/>
            <w:tcBorders>
              <w:top w:val="single" w:sz="4" w:space="0" w:color="auto"/>
              <w:left w:val="nil"/>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129</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212C3" w:rsidRPr="00353F06" w:rsidRDefault="002212C3" w:rsidP="00EE4D10">
            <w:pPr>
              <w:jc w:val="center"/>
              <w:rPr>
                <w:rFonts w:ascii="Arial" w:hAnsi="Arial" w:cs="Arial"/>
                <w:sz w:val="16"/>
                <w:szCs w:val="16"/>
              </w:rPr>
            </w:pPr>
            <w:r w:rsidRPr="00353F06">
              <w:rPr>
                <w:rFonts w:ascii="Arial" w:hAnsi="Arial" w:cs="Arial"/>
                <w:sz w:val="16"/>
                <w:szCs w:val="16"/>
              </w:rPr>
              <w:t>130</w:t>
            </w:r>
          </w:p>
        </w:tc>
        <w:tc>
          <w:tcPr>
            <w:tcW w:w="709" w:type="dxa"/>
            <w:tcBorders>
              <w:top w:val="single" w:sz="4" w:space="0" w:color="auto"/>
              <w:left w:val="nil"/>
              <w:bottom w:val="single" w:sz="4" w:space="0" w:color="auto"/>
              <w:right w:val="single" w:sz="4" w:space="0" w:color="auto"/>
            </w:tcBorders>
            <w:noWrap/>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204</w:t>
            </w:r>
          </w:p>
        </w:tc>
        <w:tc>
          <w:tcPr>
            <w:tcW w:w="709" w:type="dxa"/>
            <w:tcBorders>
              <w:top w:val="single" w:sz="4" w:space="0" w:color="auto"/>
              <w:left w:val="nil"/>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222</w:t>
            </w:r>
          </w:p>
        </w:tc>
        <w:tc>
          <w:tcPr>
            <w:tcW w:w="661" w:type="dxa"/>
            <w:tcBorders>
              <w:top w:val="single" w:sz="4" w:space="0" w:color="auto"/>
              <w:left w:val="nil"/>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230</w:t>
            </w:r>
          </w:p>
        </w:tc>
        <w:tc>
          <w:tcPr>
            <w:tcW w:w="661" w:type="dxa"/>
            <w:tcBorders>
              <w:top w:val="single" w:sz="4" w:space="0" w:color="auto"/>
              <w:left w:val="nil"/>
              <w:bottom w:val="single" w:sz="4" w:space="0" w:color="auto"/>
              <w:right w:val="single" w:sz="4" w:space="0" w:color="auto"/>
            </w:tcBorders>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258</w:t>
            </w:r>
          </w:p>
        </w:tc>
        <w:tc>
          <w:tcPr>
            <w:tcW w:w="64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212C3" w:rsidRPr="00353F06" w:rsidRDefault="002212C3" w:rsidP="00552FFE">
            <w:pPr>
              <w:jc w:val="center"/>
              <w:rPr>
                <w:rFonts w:ascii="Arial" w:hAnsi="Arial" w:cs="Arial"/>
                <w:sz w:val="16"/>
                <w:szCs w:val="16"/>
              </w:rPr>
            </w:pPr>
            <w:r w:rsidRPr="00353F06">
              <w:rPr>
                <w:rFonts w:ascii="Arial" w:hAnsi="Arial" w:cs="Arial"/>
                <w:sz w:val="16"/>
                <w:szCs w:val="16"/>
              </w:rPr>
              <w:t>260</w:t>
            </w:r>
          </w:p>
        </w:tc>
      </w:tr>
      <w:tr w:rsidR="002212C3" w:rsidRPr="00353F06" w:rsidTr="000F4CAF">
        <w:trPr>
          <w:trHeight w:val="350"/>
          <w:jc w:val="center"/>
        </w:trPr>
        <w:tc>
          <w:tcPr>
            <w:tcW w:w="2268"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2212C3" w:rsidRPr="00353F06" w:rsidRDefault="002212C3" w:rsidP="00EE4D10">
            <w:pPr>
              <w:spacing w:line="360" w:lineRule="auto"/>
              <w:rPr>
                <w:rFonts w:ascii="Arial" w:hAnsi="Arial" w:cs="Arial"/>
                <w:sz w:val="16"/>
                <w:szCs w:val="16"/>
              </w:rPr>
            </w:pPr>
            <w:r w:rsidRPr="00353F06">
              <w:rPr>
                <w:rFonts w:ascii="Arial" w:hAnsi="Arial" w:cs="Arial"/>
                <w:sz w:val="16"/>
                <w:szCs w:val="16"/>
              </w:rPr>
              <w:t>Araştırma Görevlisi</w:t>
            </w:r>
          </w:p>
        </w:tc>
        <w:tc>
          <w:tcPr>
            <w:tcW w:w="426" w:type="dxa"/>
            <w:tcBorders>
              <w:top w:val="single" w:sz="4" w:space="0" w:color="auto"/>
              <w:left w:val="nil"/>
              <w:bottom w:val="single" w:sz="4" w:space="0" w:color="auto"/>
              <w:right w:val="single" w:sz="4" w:space="0" w:color="auto"/>
            </w:tcBorders>
            <w:noWrap/>
            <w:tcMar>
              <w:left w:w="57" w:type="dxa"/>
              <w:right w:w="57" w:type="dxa"/>
            </w:tcMar>
            <w:vAlign w:val="center"/>
          </w:tcPr>
          <w:p w:rsidR="002212C3" w:rsidRPr="00353F06" w:rsidRDefault="002212C3" w:rsidP="00EE4D10">
            <w:pPr>
              <w:jc w:val="center"/>
              <w:rPr>
                <w:rFonts w:ascii="Arial" w:hAnsi="Arial" w:cs="Arial"/>
                <w:sz w:val="16"/>
                <w:szCs w:val="16"/>
              </w:rPr>
            </w:pPr>
            <w:r w:rsidRPr="00353F06">
              <w:rPr>
                <w:rFonts w:ascii="Arial" w:hAnsi="Arial" w:cs="Arial"/>
                <w:sz w:val="16"/>
                <w:szCs w:val="16"/>
              </w:rPr>
              <w:t>1</w:t>
            </w:r>
          </w:p>
        </w:tc>
        <w:tc>
          <w:tcPr>
            <w:tcW w:w="567" w:type="dxa"/>
            <w:tcBorders>
              <w:top w:val="single" w:sz="4" w:space="0" w:color="auto"/>
              <w:left w:val="nil"/>
              <w:bottom w:val="single" w:sz="4" w:space="0" w:color="auto"/>
              <w:right w:val="single" w:sz="4" w:space="0" w:color="auto"/>
            </w:tcBorders>
            <w:noWrap/>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706</w:t>
            </w:r>
          </w:p>
        </w:tc>
        <w:tc>
          <w:tcPr>
            <w:tcW w:w="566" w:type="dxa"/>
            <w:tcBorders>
              <w:top w:val="single" w:sz="4" w:space="0" w:color="auto"/>
              <w:left w:val="nil"/>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642</w:t>
            </w:r>
          </w:p>
        </w:tc>
        <w:tc>
          <w:tcPr>
            <w:tcW w:w="567" w:type="dxa"/>
            <w:tcBorders>
              <w:top w:val="single" w:sz="4" w:space="0" w:color="auto"/>
              <w:left w:val="nil"/>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723</w:t>
            </w:r>
          </w:p>
        </w:tc>
        <w:tc>
          <w:tcPr>
            <w:tcW w:w="567" w:type="dxa"/>
            <w:tcBorders>
              <w:top w:val="single" w:sz="4" w:space="0" w:color="auto"/>
              <w:left w:val="nil"/>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724</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212C3" w:rsidRPr="00353F06" w:rsidRDefault="002212C3" w:rsidP="00EE4D10">
            <w:pPr>
              <w:jc w:val="center"/>
              <w:rPr>
                <w:rFonts w:ascii="Arial" w:hAnsi="Arial" w:cs="Arial"/>
                <w:sz w:val="16"/>
                <w:szCs w:val="16"/>
              </w:rPr>
            </w:pPr>
            <w:r w:rsidRPr="00353F06">
              <w:rPr>
                <w:rFonts w:ascii="Arial" w:hAnsi="Arial" w:cs="Arial"/>
                <w:sz w:val="16"/>
                <w:szCs w:val="16"/>
              </w:rPr>
              <w:t>749</w:t>
            </w:r>
          </w:p>
        </w:tc>
        <w:tc>
          <w:tcPr>
            <w:tcW w:w="709" w:type="dxa"/>
            <w:tcBorders>
              <w:top w:val="single" w:sz="4" w:space="0" w:color="auto"/>
              <w:left w:val="nil"/>
              <w:bottom w:val="single" w:sz="4" w:space="0" w:color="auto"/>
              <w:right w:val="single" w:sz="4" w:space="0" w:color="auto"/>
            </w:tcBorders>
            <w:noWrap/>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706</w:t>
            </w:r>
          </w:p>
        </w:tc>
        <w:tc>
          <w:tcPr>
            <w:tcW w:w="709" w:type="dxa"/>
            <w:tcBorders>
              <w:top w:val="single" w:sz="4" w:space="0" w:color="auto"/>
              <w:left w:val="nil"/>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642</w:t>
            </w:r>
          </w:p>
        </w:tc>
        <w:tc>
          <w:tcPr>
            <w:tcW w:w="661" w:type="dxa"/>
            <w:tcBorders>
              <w:top w:val="single" w:sz="4" w:space="0" w:color="auto"/>
              <w:left w:val="nil"/>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723</w:t>
            </w:r>
          </w:p>
        </w:tc>
        <w:tc>
          <w:tcPr>
            <w:tcW w:w="661" w:type="dxa"/>
            <w:tcBorders>
              <w:top w:val="single" w:sz="4" w:space="0" w:color="auto"/>
              <w:left w:val="nil"/>
              <w:bottom w:val="single" w:sz="4" w:space="0" w:color="auto"/>
              <w:right w:val="single" w:sz="4" w:space="0" w:color="auto"/>
            </w:tcBorders>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724</w:t>
            </w:r>
          </w:p>
        </w:tc>
        <w:tc>
          <w:tcPr>
            <w:tcW w:w="64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212C3" w:rsidRPr="00353F06" w:rsidRDefault="002212C3" w:rsidP="00552FFE">
            <w:pPr>
              <w:jc w:val="center"/>
              <w:rPr>
                <w:rFonts w:ascii="Arial" w:hAnsi="Arial" w:cs="Arial"/>
                <w:sz w:val="16"/>
                <w:szCs w:val="16"/>
              </w:rPr>
            </w:pPr>
            <w:r w:rsidRPr="00353F06">
              <w:rPr>
                <w:rFonts w:ascii="Arial" w:hAnsi="Arial" w:cs="Arial"/>
                <w:sz w:val="16"/>
                <w:szCs w:val="16"/>
              </w:rPr>
              <w:t>749</w:t>
            </w:r>
          </w:p>
        </w:tc>
      </w:tr>
      <w:tr w:rsidR="002212C3" w:rsidRPr="00353F06" w:rsidTr="000F4CAF">
        <w:trPr>
          <w:trHeight w:val="351"/>
          <w:jc w:val="center"/>
        </w:trPr>
        <w:tc>
          <w:tcPr>
            <w:tcW w:w="2694" w:type="dxa"/>
            <w:gridSpan w:val="2"/>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2212C3" w:rsidRPr="00353F06" w:rsidRDefault="002212C3" w:rsidP="00EE4D10">
            <w:pPr>
              <w:jc w:val="right"/>
              <w:rPr>
                <w:rFonts w:ascii="Arial" w:hAnsi="Arial" w:cs="Arial"/>
                <w:sz w:val="16"/>
                <w:szCs w:val="16"/>
              </w:rPr>
            </w:pPr>
            <w:r w:rsidRPr="00353F06">
              <w:rPr>
                <w:rFonts w:ascii="Arial" w:hAnsi="Arial" w:cs="Arial"/>
                <w:sz w:val="16"/>
                <w:szCs w:val="16"/>
              </w:rPr>
              <w:t>TOPLAM</w:t>
            </w:r>
          </w:p>
        </w:tc>
        <w:tc>
          <w:tcPr>
            <w:tcW w:w="567"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1.801</w:t>
            </w:r>
          </w:p>
        </w:tc>
        <w:tc>
          <w:tcPr>
            <w:tcW w:w="56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1.729</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1.842</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1.850</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212C3" w:rsidRPr="00353F06" w:rsidRDefault="002212C3" w:rsidP="00EE4D10">
            <w:pPr>
              <w:jc w:val="center"/>
              <w:rPr>
                <w:rFonts w:ascii="Arial" w:hAnsi="Arial" w:cs="Arial"/>
                <w:sz w:val="16"/>
                <w:szCs w:val="16"/>
              </w:rPr>
            </w:pPr>
            <w:r w:rsidRPr="00353F06">
              <w:rPr>
                <w:rFonts w:ascii="Arial" w:hAnsi="Arial" w:cs="Arial"/>
                <w:sz w:val="16"/>
                <w:szCs w:val="16"/>
              </w:rPr>
              <w:t>1.885</w:t>
            </w:r>
          </w:p>
        </w:tc>
        <w:tc>
          <w:tcPr>
            <w:tcW w:w="709"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6.296</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6.176</w:t>
            </w:r>
          </w:p>
        </w:tc>
        <w:tc>
          <w:tcPr>
            <w:tcW w:w="6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6.463</w:t>
            </w:r>
          </w:p>
        </w:tc>
        <w:tc>
          <w:tcPr>
            <w:tcW w:w="661" w:type="dxa"/>
            <w:tcBorders>
              <w:top w:val="single" w:sz="4" w:space="0" w:color="auto"/>
              <w:left w:val="single" w:sz="4" w:space="0" w:color="auto"/>
              <w:bottom w:val="single" w:sz="4" w:space="0" w:color="auto"/>
              <w:right w:val="single" w:sz="4" w:space="0" w:color="auto"/>
            </w:tcBorders>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6.435</w:t>
            </w:r>
          </w:p>
        </w:tc>
        <w:tc>
          <w:tcPr>
            <w:tcW w:w="64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sz w:val="16"/>
                <w:szCs w:val="16"/>
              </w:rPr>
            </w:pPr>
            <w:r w:rsidRPr="00353F06">
              <w:rPr>
                <w:rFonts w:ascii="Arial" w:hAnsi="Arial" w:cs="Arial"/>
                <w:sz w:val="16"/>
                <w:szCs w:val="16"/>
              </w:rPr>
              <w:t>6.534</w:t>
            </w:r>
          </w:p>
        </w:tc>
      </w:tr>
      <w:tr w:rsidR="002212C3" w:rsidRPr="00353F06" w:rsidTr="000F4CAF">
        <w:trPr>
          <w:trHeight w:val="351"/>
          <w:jc w:val="center"/>
        </w:trPr>
        <w:tc>
          <w:tcPr>
            <w:tcW w:w="5528" w:type="dxa"/>
            <w:gridSpan w:val="7"/>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212C3" w:rsidRPr="00353F06" w:rsidRDefault="002212C3" w:rsidP="000241D1">
            <w:pPr>
              <w:jc w:val="right"/>
              <w:rPr>
                <w:rFonts w:ascii="Arial" w:hAnsi="Arial" w:cs="Arial"/>
                <w:b/>
                <w:sz w:val="16"/>
                <w:szCs w:val="16"/>
              </w:rPr>
            </w:pPr>
            <w:r w:rsidRPr="00353F06">
              <w:rPr>
                <w:rFonts w:ascii="Arial" w:hAnsi="Arial" w:cs="Arial"/>
                <w:b/>
                <w:sz w:val="16"/>
                <w:szCs w:val="16"/>
              </w:rPr>
              <w:t>Akademik personel unvan düzeyi (6.534/1.885)</w:t>
            </w:r>
          </w:p>
        </w:tc>
        <w:tc>
          <w:tcPr>
            <w:tcW w:w="709"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rsidR="002212C3" w:rsidRPr="00353F06" w:rsidRDefault="002212C3" w:rsidP="00D80887">
            <w:pPr>
              <w:jc w:val="center"/>
              <w:rPr>
                <w:rFonts w:ascii="Arial" w:hAnsi="Arial" w:cs="Arial"/>
                <w:b/>
                <w:sz w:val="16"/>
                <w:szCs w:val="16"/>
              </w:rPr>
            </w:pPr>
            <w:r w:rsidRPr="00353F06">
              <w:rPr>
                <w:rFonts w:ascii="Arial" w:hAnsi="Arial" w:cs="Arial"/>
                <w:b/>
                <w:sz w:val="16"/>
                <w:szCs w:val="16"/>
              </w:rPr>
              <w:t>3,50</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b/>
                <w:sz w:val="16"/>
                <w:szCs w:val="16"/>
              </w:rPr>
            </w:pPr>
            <w:r w:rsidRPr="00353F06">
              <w:rPr>
                <w:rFonts w:ascii="Arial" w:hAnsi="Arial" w:cs="Arial"/>
                <w:b/>
                <w:sz w:val="16"/>
                <w:szCs w:val="16"/>
              </w:rPr>
              <w:t>3,57</w:t>
            </w:r>
          </w:p>
        </w:tc>
        <w:tc>
          <w:tcPr>
            <w:tcW w:w="66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212C3" w:rsidRPr="00353F06" w:rsidRDefault="002212C3" w:rsidP="00D80887">
            <w:pPr>
              <w:jc w:val="center"/>
              <w:rPr>
                <w:rFonts w:ascii="Arial" w:hAnsi="Arial" w:cs="Arial"/>
                <w:b/>
                <w:sz w:val="16"/>
                <w:szCs w:val="16"/>
              </w:rPr>
            </w:pPr>
            <w:r w:rsidRPr="00353F06">
              <w:rPr>
                <w:rFonts w:ascii="Arial" w:hAnsi="Arial" w:cs="Arial"/>
                <w:b/>
                <w:sz w:val="16"/>
                <w:szCs w:val="16"/>
              </w:rPr>
              <w:t>3,51</w:t>
            </w:r>
          </w:p>
        </w:tc>
        <w:tc>
          <w:tcPr>
            <w:tcW w:w="661" w:type="dxa"/>
            <w:tcBorders>
              <w:top w:val="single" w:sz="4" w:space="0" w:color="auto"/>
              <w:left w:val="single" w:sz="4" w:space="0" w:color="auto"/>
              <w:bottom w:val="single" w:sz="4" w:space="0" w:color="auto"/>
              <w:right w:val="single" w:sz="4" w:space="0" w:color="auto"/>
            </w:tcBorders>
            <w:vAlign w:val="center"/>
          </w:tcPr>
          <w:p w:rsidR="002212C3" w:rsidRPr="00353F06" w:rsidRDefault="002212C3" w:rsidP="00D80887">
            <w:pPr>
              <w:jc w:val="center"/>
              <w:rPr>
                <w:rFonts w:ascii="Arial" w:hAnsi="Arial" w:cs="Arial"/>
                <w:b/>
                <w:sz w:val="16"/>
                <w:szCs w:val="16"/>
              </w:rPr>
            </w:pPr>
            <w:r w:rsidRPr="00353F06">
              <w:rPr>
                <w:rFonts w:ascii="Arial" w:hAnsi="Arial" w:cs="Arial"/>
                <w:b/>
                <w:sz w:val="16"/>
                <w:szCs w:val="16"/>
              </w:rPr>
              <w:t>3,48</w:t>
            </w:r>
          </w:p>
        </w:tc>
        <w:tc>
          <w:tcPr>
            <w:tcW w:w="64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212C3" w:rsidRPr="00353F06" w:rsidRDefault="002212C3" w:rsidP="00EE4D10">
            <w:pPr>
              <w:jc w:val="center"/>
              <w:rPr>
                <w:rFonts w:ascii="Arial" w:hAnsi="Arial" w:cs="Arial"/>
                <w:b/>
                <w:sz w:val="16"/>
                <w:szCs w:val="16"/>
              </w:rPr>
            </w:pPr>
            <w:r w:rsidRPr="00353F06">
              <w:rPr>
                <w:rFonts w:ascii="Arial" w:hAnsi="Arial" w:cs="Arial"/>
                <w:b/>
                <w:sz w:val="16"/>
                <w:szCs w:val="16"/>
              </w:rPr>
              <w:t>3,47</w:t>
            </w:r>
          </w:p>
        </w:tc>
      </w:tr>
    </w:tbl>
    <w:p w:rsidR="002212C3" w:rsidRPr="00353F06" w:rsidRDefault="002212C3" w:rsidP="00EE4D10">
      <w:pPr>
        <w:spacing w:line="360" w:lineRule="auto"/>
        <w:jc w:val="both"/>
        <w:rPr>
          <w:rFonts w:ascii="Arial" w:hAnsi="Arial" w:cs="Arial"/>
          <w:b/>
          <w:i/>
          <w:sz w:val="22"/>
          <w:szCs w:val="22"/>
        </w:rPr>
      </w:pPr>
    </w:p>
    <w:p w:rsidR="002212C3" w:rsidRPr="00353F06" w:rsidRDefault="002212C3" w:rsidP="00EE4D10">
      <w:pPr>
        <w:spacing w:line="360" w:lineRule="auto"/>
        <w:jc w:val="both"/>
        <w:rPr>
          <w:rFonts w:ascii="Arial" w:hAnsi="Arial" w:cs="Arial"/>
          <w:b/>
          <w:i/>
          <w:sz w:val="22"/>
          <w:szCs w:val="22"/>
        </w:rPr>
      </w:pPr>
      <w:r w:rsidRPr="00353F06">
        <w:rPr>
          <w:rFonts w:ascii="Arial" w:hAnsi="Arial" w:cs="Arial"/>
          <w:b/>
          <w:i/>
          <w:sz w:val="22"/>
          <w:szCs w:val="22"/>
        </w:rPr>
        <w:t>İdari personelin eğitim düzeyi:</w:t>
      </w:r>
    </w:p>
    <w:p w:rsidR="002212C3" w:rsidRPr="00353F06" w:rsidRDefault="002212C3" w:rsidP="00EE4D10">
      <w:pPr>
        <w:spacing w:line="360" w:lineRule="auto"/>
        <w:jc w:val="both"/>
        <w:rPr>
          <w:rFonts w:ascii="Arial" w:hAnsi="Arial" w:cs="Arial"/>
          <w:b/>
          <w:i/>
          <w:sz w:val="22"/>
          <w:szCs w:val="22"/>
        </w:rPr>
      </w:pPr>
    </w:p>
    <w:p w:rsidR="002212C3" w:rsidRPr="00353F06" w:rsidRDefault="002212C3" w:rsidP="00EE4D10">
      <w:pPr>
        <w:spacing w:line="360" w:lineRule="auto"/>
        <w:jc w:val="both"/>
        <w:rPr>
          <w:rFonts w:ascii="Arial" w:hAnsi="Arial" w:cs="Arial"/>
          <w:b/>
          <w:sz w:val="22"/>
          <w:szCs w:val="22"/>
        </w:rPr>
      </w:pPr>
      <w:r w:rsidRPr="00353F06">
        <w:rPr>
          <w:rFonts w:ascii="Arial" w:hAnsi="Arial" w:cs="Arial"/>
          <w:sz w:val="22"/>
          <w:szCs w:val="22"/>
        </w:rPr>
        <w:t>İdari personelimizin %12’si ilköğretim; %34’ü lise; %20’si ön lisans; %28’i lisans ve %6’sı lisansüstü eğitim almıştır. İdari personelin ortalama eğitim düzeyinin görece yüksek olmasına karşın, yabancı dil ve işe yönelik becerilerinin süreklilik gösteren bir gelişme içinde olması gereklidir. Özellikle idari işlerde çalışan personelin çeşitli konularda bulunan eksikliklerinin giderilmesi, hızla gelişen/değişen koşullara uyum sağlayabilmeleri ve mesleki bilgilerinin güncellenmesi için hizmet içi eğitime ihtiyaç duyulmaktadır.</w:t>
      </w:r>
    </w:p>
    <w:p w:rsidR="002212C3" w:rsidRDefault="002212C3" w:rsidP="00EE4D10">
      <w:pPr>
        <w:spacing w:line="360" w:lineRule="auto"/>
        <w:jc w:val="both"/>
        <w:rPr>
          <w:rFonts w:ascii="Arial" w:hAnsi="Arial" w:cs="Arial"/>
          <w:b/>
          <w:i/>
          <w:sz w:val="22"/>
          <w:szCs w:val="22"/>
        </w:rPr>
      </w:pPr>
    </w:p>
    <w:p w:rsidR="002212C3" w:rsidRPr="00353F06" w:rsidRDefault="002212C3" w:rsidP="00EE4D10">
      <w:pPr>
        <w:spacing w:line="360" w:lineRule="auto"/>
        <w:jc w:val="both"/>
        <w:rPr>
          <w:rFonts w:ascii="Arial" w:hAnsi="Arial" w:cs="Arial"/>
          <w:b/>
          <w:i/>
          <w:sz w:val="22"/>
          <w:szCs w:val="22"/>
        </w:rPr>
      </w:pPr>
      <w:r w:rsidRPr="00353F06">
        <w:rPr>
          <w:rFonts w:ascii="Arial" w:hAnsi="Arial" w:cs="Arial"/>
          <w:b/>
          <w:i/>
          <w:sz w:val="22"/>
          <w:szCs w:val="22"/>
        </w:rPr>
        <w:t>Akademik programlar</w:t>
      </w:r>
    </w:p>
    <w:p w:rsidR="002212C3" w:rsidRPr="00353F06" w:rsidRDefault="002212C3" w:rsidP="00EE4D10">
      <w:pPr>
        <w:spacing w:line="360" w:lineRule="auto"/>
        <w:jc w:val="both"/>
        <w:rPr>
          <w:rFonts w:ascii="Arial" w:hAnsi="Arial" w:cs="Arial"/>
          <w:b/>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 xml:space="preserve">Öğrenci ve öğretim üyelerimiz, ağırlıklı olarak mühendislik alanında bulunmaktadır. Öğrenci ağırlığı bakımından, Mühendislik temel alanından sonra Sosyal, Beşeri ve İdari Bilimler temel alanı gelmektedir. Fen Bilimleri ve Matematik temel alanında öğrenci ağırlığı %12,47 iken; öğretim üyelerinin ağırlığı %20,24’dür. Bu alanda, öğretim üyeleri ağırlığının görece yüksek olması; diğer alanlara zorunlu olarak verilen servis dersleri sayısının fazlalığından kaynaklanmaktadır (Tablo </w:t>
      </w:r>
      <w:proofErr w:type="gramStart"/>
      <w:r w:rsidRPr="00353F06">
        <w:rPr>
          <w:rFonts w:ascii="Arial" w:hAnsi="Arial" w:cs="Arial"/>
          <w:sz w:val="22"/>
          <w:szCs w:val="22"/>
        </w:rPr>
        <w:t>4.2</w:t>
      </w:r>
      <w:proofErr w:type="gramEnd"/>
      <w:r w:rsidRPr="00353F06">
        <w:rPr>
          <w:rFonts w:ascii="Arial" w:hAnsi="Arial" w:cs="Arial"/>
          <w:sz w:val="22"/>
          <w:szCs w:val="22"/>
        </w:rPr>
        <w:t>). Bir teknik üniversite için bu dağılımların uygun olduğu düşünülmektedir.</w:t>
      </w:r>
    </w:p>
    <w:p w:rsidR="002212C3" w:rsidRPr="00353F06" w:rsidRDefault="002212C3" w:rsidP="00EE4D10">
      <w:pPr>
        <w:spacing w:line="360" w:lineRule="auto"/>
        <w:jc w:val="both"/>
        <w:rPr>
          <w:rFonts w:ascii="Arial" w:hAnsi="Arial" w:cs="Arial"/>
          <w:b/>
          <w:sz w:val="22"/>
          <w:szCs w:val="22"/>
        </w:rPr>
      </w:pPr>
    </w:p>
    <w:p w:rsidR="002212C3" w:rsidRPr="00353F06" w:rsidRDefault="002212C3" w:rsidP="00EE4D10">
      <w:pPr>
        <w:spacing w:line="360" w:lineRule="auto"/>
        <w:jc w:val="both"/>
        <w:rPr>
          <w:rFonts w:ascii="Arial" w:hAnsi="Arial" w:cs="Arial"/>
          <w:b/>
          <w:sz w:val="22"/>
          <w:szCs w:val="22"/>
        </w:rPr>
        <w:sectPr w:rsidR="002212C3" w:rsidRPr="00353F06" w:rsidSect="001D630E">
          <w:footerReference w:type="default" r:id="rId17"/>
          <w:pgSz w:w="11907" w:h="16840" w:code="9"/>
          <w:pgMar w:top="1418" w:right="1418" w:bottom="1418" w:left="1418" w:header="709" w:footer="709" w:gutter="0"/>
          <w:pgNumType w:start="1"/>
          <w:cols w:space="708"/>
          <w:docGrid w:linePitch="360"/>
        </w:sectPr>
      </w:pPr>
    </w:p>
    <w:p w:rsidR="002212C3" w:rsidRPr="00353F06" w:rsidRDefault="002212C3" w:rsidP="00EE4D10">
      <w:pPr>
        <w:spacing w:line="360" w:lineRule="auto"/>
        <w:jc w:val="both"/>
        <w:rPr>
          <w:rFonts w:ascii="Arial" w:hAnsi="Arial" w:cs="Arial"/>
          <w:b/>
          <w:sz w:val="22"/>
          <w:szCs w:val="22"/>
        </w:rPr>
      </w:pPr>
    </w:p>
    <w:p w:rsidR="002212C3" w:rsidRPr="00353F06" w:rsidRDefault="002212C3" w:rsidP="00EE4D10">
      <w:pPr>
        <w:spacing w:line="360" w:lineRule="auto"/>
        <w:jc w:val="center"/>
        <w:rPr>
          <w:rFonts w:ascii="Arial" w:hAnsi="Arial" w:cs="Arial"/>
          <w:b/>
          <w:sz w:val="22"/>
          <w:szCs w:val="22"/>
        </w:rPr>
      </w:pPr>
      <w:r w:rsidRPr="00353F06">
        <w:rPr>
          <w:rFonts w:ascii="Arial" w:hAnsi="Arial" w:cs="Arial"/>
          <w:b/>
          <w:sz w:val="22"/>
          <w:szCs w:val="22"/>
        </w:rPr>
        <w:t xml:space="preserve">Tablo </w:t>
      </w:r>
      <w:proofErr w:type="gramStart"/>
      <w:r w:rsidRPr="00353F06">
        <w:rPr>
          <w:rFonts w:ascii="Arial" w:hAnsi="Arial" w:cs="Arial"/>
          <w:b/>
          <w:sz w:val="22"/>
          <w:szCs w:val="22"/>
        </w:rPr>
        <w:t>4.2</w:t>
      </w:r>
      <w:proofErr w:type="gramEnd"/>
      <w:r w:rsidRPr="00353F06">
        <w:rPr>
          <w:rFonts w:ascii="Arial" w:hAnsi="Arial" w:cs="Arial"/>
          <w:b/>
          <w:sz w:val="22"/>
          <w:szCs w:val="22"/>
        </w:rPr>
        <w:t>: ODTÜ ağırlıklı hizmet alanları (2007, 2008, 2009, 2010 ve 2011)</w:t>
      </w:r>
    </w:p>
    <w:p w:rsidR="002212C3" w:rsidRPr="00353F06" w:rsidRDefault="002212C3" w:rsidP="00EE4D10">
      <w:pPr>
        <w:spacing w:line="360" w:lineRule="auto"/>
        <w:jc w:val="center"/>
        <w:rPr>
          <w:rFonts w:ascii="Arial" w:hAnsi="Arial" w:cs="Arial"/>
          <w:b/>
          <w:sz w:val="22"/>
          <w:szCs w:val="22"/>
        </w:rPr>
      </w:pPr>
    </w:p>
    <w:tbl>
      <w:tblPr>
        <w:tblW w:w="4959" w:type="pct"/>
        <w:jc w:val="center"/>
        <w:tblInd w:w="-2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24"/>
        <w:gridCol w:w="1229"/>
        <w:gridCol w:w="667"/>
        <w:gridCol w:w="665"/>
        <w:gridCol w:w="734"/>
        <w:gridCol w:w="692"/>
        <w:gridCol w:w="667"/>
        <w:gridCol w:w="740"/>
        <w:gridCol w:w="566"/>
        <w:gridCol w:w="684"/>
        <w:gridCol w:w="591"/>
        <w:gridCol w:w="566"/>
        <w:gridCol w:w="569"/>
        <w:gridCol w:w="566"/>
        <w:gridCol w:w="563"/>
        <w:gridCol w:w="631"/>
        <w:gridCol w:w="519"/>
        <w:gridCol w:w="566"/>
        <w:gridCol w:w="566"/>
        <w:gridCol w:w="566"/>
        <w:gridCol w:w="591"/>
        <w:gridCol w:w="653"/>
      </w:tblGrid>
      <w:tr w:rsidR="002212C3" w:rsidRPr="00353F06" w:rsidTr="00562202">
        <w:trPr>
          <w:trHeight w:val="244"/>
          <w:jc w:val="center"/>
        </w:trPr>
        <w:tc>
          <w:tcPr>
            <w:tcW w:w="151" w:type="pct"/>
            <w:vMerge w:val="restart"/>
            <w:tcMar>
              <w:left w:w="57" w:type="dxa"/>
              <w:right w:w="57" w:type="dxa"/>
            </w:tcMar>
            <w:vAlign w:val="center"/>
          </w:tcPr>
          <w:p w:rsidR="002212C3" w:rsidRPr="00353F06" w:rsidRDefault="002212C3" w:rsidP="00EE4D10">
            <w:pPr>
              <w:jc w:val="center"/>
              <w:rPr>
                <w:rFonts w:ascii="Arial" w:hAnsi="Arial" w:cs="Arial"/>
                <w:b/>
                <w:sz w:val="18"/>
                <w:szCs w:val="18"/>
              </w:rPr>
            </w:pPr>
            <w:r w:rsidRPr="00353F06">
              <w:rPr>
                <w:rFonts w:ascii="Arial" w:hAnsi="Arial" w:cs="Arial"/>
                <w:b/>
                <w:sz w:val="18"/>
                <w:szCs w:val="18"/>
              </w:rPr>
              <w:t>No</w:t>
            </w:r>
          </w:p>
        </w:tc>
        <w:tc>
          <w:tcPr>
            <w:tcW w:w="438" w:type="pct"/>
            <w:vMerge w:val="restart"/>
            <w:tcMar>
              <w:left w:w="57" w:type="dxa"/>
              <w:right w:w="57" w:type="dxa"/>
            </w:tcMar>
            <w:vAlign w:val="center"/>
          </w:tcPr>
          <w:p w:rsidR="002212C3" w:rsidRPr="00353F06" w:rsidRDefault="002212C3" w:rsidP="00EE4D10">
            <w:pPr>
              <w:jc w:val="center"/>
              <w:rPr>
                <w:rFonts w:ascii="Arial" w:hAnsi="Arial" w:cs="Arial"/>
                <w:b/>
                <w:sz w:val="18"/>
                <w:szCs w:val="18"/>
              </w:rPr>
            </w:pPr>
            <w:r w:rsidRPr="00353F06">
              <w:rPr>
                <w:rFonts w:ascii="Arial" w:hAnsi="Arial" w:cs="Arial"/>
                <w:b/>
                <w:sz w:val="18"/>
                <w:szCs w:val="18"/>
              </w:rPr>
              <w:t>Bilim Temel Alanı</w:t>
            </w:r>
          </w:p>
        </w:tc>
        <w:tc>
          <w:tcPr>
            <w:tcW w:w="2345" w:type="pct"/>
            <w:gridSpan w:val="10"/>
          </w:tcPr>
          <w:p w:rsidR="002212C3" w:rsidRPr="00353F06" w:rsidRDefault="002212C3" w:rsidP="00EE4D10">
            <w:pPr>
              <w:jc w:val="center"/>
              <w:rPr>
                <w:rFonts w:ascii="Arial" w:hAnsi="Arial" w:cs="Arial"/>
                <w:b/>
                <w:sz w:val="18"/>
                <w:szCs w:val="18"/>
              </w:rPr>
            </w:pPr>
            <w:r w:rsidRPr="00353F06">
              <w:rPr>
                <w:rFonts w:ascii="Arial" w:hAnsi="Arial" w:cs="Arial"/>
                <w:b/>
                <w:sz w:val="18"/>
                <w:szCs w:val="18"/>
              </w:rPr>
              <w:t>Öğrenci</w:t>
            </w:r>
          </w:p>
        </w:tc>
        <w:tc>
          <w:tcPr>
            <w:tcW w:w="2066" w:type="pct"/>
            <w:gridSpan w:val="10"/>
          </w:tcPr>
          <w:p w:rsidR="002212C3" w:rsidRPr="00353F06" w:rsidRDefault="002212C3" w:rsidP="00EE4D10">
            <w:pPr>
              <w:jc w:val="center"/>
              <w:rPr>
                <w:rFonts w:ascii="Arial" w:hAnsi="Arial" w:cs="Arial"/>
                <w:b/>
                <w:sz w:val="18"/>
                <w:szCs w:val="18"/>
              </w:rPr>
            </w:pPr>
            <w:r w:rsidRPr="00353F06">
              <w:rPr>
                <w:rFonts w:ascii="Arial" w:hAnsi="Arial" w:cs="Arial"/>
                <w:b/>
                <w:sz w:val="18"/>
                <w:szCs w:val="18"/>
              </w:rPr>
              <w:t>Öğretim Üyesi</w:t>
            </w:r>
          </w:p>
        </w:tc>
      </w:tr>
      <w:tr w:rsidR="002212C3" w:rsidRPr="00353F06" w:rsidTr="00562202">
        <w:trPr>
          <w:trHeight w:val="235"/>
          <w:jc w:val="center"/>
        </w:trPr>
        <w:tc>
          <w:tcPr>
            <w:tcW w:w="151" w:type="pct"/>
            <w:vMerge/>
            <w:tcMar>
              <w:left w:w="57" w:type="dxa"/>
              <w:right w:w="57" w:type="dxa"/>
            </w:tcMar>
            <w:vAlign w:val="center"/>
          </w:tcPr>
          <w:p w:rsidR="002212C3" w:rsidRPr="00353F06" w:rsidRDefault="002212C3" w:rsidP="00EE4D10">
            <w:pPr>
              <w:jc w:val="center"/>
              <w:rPr>
                <w:rFonts w:ascii="Arial" w:hAnsi="Arial" w:cs="Arial"/>
                <w:sz w:val="18"/>
                <w:szCs w:val="18"/>
              </w:rPr>
            </w:pPr>
          </w:p>
        </w:tc>
        <w:tc>
          <w:tcPr>
            <w:tcW w:w="438" w:type="pct"/>
            <w:vMerge/>
            <w:tcMar>
              <w:left w:w="57" w:type="dxa"/>
              <w:right w:w="57" w:type="dxa"/>
            </w:tcMar>
            <w:vAlign w:val="center"/>
          </w:tcPr>
          <w:p w:rsidR="002212C3" w:rsidRPr="00353F06" w:rsidRDefault="002212C3" w:rsidP="00EE4D10">
            <w:pPr>
              <w:jc w:val="center"/>
              <w:rPr>
                <w:rFonts w:ascii="Arial" w:hAnsi="Arial" w:cs="Arial"/>
                <w:sz w:val="18"/>
                <w:szCs w:val="18"/>
              </w:rPr>
            </w:pPr>
          </w:p>
        </w:tc>
        <w:tc>
          <w:tcPr>
            <w:tcW w:w="1222" w:type="pct"/>
            <w:gridSpan w:val="5"/>
          </w:tcPr>
          <w:p w:rsidR="002212C3" w:rsidRPr="00353F06" w:rsidRDefault="002212C3" w:rsidP="00EE4D10">
            <w:pPr>
              <w:jc w:val="center"/>
              <w:rPr>
                <w:rFonts w:ascii="Arial" w:hAnsi="Arial" w:cs="Arial"/>
                <w:b/>
                <w:sz w:val="18"/>
                <w:szCs w:val="18"/>
              </w:rPr>
            </w:pPr>
            <w:r w:rsidRPr="00353F06">
              <w:rPr>
                <w:rFonts w:ascii="Arial" w:hAnsi="Arial" w:cs="Arial"/>
                <w:b/>
                <w:sz w:val="18"/>
                <w:szCs w:val="18"/>
              </w:rPr>
              <w:t>Sayısı</w:t>
            </w:r>
          </w:p>
        </w:tc>
        <w:tc>
          <w:tcPr>
            <w:tcW w:w="1123" w:type="pct"/>
            <w:gridSpan w:val="5"/>
          </w:tcPr>
          <w:p w:rsidR="002212C3" w:rsidRPr="00353F06" w:rsidRDefault="002212C3" w:rsidP="00EE4D10">
            <w:pPr>
              <w:jc w:val="center"/>
              <w:rPr>
                <w:rFonts w:ascii="Arial" w:hAnsi="Arial" w:cs="Arial"/>
                <w:b/>
                <w:sz w:val="18"/>
                <w:szCs w:val="18"/>
              </w:rPr>
            </w:pPr>
            <w:r w:rsidRPr="00353F06">
              <w:rPr>
                <w:rFonts w:ascii="Arial" w:hAnsi="Arial" w:cs="Arial"/>
                <w:b/>
                <w:sz w:val="18"/>
                <w:szCs w:val="18"/>
              </w:rPr>
              <w:t>Oranı (%)</w:t>
            </w:r>
          </w:p>
        </w:tc>
        <w:tc>
          <w:tcPr>
            <w:tcW w:w="1016" w:type="pct"/>
            <w:gridSpan w:val="5"/>
          </w:tcPr>
          <w:p w:rsidR="002212C3" w:rsidRPr="00353F06" w:rsidRDefault="002212C3" w:rsidP="00EE4D10">
            <w:pPr>
              <w:jc w:val="center"/>
              <w:rPr>
                <w:rFonts w:ascii="Arial" w:hAnsi="Arial" w:cs="Arial"/>
                <w:b/>
                <w:sz w:val="18"/>
                <w:szCs w:val="18"/>
              </w:rPr>
            </w:pPr>
            <w:r w:rsidRPr="00353F06">
              <w:rPr>
                <w:rFonts w:ascii="Arial" w:hAnsi="Arial" w:cs="Arial"/>
                <w:b/>
                <w:sz w:val="18"/>
                <w:szCs w:val="18"/>
              </w:rPr>
              <w:t>Sayısı</w:t>
            </w:r>
          </w:p>
        </w:tc>
        <w:tc>
          <w:tcPr>
            <w:tcW w:w="1050" w:type="pct"/>
            <w:gridSpan w:val="5"/>
          </w:tcPr>
          <w:p w:rsidR="002212C3" w:rsidRPr="00353F06" w:rsidRDefault="002212C3" w:rsidP="00EE4D10">
            <w:pPr>
              <w:jc w:val="center"/>
              <w:rPr>
                <w:rFonts w:ascii="Arial" w:hAnsi="Arial" w:cs="Arial"/>
                <w:b/>
                <w:sz w:val="18"/>
                <w:szCs w:val="18"/>
              </w:rPr>
            </w:pPr>
            <w:r w:rsidRPr="00353F06">
              <w:rPr>
                <w:rFonts w:ascii="Arial" w:hAnsi="Arial" w:cs="Arial"/>
                <w:b/>
                <w:sz w:val="18"/>
                <w:szCs w:val="18"/>
              </w:rPr>
              <w:t>Oranı (%)</w:t>
            </w:r>
          </w:p>
        </w:tc>
      </w:tr>
      <w:tr w:rsidR="002212C3" w:rsidRPr="00353F06" w:rsidTr="00562202">
        <w:trPr>
          <w:trHeight w:val="261"/>
          <w:jc w:val="center"/>
        </w:trPr>
        <w:tc>
          <w:tcPr>
            <w:tcW w:w="151" w:type="pct"/>
            <w:vMerge/>
            <w:tcMar>
              <w:left w:w="57" w:type="dxa"/>
              <w:right w:w="57" w:type="dxa"/>
            </w:tcMar>
            <w:vAlign w:val="center"/>
          </w:tcPr>
          <w:p w:rsidR="002212C3" w:rsidRPr="00353F06" w:rsidRDefault="002212C3" w:rsidP="00EE4D10">
            <w:pPr>
              <w:jc w:val="center"/>
              <w:rPr>
                <w:rFonts w:ascii="Arial" w:hAnsi="Arial" w:cs="Arial"/>
                <w:sz w:val="18"/>
                <w:szCs w:val="18"/>
              </w:rPr>
            </w:pPr>
          </w:p>
        </w:tc>
        <w:tc>
          <w:tcPr>
            <w:tcW w:w="438" w:type="pct"/>
            <w:vMerge/>
            <w:tcMar>
              <w:left w:w="57" w:type="dxa"/>
              <w:right w:w="57" w:type="dxa"/>
            </w:tcMar>
            <w:vAlign w:val="center"/>
          </w:tcPr>
          <w:p w:rsidR="002212C3" w:rsidRPr="00353F06" w:rsidRDefault="002212C3" w:rsidP="00EE4D10">
            <w:pPr>
              <w:jc w:val="center"/>
              <w:rPr>
                <w:rFonts w:ascii="Arial" w:hAnsi="Arial" w:cs="Arial"/>
                <w:sz w:val="18"/>
                <w:szCs w:val="18"/>
              </w:rPr>
            </w:pPr>
          </w:p>
        </w:tc>
        <w:tc>
          <w:tcPr>
            <w:tcW w:w="238" w:type="pct"/>
            <w:tcMar>
              <w:left w:w="57" w:type="dxa"/>
              <w:right w:w="57" w:type="dxa"/>
            </w:tcMar>
            <w:vAlign w:val="center"/>
          </w:tcPr>
          <w:p w:rsidR="002212C3" w:rsidRPr="00353F06" w:rsidRDefault="002212C3" w:rsidP="00D05D75">
            <w:pPr>
              <w:jc w:val="center"/>
              <w:rPr>
                <w:rFonts w:ascii="Arial" w:hAnsi="Arial" w:cs="Arial"/>
                <w:b/>
                <w:sz w:val="18"/>
                <w:szCs w:val="18"/>
              </w:rPr>
            </w:pPr>
            <w:r w:rsidRPr="00353F06">
              <w:rPr>
                <w:rFonts w:ascii="Arial" w:hAnsi="Arial" w:cs="Arial"/>
                <w:b/>
                <w:sz w:val="18"/>
                <w:szCs w:val="18"/>
              </w:rPr>
              <w:t>2007</w:t>
            </w:r>
          </w:p>
        </w:tc>
        <w:tc>
          <w:tcPr>
            <w:tcW w:w="237" w:type="pct"/>
            <w:tcMar>
              <w:left w:w="57" w:type="dxa"/>
              <w:right w:w="57" w:type="dxa"/>
            </w:tcMar>
            <w:vAlign w:val="center"/>
          </w:tcPr>
          <w:p w:rsidR="002212C3" w:rsidRPr="00353F06" w:rsidRDefault="002212C3" w:rsidP="00D05D75">
            <w:pPr>
              <w:jc w:val="center"/>
              <w:rPr>
                <w:rFonts w:ascii="Arial" w:hAnsi="Arial" w:cs="Arial"/>
                <w:b/>
                <w:sz w:val="18"/>
                <w:szCs w:val="18"/>
              </w:rPr>
            </w:pPr>
            <w:r w:rsidRPr="00353F06">
              <w:rPr>
                <w:rFonts w:ascii="Arial" w:hAnsi="Arial" w:cs="Arial"/>
                <w:b/>
                <w:sz w:val="18"/>
                <w:szCs w:val="18"/>
              </w:rPr>
              <w:t>2008</w:t>
            </w:r>
          </w:p>
        </w:tc>
        <w:tc>
          <w:tcPr>
            <w:tcW w:w="262" w:type="pct"/>
            <w:tcMar>
              <w:left w:w="57" w:type="dxa"/>
              <w:right w:w="57" w:type="dxa"/>
            </w:tcMar>
            <w:vAlign w:val="center"/>
          </w:tcPr>
          <w:p w:rsidR="002212C3" w:rsidRPr="00353F06" w:rsidRDefault="002212C3" w:rsidP="00D05D75">
            <w:pPr>
              <w:jc w:val="center"/>
              <w:rPr>
                <w:rFonts w:ascii="Arial" w:hAnsi="Arial" w:cs="Arial"/>
                <w:b/>
                <w:sz w:val="18"/>
                <w:szCs w:val="18"/>
              </w:rPr>
            </w:pPr>
            <w:r w:rsidRPr="00353F06">
              <w:rPr>
                <w:rFonts w:ascii="Arial" w:hAnsi="Arial" w:cs="Arial"/>
                <w:b/>
                <w:sz w:val="18"/>
                <w:szCs w:val="18"/>
              </w:rPr>
              <w:t>2009</w:t>
            </w:r>
          </w:p>
        </w:tc>
        <w:tc>
          <w:tcPr>
            <w:tcW w:w="247" w:type="pct"/>
            <w:tcMar>
              <w:left w:w="57" w:type="dxa"/>
              <w:right w:w="57" w:type="dxa"/>
            </w:tcMar>
            <w:vAlign w:val="center"/>
          </w:tcPr>
          <w:p w:rsidR="002212C3" w:rsidRPr="00353F06" w:rsidRDefault="002212C3" w:rsidP="00D05D75">
            <w:pPr>
              <w:jc w:val="center"/>
              <w:rPr>
                <w:rFonts w:ascii="Arial" w:hAnsi="Arial" w:cs="Arial"/>
                <w:b/>
                <w:sz w:val="18"/>
                <w:szCs w:val="18"/>
              </w:rPr>
            </w:pPr>
            <w:r w:rsidRPr="00353F06">
              <w:rPr>
                <w:rFonts w:ascii="Arial" w:hAnsi="Arial" w:cs="Arial"/>
                <w:b/>
                <w:sz w:val="18"/>
                <w:szCs w:val="18"/>
              </w:rPr>
              <w:t>2010</w:t>
            </w:r>
          </w:p>
        </w:tc>
        <w:tc>
          <w:tcPr>
            <w:tcW w:w="238" w:type="pct"/>
            <w:tcMar>
              <w:left w:w="57" w:type="dxa"/>
              <w:right w:w="57" w:type="dxa"/>
            </w:tcMar>
            <w:vAlign w:val="center"/>
          </w:tcPr>
          <w:p w:rsidR="002212C3" w:rsidRPr="00353F06" w:rsidRDefault="002212C3" w:rsidP="00EE4D10">
            <w:pPr>
              <w:jc w:val="center"/>
              <w:rPr>
                <w:rFonts w:ascii="Arial" w:hAnsi="Arial" w:cs="Arial"/>
                <w:b/>
                <w:sz w:val="18"/>
                <w:szCs w:val="18"/>
              </w:rPr>
            </w:pPr>
            <w:r w:rsidRPr="00353F06">
              <w:rPr>
                <w:rFonts w:ascii="Arial" w:hAnsi="Arial" w:cs="Arial"/>
                <w:b/>
                <w:sz w:val="18"/>
                <w:szCs w:val="18"/>
              </w:rPr>
              <w:t>2011</w:t>
            </w:r>
          </w:p>
        </w:tc>
        <w:tc>
          <w:tcPr>
            <w:tcW w:w="264" w:type="pct"/>
            <w:tcMar>
              <w:left w:w="57" w:type="dxa"/>
              <w:right w:w="57" w:type="dxa"/>
            </w:tcMar>
            <w:vAlign w:val="center"/>
          </w:tcPr>
          <w:p w:rsidR="002212C3" w:rsidRPr="00353F06" w:rsidRDefault="002212C3" w:rsidP="00D05D75">
            <w:pPr>
              <w:jc w:val="center"/>
              <w:rPr>
                <w:rFonts w:ascii="Arial" w:hAnsi="Arial" w:cs="Arial"/>
                <w:b/>
                <w:sz w:val="18"/>
                <w:szCs w:val="18"/>
              </w:rPr>
            </w:pPr>
            <w:r w:rsidRPr="00353F06">
              <w:rPr>
                <w:rFonts w:ascii="Arial" w:hAnsi="Arial" w:cs="Arial"/>
                <w:b/>
                <w:sz w:val="18"/>
                <w:szCs w:val="18"/>
              </w:rPr>
              <w:t>2007</w:t>
            </w:r>
          </w:p>
        </w:tc>
        <w:tc>
          <w:tcPr>
            <w:tcW w:w="202" w:type="pct"/>
            <w:tcMar>
              <w:left w:w="57" w:type="dxa"/>
              <w:right w:w="57" w:type="dxa"/>
            </w:tcMar>
            <w:vAlign w:val="center"/>
          </w:tcPr>
          <w:p w:rsidR="002212C3" w:rsidRPr="00353F06" w:rsidRDefault="002212C3" w:rsidP="00D05D75">
            <w:pPr>
              <w:jc w:val="center"/>
              <w:rPr>
                <w:rFonts w:ascii="Arial" w:hAnsi="Arial" w:cs="Arial"/>
                <w:b/>
                <w:sz w:val="18"/>
                <w:szCs w:val="18"/>
              </w:rPr>
            </w:pPr>
            <w:r w:rsidRPr="00353F06">
              <w:rPr>
                <w:rFonts w:ascii="Arial" w:hAnsi="Arial" w:cs="Arial"/>
                <w:b/>
                <w:sz w:val="18"/>
                <w:szCs w:val="18"/>
              </w:rPr>
              <w:t>2008</w:t>
            </w:r>
          </w:p>
        </w:tc>
        <w:tc>
          <w:tcPr>
            <w:tcW w:w="244" w:type="pct"/>
            <w:tcMar>
              <w:left w:w="57" w:type="dxa"/>
              <w:right w:w="57" w:type="dxa"/>
            </w:tcMar>
            <w:vAlign w:val="center"/>
          </w:tcPr>
          <w:p w:rsidR="002212C3" w:rsidRPr="00353F06" w:rsidRDefault="002212C3" w:rsidP="00D05D75">
            <w:pPr>
              <w:jc w:val="center"/>
              <w:rPr>
                <w:rFonts w:ascii="Arial" w:hAnsi="Arial" w:cs="Arial"/>
                <w:b/>
                <w:sz w:val="18"/>
                <w:szCs w:val="18"/>
              </w:rPr>
            </w:pPr>
            <w:r w:rsidRPr="00353F06">
              <w:rPr>
                <w:rFonts w:ascii="Arial" w:hAnsi="Arial" w:cs="Arial"/>
                <w:b/>
                <w:sz w:val="18"/>
                <w:szCs w:val="18"/>
              </w:rPr>
              <w:t>2009</w:t>
            </w:r>
          </w:p>
        </w:tc>
        <w:tc>
          <w:tcPr>
            <w:tcW w:w="211" w:type="pct"/>
            <w:tcMar>
              <w:left w:w="57" w:type="dxa"/>
              <w:right w:w="57" w:type="dxa"/>
            </w:tcMar>
            <w:vAlign w:val="center"/>
          </w:tcPr>
          <w:p w:rsidR="002212C3" w:rsidRPr="00353F06" w:rsidRDefault="002212C3" w:rsidP="00D05D75">
            <w:pPr>
              <w:jc w:val="center"/>
              <w:rPr>
                <w:rFonts w:ascii="Arial" w:hAnsi="Arial" w:cs="Arial"/>
                <w:b/>
                <w:sz w:val="18"/>
                <w:szCs w:val="18"/>
              </w:rPr>
            </w:pPr>
            <w:r w:rsidRPr="00353F06">
              <w:rPr>
                <w:rFonts w:ascii="Arial" w:hAnsi="Arial" w:cs="Arial"/>
                <w:b/>
                <w:sz w:val="18"/>
                <w:szCs w:val="18"/>
              </w:rPr>
              <w:t>2010</w:t>
            </w:r>
          </w:p>
        </w:tc>
        <w:tc>
          <w:tcPr>
            <w:tcW w:w="202" w:type="pct"/>
            <w:tcMar>
              <w:left w:w="57" w:type="dxa"/>
              <w:right w:w="57" w:type="dxa"/>
            </w:tcMar>
            <w:vAlign w:val="center"/>
          </w:tcPr>
          <w:p w:rsidR="002212C3" w:rsidRPr="00353F06" w:rsidRDefault="002212C3" w:rsidP="00EE4D10">
            <w:pPr>
              <w:jc w:val="center"/>
              <w:rPr>
                <w:rFonts w:ascii="Arial" w:hAnsi="Arial" w:cs="Arial"/>
                <w:b/>
                <w:sz w:val="18"/>
                <w:szCs w:val="18"/>
              </w:rPr>
            </w:pPr>
            <w:r w:rsidRPr="00353F06">
              <w:rPr>
                <w:rFonts w:ascii="Arial" w:hAnsi="Arial" w:cs="Arial"/>
                <w:b/>
                <w:sz w:val="18"/>
                <w:szCs w:val="18"/>
              </w:rPr>
              <w:t>2011</w:t>
            </w:r>
          </w:p>
        </w:tc>
        <w:tc>
          <w:tcPr>
            <w:tcW w:w="203" w:type="pct"/>
            <w:tcMar>
              <w:left w:w="57" w:type="dxa"/>
              <w:right w:w="57" w:type="dxa"/>
            </w:tcMar>
            <w:vAlign w:val="center"/>
          </w:tcPr>
          <w:p w:rsidR="002212C3" w:rsidRPr="00353F06" w:rsidRDefault="002212C3" w:rsidP="00D05D75">
            <w:pPr>
              <w:jc w:val="center"/>
              <w:rPr>
                <w:rFonts w:ascii="Arial" w:hAnsi="Arial" w:cs="Arial"/>
                <w:b/>
                <w:sz w:val="18"/>
                <w:szCs w:val="18"/>
              </w:rPr>
            </w:pPr>
            <w:r w:rsidRPr="00353F06">
              <w:rPr>
                <w:rFonts w:ascii="Arial" w:hAnsi="Arial" w:cs="Arial"/>
                <w:b/>
                <w:sz w:val="18"/>
                <w:szCs w:val="18"/>
              </w:rPr>
              <w:t>2007</w:t>
            </w:r>
          </w:p>
        </w:tc>
        <w:tc>
          <w:tcPr>
            <w:tcW w:w="202" w:type="pct"/>
            <w:tcMar>
              <w:left w:w="57" w:type="dxa"/>
              <w:right w:w="57" w:type="dxa"/>
            </w:tcMar>
            <w:vAlign w:val="center"/>
          </w:tcPr>
          <w:p w:rsidR="002212C3" w:rsidRPr="00353F06" w:rsidRDefault="002212C3" w:rsidP="00D05D75">
            <w:pPr>
              <w:jc w:val="center"/>
              <w:rPr>
                <w:rFonts w:ascii="Arial" w:hAnsi="Arial" w:cs="Arial"/>
                <w:b/>
                <w:sz w:val="18"/>
                <w:szCs w:val="18"/>
              </w:rPr>
            </w:pPr>
            <w:r w:rsidRPr="00353F06">
              <w:rPr>
                <w:rFonts w:ascii="Arial" w:hAnsi="Arial" w:cs="Arial"/>
                <w:b/>
                <w:sz w:val="18"/>
                <w:szCs w:val="18"/>
              </w:rPr>
              <w:t>2008</w:t>
            </w:r>
          </w:p>
        </w:tc>
        <w:tc>
          <w:tcPr>
            <w:tcW w:w="201" w:type="pct"/>
            <w:tcMar>
              <w:left w:w="57" w:type="dxa"/>
              <w:right w:w="57" w:type="dxa"/>
            </w:tcMar>
            <w:vAlign w:val="center"/>
          </w:tcPr>
          <w:p w:rsidR="002212C3" w:rsidRPr="00353F06" w:rsidRDefault="002212C3" w:rsidP="00D05D75">
            <w:pPr>
              <w:jc w:val="center"/>
              <w:rPr>
                <w:rFonts w:ascii="Arial" w:hAnsi="Arial" w:cs="Arial"/>
                <w:b/>
                <w:sz w:val="18"/>
                <w:szCs w:val="18"/>
              </w:rPr>
            </w:pPr>
            <w:r w:rsidRPr="00353F06">
              <w:rPr>
                <w:rFonts w:ascii="Arial" w:hAnsi="Arial" w:cs="Arial"/>
                <w:b/>
                <w:sz w:val="18"/>
                <w:szCs w:val="18"/>
              </w:rPr>
              <w:t>2009</w:t>
            </w:r>
          </w:p>
        </w:tc>
        <w:tc>
          <w:tcPr>
            <w:tcW w:w="225" w:type="pct"/>
            <w:tcMar>
              <w:left w:w="57" w:type="dxa"/>
              <w:right w:w="57" w:type="dxa"/>
            </w:tcMar>
            <w:vAlign w:val="center"/>
          </w:tcPr>
          <w:p w:rsidR="002212C3" w:rsidRPr="00353F06" w:rsidRDefault="002212C3" w:rsidP="00D05D75">
            <w:pPr>
              <w:jc w:val="center"/>
              <w:rPr>
                <w:rFonts w:ascii="Arial" w:hAnsi="Arial" w:cs="Arial"/>
                <w:b/>
                <w:sz w:val="18"/>
                <w:szCs w:val="18"/>
              </w:rPr>
            </w:pPr>
            <w:r w:rsidRPr="00353F06">
              <w:rPr>
                <w:rFonts w:ascii="Arial" w:hAnsi="Arial" w:cs="Arial"/>
                <w:b/>
                <w:sz w:val="18"/>
                <w:szCs w:val="18"/>
              </w:rPr>
              <w:t>2010</w:t>
            </w:r>
          </w:p>
        </w:tc>
        <w:tc>
          <w:tcPr>
            <w:tcW w:w="185" w:type="pct"/>
            <w:tcMar>
              <w:left w:w="57" w:type="dxa"/>
              <w:right w:w="57" w:type="dxa"/>
            </w:tcMar>
            <w:vAlign w:val="center"/>
          </w:tcPr>
          <w:p w:rsidR="002212C3" w:rsidRPr="00353F06" w:rsidRDefault="002212C3" w:rsidP="00EE4D10">
            <w:pPr>
              <w:jc w:val="center"/>
              <w:rPr>
                <w:rFonts w:ascii="Arial" w:hAnsi="Arial" w:cs="Arial"/>
                <w:b/>
                <w:sz w:val="18"/>
                <w:szCs w:val="18"/>
              </w:rPr>
            </w:pPr>
            <w:r w:rsidRPr="00353F06">
              <w:rPr>
                <w:rFonts w:ascii="Arial" w:hAnsi="Arial" w:cs="Arial"/>
                <w:b/>
                <w:sz w:val="18"/>
                <w:szCs w:val="18"/>
              </w:rPr>
              <w:t>2011</w:t>
            </w:r>
          </w:p>
        </w:tc>
        <w:tc>
          <w:tcPr>
            <w:tcW w:w="202" w:type="pct"/>
            <w:tcMar>
              <w:left w:w="57" w:type="dxa"/>
              <w:right w:w="57" w:type="dxa"/>
            </w:tcMar>
            <w:vAlign w:val="center"/>
          </w:tcPr>
          <w:p w:rsidR="002212C3" w:rsidRPr="00353F06" w:rsidRDefault="002212C3" w:rsidP="00D05D75">
            <w:pPr>
              <w:jc w:val="center"/>
              <w:rPr>
                <w:rFonts w:ascii="Arial" w:hAnsi="Arial" w:cs="Arial"/>
                <w:b/>
                <w:sz w:val="18"/>
                <w:szCs w:val="18"/>
              </w:rPr>
            </w:pPr>
            <w:r w:rsidRPr="00353F06">
              <w:rPr>
                <w:rFonts w:ascii="Arial" w:hAnsi="Arial" w:cs="Arial"/>
                <w:b/>
                <w:sz w:val="18"/>
                <w:szCs w:val="18"/>
              </w:rPr>
              <w:t>2007</w:t>
            </w:r>
          </w:p>
        </w:tc>
        <w:tc>
          <w:tcPr>
            <w:tcW w:w="202" w:type="pct"/>
            <w:tcMar>
              <w:left w:w="57" w:type="dxa"/>
              <w:right w:w="57" w:type="dxa"/>
            </w:tcMar>
            <w:vAlign w:val="center"/>
          </w:tcPr>
          <w:p w:rsidR="002212C3" w:rsidRPr="00353F06" w:rsidRDefault="002212C3" w:rsidP="00D05D75">
            <w:pPr>
              <w:jc w:val="center"/>
              <w:rPr>
                <w:rFonts w:ascii="Arial" w:hAnsi="Arial" w:cs="Arial"/>
                <w:b/>
                <w:sz w:val="18"/>
                <w:szCs w:val="18"/>
              </w:rPr>
            </w:pPr>
            <w:r w:rsidRPr="00353F06">
              <w:rPr>
                <w:rFonts w:ascii="Arial" w:hAnsi="Arial" w:cs="Arial"/>
                <w:b/>
                <w:sz w:val="18"/>
                <w:szCs w:val="18"/>
              </w:rPr>
              <w:t>2008</w:t>
            </w:r>
          </w:p>
        </w:tc>
        <w:tc>
          <w:tcPr>
            <w:tcW w:w="202" w:type="pct"/>
            <w:tcMar>
              <w:left w:w="57" w:type="dxa"/>
              <w:right w:w="57" w:type="dxa"/>
            </w:tcMar>
            <w:vAlign w:val="center"/>
          </w:tcPr>
          <w:p w:rsidR="002212C3" w:rsidRPr="00353F06" w:rsidRDefault="002212C3" w:rsidP="00D05D75">
            <w:pPr>
              <w:jc w:val="center"/>
              <w:rPr>
                <w:rFonts w:ascii="Arial" w:hAnsi="Arial" w:cs="Arial"/>
                <w:b/>
                <w:sz w:val="18"/>
                <w:szCs w:val="18"/>
              </w:rPr>
            </w:pPr>
            <w:r w:rsidRPr="00353F06">
              <w:rPr>
                <w:rFonts w:ascii="Arial" w:hAnsi="Arial" w:cs="Arial"/>
                <w:b/>
                <w:sz w:val="18"/>
                <w:szCs w:val="18"/>
              </w:rPr>
              <w:t>2009</w:t>
            </w:r>
          </w:p>
        </w:tc>
        <w:tc>
          <w:tcPr>
            <w:tcW w:w="211" w:type="pct"/>
            <w:vAlign w:val="center"/>
          </w:tcPr>
          <w:p w:rsidR="002212C3" w:rsidRPr="00353F06" w:rsidRDefault="002212C3" w:rsidP="00D05D75">
            <w:pPr>
              <w:jc w:val="center"/>
              <w:rPr>
                <w:rFonts w:ascii="Arial" w:hAnsi="Arial" w:cs="Arial"/>
                <w:b/>
                <w:sz w:val="18"/>
                <w:szCs w:val="18"/>
              </w:rPr>
            </w:pPr>
            <w:r w:rsidRPr="00353F06">
              <w:rPr>
                <w:rFonts w:ascii="Arial" w:hAnsi="Arial" w:cs="Arial"/>
                <w:b/>
                <w:sz w:val="18"/>
                <w:szCs w:val="18"/>
              </w:rPr>
              <w:t>2010</w:t>
            </w:r>
          </w:p>
        </w:tc>
        <w:tc>
          <w:tcPr>
            <w:tcW w:w="233" w:type="pct"/>
            <w:tcMar>
              <w:left w:w="57" w:type="dxa"/>
              <w:right w:w="57" w:type="dxa"/>
            </w:tcMar>
            <w:vAlign w:val="center"/>
          </w:tcPr>
          <w:p w:rsidR="002212C3" w:rsidRPr="00353F06" w:rsidRDefault="002212C3" w:rsidP="00EE4D10">
            <w:pPr>
              <w:jc w:val="center"/>
              <w:rPr>
                <w:rFonts w:ascii="Arial" w:hAnsi="Arial" w:cs="Arial"/>
                <w:b/>
                <w:sz w:val="18"/>
                <w:szCs w:val="18"/>
              </w:rPr>
            </w:pPr>
            <w:r w:rsidRPr="00353F06">
              <w:rPr>
                <w:rFonts w:ascii="Arial" w:hAnsi="Arial" w:cs="Arial"/>
                <w:b/>
                <w:sz w:val="18"/>
                <w:szCs w:val="18"/>
              </w:rPr>
              <w:t>2011</w:t>
            </w:r>
          </w:p>
        </w:tc>
      </w:tr>
      <w:tr w:rsidR="002212C3" w:rsidRPr="00353F06" w:rsidTr="00562202">
        <w:trPr>
          <w:trHeight w:val="1134"/>
          <w:jc w:val="center"/>
        </w:trPr>
        <w:tc>
          <w:tcPr>
            <w:tcW w:w="151" w:type="pct"/>
            <w:tcMar>
              <w:left w:w="57" w:type="dxa"/>
              <w:right w:w="57" w:type="dxa"/>
            </w:tcMar>
            <w:vAlign w:val="center"/>
          </w:tcPr>
          <w:p w:rsidR="002212C3" w:rsidRPr="00353F06" w:rsidRDefault="002212C3" w:rsidP="00EE4D10">
            <w:pPr>
              <w:jc w:val="center"/>
              <w:rPr>
                <w:rFonts w:ascii="Arial" w:hAnsi="Arial" w:cs="Arial"/>
                <w:sz w:val="18"/>
                <w:szCs w:val="18"/>
              </w:rPr>
            </w:pPr>
            <w:r w:rsidRPr="00353F06">
              <w:rPr>
                <w:rFonts w:ascii="Arial" w:hAnsi="Arial" w:cs="Arial"/>
                <w:sz w:val="18"/>
                <w:szCs w:val="18"/>
              </w:rPr>
              <w:t>1</w:t>
            </w:r>
          </w:p>
        </w:tc>
        <w:tc>
          <w:tcPr>
            <w:tcW w:w="438" w:type="pct"/>
            <w:tcMar>
              <w:left w:w="57" w:type="dxa"/>
              <w:right w:w="57" w:type="dxa"/>
            </w:tcMar>
            <w:vAlign w:val="center"/>
          </w:tcPr>
          <w:p w:rsidR="002212C3" w:rsidRPr="00353F06" w:rsidRDefault="002212C3" w:rsidP="00EE4D10">
            <w:pPr>
              <w:rPr>
                <w:rFonts w:ascii="Arial" w:hAnsi="Arial" w:cs="Arial"/>
                <w:sz w:val="18"/>
                <w:szCs w:val="18"/>
              </w:rPr>
            </w:pPr>
            <w:r w:rsidRPr="00353F06">
              <w:rPr>
                <w:rFonts w:ascii="Arial" w:hAnsi="Arial" w:cs="Arial"/>
                <w:sz w:val="18"/>
                <w:szCs w:val="18"/>
              </w:rPr>
              <w:t>Eğitim Bilimleri ve Öğretmen Yetiştirme Temel Alanı</w:t>
            </w:r>
          </w:p>
        </w:tc>
        <w:tc>
          <w:tcPr>
            <w:tcW w:w="238"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2.731</w:t>
            </w:r>
          </w:p>
        </w:tc>
        <w:tc>
          <w:tcPr>
            <w:tcW w:w="237"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2.713</w:t>
            </w:r>
          </w:p>
        </w:tc>
        <w:tc>
          <w:tcPr>
            <w:tcW w:w="262"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2.702</w:t>
            </w:r>
          </w:p>
        </w:tc>
        <w:tc>
          <w:tcPr>
            <w:tcW w:w="247"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2.759</w:t>
            </w:r>
          </w:p>
        </w:tc>
        <w:tc>
          <w:tcPr>
            <w:tcW w:w="238" w:type="pct"/>
            <w:tcMar>
              <w:left w:w="57" w:type="dxa"/>
              <w:right w:w="57" w:type="dxa"/>
            </w:tcMar>
            <w:vAlign w:val="center"/>
          </w:tcPr>
          <w:p w:rsidR="002212C3" w:rsidRPr="00353F06" w:rsidRDefault="002212C3" w:rsidP="00EE4D10">
            <w:pPr>
              <w:jc w:val="center"/>
              <w:rPr>
                <w:rFonts w:ascii="Arial" w:hAnsi="Arial" w:cs="Arial"/>
                <w:sz w:val="18"/>
                <w:szCs w:val="18"/>
              </w:rPr>
            </w:pPr>
            <w:r w:rsidRPr="00353F06">
              <w:rPr>
                <w:rFonts w:ascii="Arial" w:hAnsi="Arial" w:cs="Arial"/>
                <w:sz w:val="18"/>
                <w:szCs w:val="18"/>
              </w:rPr>
              <w:t>2.708</w:t>
            </w:r>
          </w:p>
        </w:tc>
        <w:tc>
          <w:tcPr>
            <w:tcW w:w="264"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12,38</w:t>
            </w:r>
          </w:p>
        </w:tc>
        <w:tc>
          <w:tcPr>
            <w:tcW w:w="202"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12,34</w:t>
            </w:r>
          </w:p>
        </w:tc>
        <w:tc>
          <w:tcPr>
            <w:tcW w:w="244"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12,35</w:t>
            </w:r>
          </w:p>
        </w:tc>
        <w:tc>
          <w:tcPr>
            <w:tcW w:w="211"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11,89</w:t>
            </w:r>
          </w:p>
        </w:tc>
        <w:tc>
          <w:tcPr>
            <w:tcW w:w="202" w:type="pct"/>
            <w:tcMar>
              <w:left w:w="57" w:type="dxa"/>
              <w:right w:w="57" w:type="dxa"/>
            </w:tcMar>
            <w:vAlign w:val="center"/>
          </w:tcPr>
          <w:p w:rsidR="002212C3" w:rsidRPr="00353F06" w:rsidRDefault="002212C3" w:rsidP="00EE4D10">
            <w:pPr>
              <w:jc w:val="center"/>
              <w:rPr>
                <w:rFonts w:ascii="Arial" w:hAnsi="Arial" w:cs="Arial"/>
                <w:sz w:val="18"/>
                <w:szCs w:val="18"/>
              </w:rPr>
            </w:pPr>
            <w:r w:rsidRPr="00353F06">
              <w:rPr>
                <w:rFonts w:ascii="Arial" w:hAnsi="Arial" w:cs="Arial"/>
                <w:sz w:val="18"/>
                <w:szCs w:val="18"/>
              </w:rPr>
              <w:t>11,82</w:t>
            </w:r>
          </w:p>
        </w:tc>
        <w:tc>
          <w:tcPr>
            <w:tcW w:w="203"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53</w:t>
            </w:r>
          </w:p>
        </w:tc>
        <w:tc>
          <w:tcPr>
            <w:tcW w:w="202"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52</w:t>
            </w:r>
          </w:p>
        </w:tc>
        <w:tc>
          <w:tcPr>
            <w:tcW w:w="201"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56</w:t>
            </w:r>
          </w:p>
        </w:tc>
        <w:tc>
          <w:tcPr>
            <w:tcW w:w="225"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62</w:t>
            </w:r>
          </w:p>
        </w:tc>
        <w:tc>
          <w:tcPr>
            <w:tcW w:w="185" w:type="pct"/>
            <w:tcMar>
              <w:left w:w="57" w:type="dxa"/>
              <w:right w:w="57" w:type="dxa"/>
            </w:tcMar>
            <w:vAlign w:val="center"/>
          </w:tcPr>
          <w:p w:rsidR="002212C3" w:rsidRPr="00353F06" w:rsidRDefault="002212C3" w:rsidP="00EE4D10">
            <w:pPr>
              <w:jc w:val="center"/>
              <w:rPr>
                <w:rFonts w:ascii="Arial" w:hAnsi="Arial" w:cs="Arial"/>
                <w:sz w:val="18"/>
                <w:szCs w:val="18"/>
              </w:rPr>
            </w:pPr>
            <w:r w:rsidRPr="00353F06">
              <w:rPr>
                <w:rFonts w:ascii="Arial" w:hAnsi="Arial" w:cs="Arial"/>
                <w:sz w:val="18"/>
                <w:szCs w:val="18"/>
              </w:rPr>
              <w:t>67</w:t>
            </w:r>
          </w:p>
        </w:tc>
        <w:tc>
          <w:tcPr>
            <w:tcW w:w="202"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7,41</w:t>
            </w:r>
          </w:p>
        </w:tc>
        <w:tc>
          <w:tcPr>
            <w:tcW w:w="202"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7,33</w:t>
            </w:r>
          </w:p>
        </w:tc>
        <w:tc>
          <w:tcPr>
            <w:tcW w:w="202"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7,47</w:t>
            </w:r>
          </w:p>
        </w:tc>
        <w:tc>
          <w:tcPr>
            <w:tcW w:w="211" w:type="pct"/>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8,32</w:t>
            </w:r>
          </w:p>
        </w:tc>
        <w:tc>
          <w:tcPr>
            <w:tcW w:w="233" w:type="pct"/>
            <w:tcMar>
              <w:left w:w="57" w:type="dxa"/>
              <w:right w:w="57" w:type="dxa"/>
            </w:tcMar>
            <w:vAlign w:val="center"/>
          </w:tcPr>
          <w:p w:rsidR="002212C3" w:rsidRPr="00353F06" w:rsidRDefault="002212C3" w:rsidP="00EE4D10">
            <w:pPr>
              <w:jc w:val="center"/>
              <w:rPr>
                <w:rFonts w:ascii="Arial" w:hAnsi="Arial" w:cs="Arial"/>
                <w:sz w:val="18"/>
                <w:szCs w:val="18"/>
              </w:rPr>
            </w:pPr>
            <w:r w:rsidRPr="00353F06">
              <w:rPr>
                <w:rFonts w:ascii="Arial" w:hAnsi="Arial" w:cs="Arial"/>
                <w:sz w:val="18"/>
                <w:szCs w:val="18"/>
              </w:rPr>
              <w:t>8,80</w:t>
            </w:r>
          </w:p>
        </w:tc>
      </w:tr>
      <w:tr w:rsidR="002212C3" w:rsidRPr="00353F06" w:rsidTr="00562202">
        <w:trPr>
          <w:trHeight w:val="870"/>
          <w:jc w:val="center"/>
        </w:trPr>
        <w:tc>
          <w:tcPr>
            <w:tcW w:w="151" w:type="pct"/>
            <w:tcMar>
              <w:left w:w="57" w:type="dxa"/>
              <w:right w:w="57" w:type="dxa"/>
            </w:tcMar>
            <w:vAlign w:val="center"/>
          </w:tcPr>
          <w:p w:rsidR="002212C3" w:rsidRPr="00353F06" w:rsidRDefault="002212C3" w:rsidP="00EE4D10">
            <w:pPr>
              <w:jc w:val="center"/>
              <w:rPr>
                <w:rFonts w:ascii="Arial" w:hAnsi="Arial" w:cs="Arial"/>
                <w:sz w:val="18"/>
                <w:szCs w:val="18"/>
              </w:rPr>
            </w:pPr>
            <w:r w:rsidRPr="00353F06">
              <w:rPr>
                <w:rFonts w:ascii="Arial" w:hAnsi="Arial" w:cs="Arial"/>
                <w:sz w:val="18"/>
                <w:szCs w:val="18"/>
              </w:rPr>
              <w:t>2</w:t>
            </w:r>
          </w:p>
        </w:tc>
        <w:tc>
          <w:tcPr>
            <w:tcW w:w="438" w:type="pct"/>
            <w:tcMar>
              <w:left w:w="57" w:type="dxa"/>
              <w:right w:w="57" w:type="dxa"/>
            </w:tcMar>
            <w:vAlign w:val="center"/>
          </w:tcPr>
          <w:p w:rsidR="002212C3" w:rsidRPr="00353F06" w:rsidRDefault="002212C3" w:rsidP="00EE4D10">
            <w:pPr>
              <w:rPr>
                <w:rFonts w:ascii="Arial" w:hAnsi="Arial" w:cs="Arial"/>
                <w:sz w:val="18"/>
                <w:szCs w:val="18"/>
              </w:rPr>
            </w:pPr>
            <w:r w:rsidRPr="00353F06">
              <w:rPr>
                <w:rFonts w:ascii="Arial" w:hAnsi="Arial" w:cs="Arial"/>
                <w:sz w:val="18"/>
                <w:szCs w:val="18"/>
              </w:rPr>
              <w:t>Fen Bilimleri ve Matematik Temel Alanı</w:t>
            </w:r>
          </w:p>
        </w:tc>
        <w:tc>
          <w:tcPr>
            <w:tcW w:w="238"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2.720</w:t>
            </w:r>
          </w:p>
        </w:tc>
        <w:tc>
          <w:tcPr>
            <w:tcW w:w="237"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2.730</w:t>
            </w:r>
          </w:p>
        </w:tc>
        <w:tc>
          <w:tcPr>
            <w:tcW w:w="262"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2.740</w:t>
            </w:r>
          </w:p>
        </w:tc>
        <w:tc>
          <w:tcPr>
            <w:tcW w:w="247"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2.892</w:t>
            </w:r>
          </w:p>
        </w:tc>
        <w:tc>
          <w:tcPr>
            <w:tcW w:w="238" w:type="pct"/>
            <w:tcMar>
              <w:left w:w="57" w:type="dxa"/>
              <w:right w:w="57" w:type="dxa"/>
            </w:tcMar>
            <w:vAlign w:val="center"/>
          </w:tcPr>
          <w:p w:rsidR="002212C3" w:rsidRPr="00353F06" w:rsidRDefault="002212C3" w:rsidP="00EE4D10">
            <w:pPr>
              <w:jc w:val="center"/>
              <w:rPr>
                <w:rFonts w:ascii="Arial" w:hAnsi="Arial" w:cs="Arial"/>
                <w:sz w:val="18"/>
                <w:szCs w:val="18"/>
              </w:rPr>
            </w:pPr>
            <w:r w:rsidRPr="00353F06">
              <w:rPr>
                <w:rFonts w:ascii="Arial" w:hAnsi="Arial" w:cs="Arial"/>
                <w:sz w:val="18"/>
                <w:szCs w:val="18"/>
              </w:rPr>
              <w:t>2.854</w:t>
            </w:r>
          </w:p>
        </w:tc>
        <w:tc>
          <w:tcPr>
            <w:tcW w:w="264"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12,33</w:t>
            </w:r>
          </w:p>
        </w:tc>
        <w:tc>
          <w:tcPr>
            <w:tcW w:w="202"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12,42</w:t>
            </w:r>
          </w:p>
        </w:tc>
        <w:tc>
          <w:tcPr>
            <w:tcW w:w="244"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12,52</w:t>
            </w:r>
          </w:p>
        </w:tc>
        <w:tc>
          <w:tcPr>
            <w:tcW w:w="211"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12,47</w:t>
            </w:r>
          </w:p>
        </w:tc>
        <w:tc>
          <w:tcPr>
            <w:tcW w:w="202" w:type="pct"/>
            <w:tcMar>
              <w:left w:w="57" w:type="dxa"/>
              <w:right w:w="57" w:type="dxa"/>
            </w:tcMar>
            <w:vAlign w:val="center"/>
          </w:tcPr>
          <w:p w:rsidR="002212C3" w:rsidRPr="00353F06" w:rsidRDefault="002212C3" w:rsidP="00EE4D10">
            <w:pPr>
              <w:jc w:val="center"/>
              <w:rPr>
                <w:rFonts w:ascii="Arial" w:hAnsi="Arial" w:cs="Arial"/>
                <w:sz w:val="18"/>
                <w:szCs w:val="18"/>
              </w:rPr>
            </w:pPr>
            <w:r w:rsidRPr="00353F06">
              <w:rPr>
                <w:rFonts w:ascii="Arial" w:hAnsi="Arial" w:cs="Arial"/>
                <w:sz w:val="18"/>
                <w:szCs w:val="18"/>
              </w:rPr>
              <w:t>12,46</w:t>
            </w:r>
          </w:p>
        </w:tc>
        <w:tc>
          <w:tcPr>
            <w:tcW w:w="203"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140</w:t>
            </w:r>
          </w:p>
        </w:tc>
        <w:tc>
          <w:tcPr>
            <w:tcW w:w="202"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140</w:t>
            </w:r>
          </w:p>
        </w:tc>
        <w:tc>
          <w:tcPr>
            <w:tcW w:w="201"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150</w:t>
            </w:r>
          </w:p>
        </w:tc>
        <w:tc>
          <w:tcPr>
            <w:tcW w:w="225"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149</w:t>
            </w:r>
          </w:p>
        </w:tc>
        <w:tc>
          <w:tcPr>
            <w:tcW w:w="185" w:type="pct"/>
            <w:tcMar>
              <w:left w:w="57" w:type="dxa"/>
              <w:right w:w="57" w:type="dxa"/>
            </w:tcMar>
            <w:vAlign w:val="center"/>
          </w:tcPr>
          <w:p w:rsidR="002212C3" w:rsidRPr="00353F06" w:rsidRDefault="002212C3" w:rsidP="00EE4D10">
            <w:pPr>
              <w:jc w:val="center"/>
              <w:rPr>
                <w:rFonts w:ascii="Arial" w:hAnsi="Arial" w:cs="Arial"/>
                <w:sz w:val="18"/>
                <w:szCs w:val="18"/>
              </w:rPr>
            </w:pPr>
            <w:r w:rsidRPr="00353F06">
              <w:rPr>
                <w:rFonts w:ascii="Arial" w:hAnsi="Arial" w:cs="Arial"/>
                <w:sz w:val="18"/>
                <w:szCs w:val="18"/>
              </w:rPr>
              <w:t>154</w:t>
            </w:r>
          </w:p>
        </w:tc>
        <w:tc>
          <w:tcPr>
            <w:tcW w:w="202"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19,58</w:t>
            </w:r>
          </w:p>
        </w:tc>
        <w:tc>
          <w:tcPr>
            <w:tcW w:w="202"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19,75</w:t>
            </w:r>
          </w:p>
        </w:tc>
        <w:tc>
          <w:tcPr>
            <w:tcW w:w="202"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20,03</w:t>
            </w:r>
          </w:p>
        </w:tc>
        <w:tc>
          <w:tcPr>
            <w:tcW w:w="211" w:type="pct"/>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20,00</w:t>
            </w:r>
          </w:p>
        </w:tc>
        <w:tc>
          <w:tcPr>
            <w:tcW w:w="233" w:type="pct"/>
            <w:tcMar>
              <w:left w:w="57" w:type="dxa"/>
              <w:right w:w="57" w:type="dxa"/>
            </w:tcMar>
            <w:vAlign w:val="center"/>
          </w:tcPr>
          <w:p w:rsidR="002212C3" w:rsidRPr="00353F06" w:rsidRDefault="002212C3" w:rsidP="00EE4D10">
            <w:pPr>
              <w:jc w:val="center"/>
              <w:rPr>
                <w:rFonts w:ascii="Arial" w:hAnsi="Arial" w:cs="Arial"/>
                <w:sz w:val="18"/>
                <w:szCs w:val="18"/>
              </w:rPr>
            </w:pPr>
            <w:r w:rsidRPr="00353F06">
              <w:rPr>
                <w:rFonts w:ascii="Arial" w:hAnsi="Arial" w:cs="Arial"/>
                <w:sz w:val="18"/>
                <w:szCs w:val="18"/>
              </w:rPr>
              <w:t>20,24</w:t>
            </w:r>
          </w:p>
        </w:tc>
      </w:tr>
      <w:tr w:rsidR="002212C3" w:rsidRPr="00353F06" w:rsidTr="00562202">
        <w:trPr>
          <w:trHeight w:val="1134"/>
          <w:jc w:val="center"/>
        </w:trPr>
        <w:tc>
          <w:tcPr>
            <w:tcW w:w="151" w:type="pct"/>
            <w:tcMar>
              <w:left w:w="57" w:type="dxa"/>
              <w:right w:w="57" w:type="dxa"/>
            </w:tcMar>
            <w:vAlign w:val="center"/>
          </w:tcPr>
          <w:p w:rsidR="002212C3" w:rsidRPr="00353F06" w:rsidRDefault="002212C3" w:rsidP="00EE4D10">
            <w:pPr>
              <w:jc w:val="center"/>
              <w:rPr>
                <w:rFonts w:ascii="Arial" w:hAnsi="Arial" w:cs="Arial"/>
                <w:sz w:val="18"/>
                <w:szCs w:val="18"/>
              </w:rPr>
            </w:pPr>
            <w:r w:rsidRPr="00353F06">
              <w:rPr>
                <w:rFonts w:ascii="Arial" w:hAnsi="Arial" w:cs="Arial"/>
                <w:sz w:val="18"/>
                <w:szCs w:val="18"/>
              </w:rPr>
              <w:t>3</w:t>
            </w:r>
          </w:p>
        </w:tc>
        <w:tc>
          <w:tcPr>
            <w:tcW w:w="438" w:type="pct"/>
            <w:tcMar>
              <w:left w:w="57" w:type="dxa"/>
              <w:right w:w="57" w:type="dxa"/>
            </w:tcMar>
            <w:vAlign w:val="center"/>
          </w:tcPr>
          <w:p w:rsidR="002212C3" w:rsidRPr="00353F06" w:rsidRDefault="002212C3" w:rsidP="00EE4D10">
            <w:pPr>
              <w:rPr>
                <w:rFonts w:ascii="Arial" w:hAnsi="Arial" w:cs="Arial"/>
                <w:sz w:val="18"/>
                <w:szCs w:val="18"/>
              </w:rPr>
            </w:pPr>
            <w:r w:rsidRPr="00353F06">
              <w:rPr>
                <w:rFonts w:ascii="Arial" w:hAnsi="Arial" w:cs="Arial"/>
                <w:sz w:val="18"/>
                <w:szCs w:val="18"/>
              </w:rPr>
              <w:t>Mesleki ve Teknik Eğitim Temel Alanı (MYO)</w:t>
            </w:r>
          </w:p>
        </w:tc>
        <w:tc>
          <w:tcPr>
            <w:tcW w:w="238"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141</w:t>
            </w:r>
          </w:p>
        </w:tc>
        <w:tc>
          <w:tcPr>
            <w:tcW w:w="237"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107</w:t>
            </w:r>
          </w:p>
        </w:tc>
        <w:tc>
          <w:tcPr>
            <w:tcW w:w="262"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89</w:t>
            </w:r>
          </w:p>
        </w:tc>
        <w:tc>
          <w:tcPr>
            <w:tcW w:w="247"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115</w:t>
            </w:r>
          </w:p>
        </w:tc>
        <w:tc>
          <w:tcPr>
            <w:tcW w:w="238" w:type="pct"/>
            <w:tcMar>
              <w:left w:w="57" w:type="dxa"/>
              <w:right w:w="57" w:type="dxa"/>
            </w:tcMar>
            <w:vAlign w:val="center"/>
          </w:tcPr>
          <w:p w:rsidR="002212C3" w:rsidRPr="00353F06" w:rsidRDefault="002212C3" w:rsidP="00EE4D10">
            <w:pPr>
              <w:jc w:val="center"/>
              <w:rPr>
                <w:rFonts w:ascii="Arial" w:hAnsi="Arial" w:cs="Arial"/>
                <w:sz w:val="18"/>
                <w:szCs w:val="18"/>
              </w:rPr>
            </w:pPr>
            <w:r w:rsidRPr="00353F06">
              <w:rPr>
                <w:rFonts w:ascii="Arial" w:hAnsi="Arial" w:cs="Arial"/>
                <w:sz w:val="18"/>
                <w:szCs w:val="18"/>
              </w:rPr>
              <w:t>98</w:t>
            </w:r>
          </w:p>
        </w:tc>
        <w:tc>
          <w:tcPr>
            <w:tcW w:w="264"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0,64</w:t>
            </w:r>
          </w:p>
        </w:tc>
        <w:tc>
          <w:tcPr>
            <w:tcW w:w="202"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0,49</w:t>
            </w:r>
          </w:p>
        </w:tc>
        <w:tc>
          <w:tcPr>
            <w:tcW w:w="244"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0,41</w:t>
            </w:r>
          </w:p>
        </w:tc>
        <w:tc>
          <w:tcPr>
            <w:tcW w:w="211"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0,50</w:t>
            </w:r>
          </w:p>
        </w:tc>
        <w:tc>
          <w:tcPr>
            <w:tcW w:w="202" w:type="pct"/>
            <w:tcMar>
              <w:left w:w="57" w:type="dxa"/>
              <w:right w:w="57" w:type="dxa"/>
            </w:tcMar>
            <w:vAlign w:val="center"/>
          </w:tcPr>
          <w:p w:rsidR="002212C3" w:rsidRPr="00353F06" w:rsidRDefault="002212C3" w:rsidP="00EE4D10">
            <w:pPr>
              <w:jc w:val="center"/>
              <w:rPr>
                <w:rFonts w:ascii="Arial" w:hAnsi="Arial" w:cs="Arial"/>
                <w:sz w:val="18"/>
                <w:szCs w:val="18"/>
              </w:rPr>
            </w:pPr>
            <w:r w:rsidRPr="00353F06">
              <w:rPr>
                <w:rFonts w:ascii="Arial" w:hAnsi="Arial" w:cs="Arial"/>
                <w:sz w:val="18"/>
                <w:szCs w:val="18"/>
              </w:rPr>
              <w:t>0,43</w:t>
            </w:r>
          </w:p>
        </w:tc>
        <w:tc>
          <w:tcPr>
            <w:tcW w:w="203"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3</w:t>
            </w:r>
          </w:p>
        </w:tc>
        <w:tc>
          <w:tcPr>
            <w:tcW w:w="202"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w:t>
            </w:r>
          </w:p>
        </w:tc>
        <w:tc>
          <w:tcPr>
            <w:tcW w:w="201"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w:t>
            </w:r>
          </w:p>
        </w:tc>
        <w:tc>
          <w:tcPr>
            <w:tcW w:w="225"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w:t>
            </w:r>
          </w:p>
        </w:tc>
        <w:tc>
          <w:tcPr>
            <w:tcW w:w="185" w:type="pct"/>
            <w:tcMar>
              <w:left w:w="57" w:type="dxa"/>
              <w:right w:w="57" w:type="dxa"/>
            </w:tcMar>
            <w:vAlign w:val="center"/>
          </w:tcPr>
          <w:p w:rsidR="002212C3" w:rsidRPr="00353F06" w:rsidRDefault="002212C3" w:rsidP="00EE4D10">
            <w:pPr>
              <w:jc w:val="center"/>
              <w:rPr>
                <w:rFonts w:ascii="Arial" w:hAnsi="Arial" w:cs="Arial"/>
                <w:sz w:val="18"/>
                <w:szCs w:val="18"/>
              </w:rPr>
            </w:pPr>
            <w:r w:rsidRPr="00353F06">
              <w:rPr>
                <w:rFonts w:ascii="Arial" w:hAnsi="Arial" w:cs="Arial"/>
                <w:sz w:val="18"/>
                <w:szCs w:val="18"/>
              </w:rPr>
              <w:t>1</w:t>
            </w:r>
          </w:p>
        </w:tc>
        <w:tc>
          <w:tcPr>
            <w:tcW w:w="202"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0,42</w:t>
            </w:r>
          </w:p>
        </w:tc>
        <w:tc>
          <w:tcPr>
            <w:tcW w:w="202"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0,14</w:t>
            </w:r>
          </w:p>
        </w:tc>
        <w:tc>
          <w:tcPr>
            <w:tcW w:w="202"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0,13</w:t>
            </w:r>
          </w:p>
        </w:tc>
        <w:tc>
          <w:tcPr>
            <w:tcW w:w="211" w:type="pct"/>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0,13</w:t>
            </w:r>
          </w:p>
        </w:tc>
        <w:tc>
          <w:tcPr>
            <w:tcW w:w="233" w:type="pct"/>
            <w:tcMar>
              <w:left w:w="57" w:type="dxa"/>
              <w:right w:w="57" w:type="dxa"/>
            </w:tcMar>
            <w:vAlign w:val="center"/>
          </w:tcPr>
          <w:p w:rsidR="002212C3" w:rsidRPr="00353F06" w:rsidRDefault="002212C3" w:rsidP="00EE4D10">
            <w:pPr>
              <w:jc w:val="center"/>
              <w:rPr>
                <w:rFonts w:ascii="Arial" w:hAnsi="Arial" w:cs="Arial"/>
                <w:sz w:val="18"/>
                <w:szCs w:val="18"/>
              </w:rPr>
            </w:pPr>
            <w:r w:rsidRPr="00353F06">
              <w:rPr>
                <w:rFonts w:ascii="Arial" w:hAnsi="Arial" w:cs="Arial"/>
                <w:sz w:val="18"/>
                <w:szCs w:val="18"/>
              </w:rPr>
              <w:t>0,13</w:t>
            </w:r>
          </w:p>
        </w:tc>
      </w:tr>
      <w:tr w:rsidR="002212C3" w:rsidRPr="00353F06" w:rsidTr="00562202">
        <w:trPr>
          <w:trHeight w:val="664"/>
          <w:jc w:val="center"/>
        </w:trPr>
        <w:tc>
          <w:tcPr>
            <w:tcW w:w="151" w:type="pct"/>
            <w:tcMar>
              <w:left w:w="57" w:type="dxa"/>
              <w:right w:w="57" w:type="dxa"/>
            </w:tcMar>
            <w:vAlign w:val="center"/>
          </w:tcPr>
          <w:p w:rsidR="002212C3" w:rsidRPr="00353F06" w:rsidRDefault="002212C3" w:rsidP="00EE4D10">
            <w:pPr>
              <w:jc w:val="center"/>
              <w:rPr>
                <w:rFonts w:ascii="Arial" w:hAnsi="Arial" w:cs="Arial"/>
                <w:sz w:val="18"/>
                <w:szCs w:val="18"/>
              </w:rPr>
            </w:pPr>
            <w:r w:rsidRPr="00353F06">
              <w:rPr>
                <w:rFonts w:ascii="Arial" w:hAnsi="Arial" w:cs="Arial"/>
                <w:sz w:val="18"/>
                <w:szCs w:val="18"/>
              </w:rPr>
              <w:t>4</w:t>
            </w:r>
          </w:p>
        </w:tc>
        <w:tc>
          <w:tcPr>
            <w:tcW w:w="438" w:type="pct"/>
            <w:tcMar>
              <w:left w:w="57" w:type="dxa"/>
              <w:right w:w="57" w:type="dxa"/>
            </w:tcMar>
            <w:vAlign w:val="center"/>
          </w:tcPr>
          <w:p w:rsidR="002212C3" w:rsidRPr="00353F06" w:rsidRDefault="002212C3" w:rsidP="00EE4D10">
            <w:pPr>
              <w:rPr>
                <w:rFonts w:ascii="Arial" w:hAnsi="Arial" w:cs="Arial"/>
                <w:sz w:val="18"/>
                <w:szCs w:val="18"/>
              </w:rPr>
            </w:pPr>
            <w:r w:rsidRPr="00353F06">
              <w:rPr>
                <w:rFonts w:ascii="Arial" w:hAnsi="Arial" w:cs="Arial"/>
                <w:sz w:val="18"/>
                <w:szCs w:val="18"/>
              </w:rPr>
              <w:t>Mimarlık Temel Alanı</w:t>
            </w:r>
          </w:p>
        </w:tc>
        <w:tc>
          <w:tcPr>
            <w:tcW w:w="238"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1.426</w:t>
            </w:r>
          </w:p>
        </w:tc>
        <w:tc>
          <w:tcPr>
            <w:tcW w:w="237"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1.367</w:t>
            </w:r>
          </w:p>
        </w:tc>
        <w:tc>
          <w:tcPr>
            <w:tcW w:w="262"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1.336</w:t>
            </w:r>
          </w:p>
        </w:tc>
        <w:tc>
          <w:tcPr>
            <w:tcW w:w="247"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1.423</w:t>
            </w:r>
          </w:p>
        </w:tc>
        <w:tc>
          <w:tcPr>
            <w:tcW w:w="238" w:type="pct"/>
            <w:tcMar>
              <w:left w:w="57" w:type="dxa"/>
              <w:right w:w="57" w:type="dxa"/>
            </w:tcMar>
            <w:vAlign w:val="center"/>
          </w:tcPr>
          <w:p w:rsidR="002212C3" w:rsidRPr="00353F06" w:rsidRDefault="002212C3" w:rsidP="00EE4D10">
            <w:pPr>
              <w:jc w:val="center"/>
              <w:rPr>
                <w:rFonts w:ascii="Arial" w:hAnsi="Arial" w:cs="Arial"/>
                <w:sz w:val="18"/>
                <w:szCs w:val="18"/>
              </w:rPr>
            </w:pPr>
            <w:r w:rsidRPr="00353F06">
              <w:rPr>
                <w:rFonts w:ascii="Arial" w:hAnsi="Arial" w:cs="Arial"/>
                <w:sz w:val="18"/>
                <w:szCs w:val="18"/>
              </w:rPr>
              <w:t>1.392</w:t>
            </w:r>
          </w:p>
        </w:tc>
        <w:tc>
          <w:tcPr>
            <w:tcW w:w="264"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6,46</w:t>
            </w:r>
          </w:p>
        </w:tc>
        <w:tc>
          <w:tcPr>
            <w:tcW w:w="202"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6,22</w:t>
            </w:r>
          </w:p>
        </w:tc>
        <w:tc>
          <w:tcPr>
            <w:tcW w:w="244"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6,10</w:t>
            </w:r>
          </w:p>
        </w:tc>
        <w:tc>
          <w:tcPr>
            <w:tcW w:w="211"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6,13</w:t>
            </w:r>
          </w:p>
        </w:tc>
        <w:tc>
          <w:tcPr>
            <w:tcW w:w="202" w:type="pct"/>
            <w:tcMar>
              <w:left w:w="57" w:type="dxa"/>
              <w:right w:w="57" w:type="dxa"/>
            </w:tcMar>
            <w:vAlign w:val="center"/>
          </w:tcPr>
          <w:p w:rsidR="002212C3" w:rsidRPr="00353F06" w:rsidRDefault="002212C3" w:rsidP="00EE4D10">
            <w:pPr>
              <w:jc w:val="center"/>
              <w:rPr>
                <w:rFonts w:ascii="Arial" w:hAnsi="Arial" w:cs="Arial"/>
                <w:sz w:val="18"/>
                <w:szCs w:val="18"/>
              </w:rPr>
            </w:pPr>
            <w:r w:rsidRPr="00353F06">
              <w:rPr>
                <w:rFonts w:ascii="Arial" w:hAnsi="Arial" w:cs="Arial"/>
                <w:sz w:val="18"/>
                <w:szCs w:val="18"/>
              </w:rPr>
              <w:t>6,08</w:t>
            </w:r>
          </w:p>
        </w:tc>
        <w:tc>
          <w:tcPr>
            <w:tcW w:w="203"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56</w:t>
            </w:r>
          </w:p>
        </w:tc>
        <w:tc>
          <w:tcPr>
            <w:tcW w:w="202"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52</w:t>
            </w:r>
          </w:p>
        </w:tc>
        <w:tc>
          <w:tcPr>
            <w:tcW w:w="201"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53</w:t>
            </w:r>
          </w:p>
        </w:tc>
        <w:tc>
          <w:tcPr>
            <w:tcW w:w="225"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54</w:t>
            </w:r>
          </w:p>
        </w:tc>
        <w:tc>
          <w:tcPr>
            <w:tcW w:w="185" w:type="pct"/>
            <w:tcMar>
              <w:left w:w="57" w:type="dxa"/>
              <w:right w:w="57" w:type="dxa"/>
            </w:tcMar>
            <w:vAlign w:val="center"/>
          </w:tcPr>
          <w:p w:rsidR="002212C3" w:rsidRPr="00353F06" w:rsidRDefault="002212C3" w:rsidP="00EE4D10">
            <w:pPr>
              <w:jc w:val="center"/>
              <w:rPr>
                <w:rFonts w:ascii="Arial" w:hAnsi="Arial" w:cs="Arial"/>
                <w:sz w:val="18"/>
                <w:szCs w:val="18"/>
              </w:rPr>
            </w:pPr>
            <w:r w:rsidRPr="00353F06">
              <w:rPr>
                <w:rFonts w:ascii="Arial" w:hAnsi="Arial" w:cs="Arial"/>
                <w:sz w:val="18"/>
                <w:szCs w:val="18"/>
              </w:rPr>
              <w:t>52</w:t>
            </w:r>
          </w:p>
        </w:tc>
        <w:tc>
          <w:tcPr>
            <w:tcW w:w="202"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7,83</w:t>
            </w:r>
          </w:p>
        </w:tc>
        <w:tc>
          <w:tcPr>
            <w:tcW w:w="202"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7,33</w:t>
            </w:r>
          </w:p>
        </w:tc>
        <w:tc>
          <w:tcPr>
            <w:tcW w:w="202"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7,08</w:t>
            </w:r>
          </w:p>
        </w:tc>
        <w:tc>
          <w:tcPr>
            <w:tcW w:w="211" w:type="pct"/>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7,25</w:t>
            </w:r>
          </w:p>
        </w:tc>
        <w:tc>
          <w:tcPr>
            <w:tcW w:w="233" w:type="pct"/>
            <w:tcMar>
              <w:left w:w="57" w:type="dxa"/>
              <w:right w:w="57" w:type="dxa"/>
            </w:tcMar>
            <w:vAlign w:val="center"/>
          </w:tcPr>
          <w:p w:rsidR="002212C3" w:rsidRPr="00353F06" w:rsidRDefault="002212C3" w:rsidP="00EE4D10">
            <w:pPr>
              <w:jc w:val="center"/>
              <w:rPr>
                <w:rFonts w:ascii="Arial" w:hAnsi="Arial" w:cs="Arial"/>
                <w:sz w:val="18"/>
                <w:szCs w:val="18"/>
              </w:rPr>
            </w:pPr>
            <w:r w:rsidRPr="00353F06">
              <w:rPr>
                <w:rFonts w:ascii="Arial" w:hAnsi="Arial" w:cs="Arial"/>
                <w:sz w:val="18"/>
                <w:szCs w:val="18"/>
              </w:rPr>
              <w:t>6,83</w:t>
            </w:r>
          </w:p>
        </w:tc>
      </w:tr>
      <w:tr w:rsidR="002212C3" w:rsidRPr="00353F06" w:rsidTr="00562202">
        <w:trPr>
          <w:trHeight w:val="734"/>
          <w:jc w:val="center"/>
        </w:trPr>
        <w:tc>
          <w:tcPr>
            <w:tcW w:w="151" w:type="pct"/>
            <w:tcMar>
              <w:left w:w="57" w:type="dxa"/>
              <w:right w:w="57" w:type="dxa"/>
            </w:tcMar>
            <w:vAlign w:val="center"/>
          </w:tcPr>
          <w:p w:rsidR="002212C3" w:rsidRPr="00353F06" w:rsidRDefault="002212C3" w:rsidP="00EE4D10">
            <w:pPr>
              <w:jc w:val="center"/>
              <w:rPr>
                <w:rFonts w:ascii="Arial" w:hAnsi="Arial" w:cs="Arial"/>
                <w:sz w:val="18"/>
                <w:szCs w:val="18"/>
              </w:rPr>
            </w:pPr>
            <w:r w:rsidRPr="00353F06">
              <w:rPr>
                <w:rFonts w:ascii="Arial" w:hAnsi="Arial" w:cs="Arial"/>
                <w:sz w:val="18"/>
                <w:szCs w:val="18"/>
              </w:rPr>
              <w:t>5</w:t>
            </w:r>
          </w:p>
        </w:tc>
        <w:tc>
          <w:tcPr>
            <w:tcW w:w="438" w:type="pct"/>
            <w:tcMar>
              <w:left w:w="57" w:type="dxa"/>
              <w:right w:w="57" w:type="dxa"/>
            </w:tcMar>
            <w:vAlign w:val="center"/>
          </w:tcPr>
          <w:p w:rsidR="002212C3" w:rsidRPr="00353F06" w:rsidRDefault="002212C3" w:rsidP="00EE4D10">
            <w:pPr>
              <w:rPr>
                <w:rFonts w:ascii="Arial" w:hAnsi="Arial" w:cs="Arial"/>
                <w:sz w:val="18"/>
                <w:szCs w:val="18"/>
              </w:rPr>
            </w:pPr>
            <w:r w:rsidRPr="00353F06">
              <w:rPr>
                <w:rFonts w:ascii="Arial" w:hAnsi="Arial" w:cs="Arial"/>
                <w:sz w:val="18"/>
                <w:szCs w:val="18"/>
              </w:rPr>
              <w:t>Mühendislik Temel Alanı</w:t>
            </w:r>
          </w:p>
        </w:tc>
        <w:tc>
          <w:tcPr>
            <w:tcW w:w="238"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10.552</w:t>
            </w:r>
          </w:p>
        </w:tc>
        <w:tc>
          <w:tcPr>
            <w:tcW w:w="237"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10.512</w:t>
            </w:r>
          </w:p>
        </w:tc>
        <w:tc>
          <w:tcPr>
            <w:tcW w:w="262"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10.396</w:t>
            </w:r>
          </w:p>
        </w:tc>
        <w:tc>
          <w:tcPr>
            <w:tcW w:w="247"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10.976</w:t>
            </w:r>
          </w:p>
        </w:tc>
        <w:tc>
          <w:tcPr>
            <w:tcW w:w="238" w:type="pct"/>
            <w:tcMar>
              <w:left w:w="57" w:type="dxa"/>
              <w:right w:w="57" w:type="dxa"/>
            </w:tcMar>
            <w:vAlign w:val="center"/>
          </w:tcPr>
          <w:p w:rsidR="002212C3" w:rsidRPr="00353F06" w:rsidRDefault="002212C3" w:rsidP="00EE4D10">
            <w:pPr>
              <w:jc w:val="center"/>
              <w:rPr>
                <w:rFonts w:ascii="Arial" w:hAnsi="Arial" w:cs="Arial"/>
                <w:sz w:val="18"/>
                <w:szCs w:val="18"/>
              </w:rPr>
            </w:pPr>
            <w:r w:rsidRPr="00353F06">
              <w:rPr>
                <w:rFonts w:ascii="Arial" w:hAnsi="Arial" w:cs="Arial"/>
                <w:sz w:val="18"/>
                <w:szCs w:val="18"/>
              </w:rPr>
              <w:t>10.882</w:t>
            </w:r>
          </w:p>
        </w:tc>
        <w:tc>
          <w:tcPr>
            <w:tcW w:w="264"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47,82</w:t>
            </w:r>
          </w:p>
        </w:tc>
        <w:tc>
          <w:tcPr>
            <w:tcW w:w="202"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47,82</w:t>
            </w:r>
          </w:p>
        </w:tc>
        <w:tc>
          <w:tcPr>
            <w:tcW w:w="244"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47,50</w:t>
            </w:r>
          </w:p>
        </w:tc>
        <w:tc>
          <w:tcPr>
            <w:tcW w:w="211"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47,32</w:t>
            </w:r>
          </w:p>
        </w:tc>
        <w:tc>
          <w:tcPr>
            <w:tcW w:w="202" w:type="pct"/>
            <w:tcMar>
              <w:left w:w="57" w:type="dxa"/>
              <w:right w:w="57" w:type="dxa"/>
            </w:tcMar>
            <w:vAlign w:val="center"/>
          </w:tcPr>
          <w:p w:rsidR="002212C3" w:rsidRPr="00353F06" w:rsidRDefault="002212C3" w:rsidP="00EE4D10">
            <w:pPr>
              <w:jc w:val="center"/>
              <w:rPr>
                <w:rFonts w:ascii="Arial" w:hAnsi="Arial" w:cs="Arial"/>
                <w:sz w:val="18"/>
                <w:szCs w:val="18"/>
              </w:rPr>
            </w:pPr>
            <w:r w:rsidRPr="00353F06">
              <w:rPr>
                <w:rFonts w:ascii="Arial" w:hAnsi="Arial" w:cs="Arial"/>
                <w:sz w:val="18"/>
                <w:szCs w:val="18"/>
              </w:rPr>
              <w:t>47,50</w:t>
            </w:r>
          </w:p>
        </w:tc>
        <w:tc>
          <w:tcPr>
            <w:tcW w:w="203"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345</w:t>
            </w:r>
          </w:p>
        </w:tc>
        <w:tc>
          <w:tcPr>
            <w:tcW w:w="202"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343</w:t>
            </w:r>
          </w:p>
        </w:tc>
        <w:tc>
          <w:tcPr>
            <w:tcW w:w="201"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361</w:t>
            </w:r>
          </w:p>
        </w:tc>
        <w:tc>
          <w:tcPr>
            <w:tcW w:w="225"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350</w:t>
            </w:r>
          </w:p>
        </w:tc>
        <w:tc>
          <w:tcPr>
            <w:tcW w:w="185" w:type="pct"/>
            <w:tcMar>
              <w:left w:w="57" w:type="dxa"/>
              <w:right w:w="57" w:type="dxa"/>
            </w:tcMar>
            <w:vAlign w:val="center"/>
          </w:tcPr>
          <w:p w:rsidR="002212C3" w:rsidRPr="00353F06" w:rsidRDefault="002212C3" w:rsidP="001936EF">
            <w:pPr>
              <w:jc w:val="center"/>
              <w:rPr>
                <w:rFonts w:ascii="Arial" w:hAnsi="Arial" w:cs="Arial"/>
                <w:sz w:val="18"/>
                <w:szCs w:val="18"/>
              </w:rPr>
            </w:pPr>
            <w:r w:rsidRPr="00353F06">
              <w:rPr>
                <w:rFonts w:ascii="Arial" w:hAnsi="Arial" w:cs="Arial"/>
                <w:sz w:val="18"/>
                <w:szCs w:val="18"/>
              </w:rPr>
              <w:t>351</w:t>
            </w:r>
          </w:p>
        </w:tc>
        <w:tc>
          <w:tcPr>
            <w:tcW w:w="202"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48,25</w:t>
            </w:r>
          </w:p>
        </w:tc>
        <w:tc>
          <w:tcPr>
            <w:tcW w:w="202"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48,38</w:t>
            </w:r>
          </w:p>
        </w:tc>
        <w:tc>
          <w:tcPr>
            <w:tcW w:w="202"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48,20</w:t>
            </w:r>
          </w:p>
        </w:tc>
        <w:tc>
          <w:tcPr>
            <w:tcW w:w="211" w:type="pct"/>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46,98</w:t>
            </w:r>
          </w:p>
        </w:tc>
        <w:tc>
          <w:tcPr>
            <w:tcW w:w="233" w:type="pct"/>
            <w:tcMar>
              <w:left w:w="57" w:type="dxa"/>
              <w:right w:w="57" w:type="dxa"/>
            </w:tcMar>
            <w:vAlign w:val="center"/>
          </w:tcPr>
          <w:p w:rsidR="002212C3" w:rsidRPr="00353F06" w:rsidRDefault="002212C3" w:rsidP="00EE4D10">
            <w:pPr>
              <w:jc w:val="center"/>
              <w:rPr>
                <w:rFonts w:ascii="Arial" w:hAnsi="Arial" w:cs="Arial"/>
                <w:sz w:val="18"/>
                <w:szCs w:val="18"/>
              </w:rPr>
            </w:pPr>
            <w:r w:rsidRPr="00353F06">
              <w:rPr>
                <w:rFonts w:ascii="Arial" w:hAnsi="Arial" w:cs="Arial"/>
                <w:sz w:val="18"/>
                <w:szCs w:val="18"/>
              </w:rPr>
              <w:t>46,12</w:t>
            </w:r>
          </w:p>
        </w:tc>
      </w:tr>
      <w:tr w:rsidR="002212C3" w:rsidRPr="00353F06" w:rsidTr="00562202">
        <w:trPr>
          <w:trHeight w:val="1134"/>
          <w:jc w:val="center"/>
        </w:trPr>
        <w:tc>
          <w:tcPr>
            <w:tcW w:w="151" w:type="pct"/>
            <w:tcMar>
              <w:left w:w="57" w:type="dxa"/>
              <w:right w:w="57" w:type="dxa"/>
            </w:tcMar>
            <w:vAlign w:val="center"/>
          </w:tcPr>
          <w:p w:rsidR="002212C3" w:rsidRPr="00353F06" w:rsidRDefault="002212C3" w:rsidP="00EE4D10">
            <w:pPr>
              <w:jc w:val="center"/>
              <w:rPr>
                <w:rFonts w:ascii="Arial" w:hAnsi="Arial" w:cs="Arial"/>
                <w:sz w:val="18"/>
                <w:szCs w:val="18"/>
              </w:rPr>
            </w:pPr>
            <w:r w:rsidRPr="00353F06">
              <w:rPr>
                <w:rFonts w:ascii="Arial" w:hAnsi="Arial" w:cs="Arial"/>
                <w:sz w:val="18"/>
                <w:szCs w:val="18"/>
              </w:rPr>
              <w:t>6</w:t>
            </w:r>
          </w:p>
        </w:tc>
        <w:tc>
          <w:tcPr>
            <w:tcW w:w="438" w:type="pct"/>
            <w:tcMar>
              <w:left w:w="57" w:type="dxa"/>
              <w:right w:w="57" w:type="dxa"/>
            </w:tcMar>
            <w:vAlign w:val="center"/>
          </w:tcPr>
          <w:p w:rsidR="002212C3" w:rsidRPr="00353F06" w:rsidRDefault="002212C3" w:rsidP="00EE4D10">
            <w:pPr>
              <w:rPr>
                <w:rFonts w:ascii="Arial" w:hAnsi="Arial" w:cs="Arial"/>
                <w:sz w:val="18"/>
                <w:szCs w:val="18"/>
              </w:rPr>
            </w:pPr>
            <w:r w:rsidRPr="00353F06">
              <w:rPr>
                <w:rFonts w:ascii="Arial" w:hAnsi="Arial" w:cs="Arial"/>
                <w:sz w:val="18"/>
                <w:szCs w:val="18"/>
              </w:rPr>
              <w:t>Sosyal, Beşeri ve İdari Bilimler Temel Alanı</w:t>
            </w:r>
          </w:p>
        </w:tc>
        <w:tc>
          <w:tcPr>
            <w:tcW w:w="238"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4.495</w:t>
            </w:r>
          </w:p>
        </w:tc>
        <w:tc>
          <w:tcPr>
            <w:tcW w:w="237"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4.553</w:t>
            </w:r>
          </w:p>
        </w:tc>
        <w:tc>
          <w:tcPr>
            <w:tcW w:w="262"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4.623</w:t>
            </w:r>
          </w:p>
        </w:tc>
        <w:tc>
          <w:tcPr>
            <w:tcW w:w="247"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5.031</w:t>
            </w:r>
          </w:p>
        </w:tc>
        <w:tc>
          <w:tcPr>
            <w:tcW w:w="238" w:type="pct"/>
            <w:tcMar>
              <w:left w:w="57" w:type="dxa"/>
              <w:right w:w="57" w:type="dxa"/>
            </w:tcMar>
            <w:vAlign w:val="center"/>
          </w:tcPr>
          <w:p w:rsidR="002212C3" w:rsidRPr="00353F06" w:rsidRDefault="002212C3" w:rsidP="00EE4D10">
            <w:pPr>
              <w:jc w:val="center"/>
              <w:rPr>
                <w:rFonts w:ascii="Arial" w:hAnsi="Arial" w:cs="Arial"/>
                <w:sz w:val="18"/>
                <w:szCs w:val="18"/>
              </w:rPr>
            </w:pPr>
            <w:r w:rsidRPr="00353F06">
              <w:rPr>
                <w:rFonts w:ascii="Arial" w:hAnsi="Arial" w:cs="Arial"/>
                <w:sz w:val="18"/>
                <w:szCs w:val="18"/>
              </w:rPr>
              <w:t>4.975</w:t>
            </w:r>
          </w:p>
        </w:tc>
        <w:tc>
          <w:tcPr>
            <w:tcW w:w="264"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20,37</w:t>
            </w:r>
          </w:p>
        </w:tc>
        <w:tc>
          <w:tcPr>
            <w:tcW w:w="202"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20,71</w:t>
            </w:r>
          </w:p>
        </w:tc>
        <w:tc>
          <w:tcPr>
            <w:tcW w:w="244"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21,12</w:t>
            </w:r>
          </w:p>
        </w:tc>
        <w:tc>
          <w:tcPr>
            <w:tcW w:w="211"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21,69</w:t>
            </w:r>
          </w:p>
        </w:tc>
        <w:tc>
          <w:tcPr>
            <w:tcW w:w="202" w:type="pct"/>
            <w:tcMar>
              <w:left w:w="57" w:type="dxa"/>
              <w:right w:w="57" w:type="dxa"/>
            </w:tcMar>
            <w:vAlign w:val="center"/>
          </w:tcPr>
          <w:p w:rsidR="002212C3" w:rsidRPr="00353F06" w:rsidRDefault="002212C3" w:rsidP="00EE4D10">
            <w:pPr>
              <w:jc w:val="center"/>
              <w:rPr>
                <w:rFonts w:ascii="Arial" w:hAnsi="Arial" w:cs="Arial"/>
                <w:sz w:val="18"/>
                <w:szCs w:val="18"/>
              </w:rPr>
            </w:pPr>
            <w:r w:rsidRPr="00353F06">
              <w:rPr>
                <w:rFonts w:ascii="Arial" w:hAnsi="Arial" w:cs="Arial"/>
                <w:sz w:val="18"/>
                <w:szCs w:val="18"/>
              </w:rPr>
              <w:t>21,72</w:t>
            </w:r>
          </w:p>
        </w:tc>
        <w:tc>
          <w:tcPr>
            <w:tcW w:w="203"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118</w:t>
            </w:r>
          </w:p>
        </w:tc>
        <w:tc>
          <w:tcPr>
            <w:tcW w:w="202"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121</w:t>
            </w:r>
          </w:p>
        </w:tc>
        <w:tc>
          <w:tcPr>
            <w:tcW w:w="201"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128</w:t>
            </w:r>
          </w:p>
        </w:tc>
        <w:tc>
          <w:tcPr>
            <w:tcW w:w="225"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129</w:t>
            </w:r>
          </w:p>
        </w:tc>
        <w:tc>
          <w:tcPr>
            <w:tcW w:w="185" w:type="pct"/>
            <w:tcMar>
              <w:left w:w="57" w:type="dxa"/>
              <w:right w:w="57" w:type="dxa"/>
            </w:tcMar>
            <w:vAlign w:val="center"/>
          </w:tcPr>
          <w:p w:rsidR="002212C3" w:rsidRPr="00353F06" w:rsidRDefault="002212C3" w:rsidP="001936EF">
            <w:pPr>
              <w:jc w:val="center"/>
              <w:rPr>
                <w:rFonts w:ascii="Arial" w:hAnsi="Arial" w:cs="Arial"/>
                <w:sz w:val="18"/>
                <w:szCs w:val="18"/>
              </w:rPr>
            </w:pPr>
            <w:r w:rsidRPr="00353F06">
              <w:rPr>
                <w:rFonts w:ascii="Arial" w:hAnsi="Arial" w:cs="Arial"/>
                <w:sz w:val="18"/>
                <w:szCs w:val="18"/>
              </w:rPr>
              <w:t>136</w:t>
            </w:r>
          </w:p>
        </w:tc>
        <w:tc>
          <w:tcPr>
            <w:tcW w:w="202"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16,50</w:t>
            </w:r>
          </w:p>
        </w:tc>
        <w:tc>
          <w:tcPr>
            <w:tcW w:w="202"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17,07</w:t>
            </w:r>
          </w:p>
        </w:tc>
        <w:tc>
          <w:tcPr>
            <w:tcW w:w="202"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17,09</w:t>
            </w:r>
          </w:p>
        </w:tc>
        <w:tc>
          <w:tcPr>
            <w:tcW w:w="211" w:type="pct"/>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17,32</w:t>
            </w:r>
          </w:p>
        </w:tc>
        <w:tc>
          <w:tcPr>
            <w:tcW w:w="233" w:type="pct"/>
            <w:tcMar>
              <w:left w:w="57" w:type="dxa"/>
              <w:right w:w="57" w:type="dxa"/>
            </w:tcMar>
            <w:vAlign w:val="center"/>
          </w:tcPr>
          <w:p w:rsidR="002212C3" w:rsidRPr="00353F06" w:rsidRDefault="002212C3" w:rsidP="00E17605">
            <w:pPr>
              <w:jc w:val="center"/>
              <w:rPr>
                <w:rFonts w:ascii="Arial" w:hAnsi="Arial" w:cs="Arial"/>
                <w:sz w:val="18"/>
                <w:szCs w:val="18"/>
              </w:rPr>
            </w:pPr>
            <w:r w:rsidRPr="00353F06">
              <w:rPr>
                <w:rFonts w:ascii="Arial" w:hAnsi="Arial" w:cs="Arial"/>
                <w:sz w:val="18"/>
                <w:szCs w:val="18"/>
              </w:rPr>
              <w:t>17,87</w:t>
            </w:r>
          </w:p>
        </w:tc>
      </w:tr>
      <w:tr w:rsidR="002212C3" w:rsidRPr="00353F06" w:rsidTr="00562202">
        <w:trPr>
          <w:trHeight w:val="389"/>
          <w:jc w:val="center"/>
        </w:trPr>
        <w:tc>
          <w:tcPr>
            <w:tcW w:w="151" w:type="pct"/>
            <w:tcMar>
              <w:left w:w="57" w:type="dxa"/>
              <w:right w:w="57" w:type="dxa"/>
            </w:tcMar>
            <w:vAlign w:val="center"/>
          </w:tcPr>
          <w:p w:rsidR="002212C3" w:rsidRPr="00353F06" w:rsidRDefault="002212C3" w:rsidP="00EE4D10">
            <w:pPr>
              <w:jc w:val="center"/>
              <w:rPr>
                <w:rFonts w:ascii="Arial" w:hAnsi="Arial" w:cs="Arial"/>
                <w:sz w:val="18"/>
                <w:szCs w:val="18"/>
              </w:rPr>
            </w:pPr>
          </w:p>
        </w:tc>
        <w:tc>
          <w:tcPr>
            <w:tcW w:w="438" w:type="pct"/>
            <w:tcMar>
              <w:left w:w="57" w:type="dxa"/>
              <w:right w:w="57" w:type="dxa"/>
            </w:tcMar>
            <w:vAlign w:val="center"/>
          </w:tcPr>
          <w:p w:rsidR="002212C3" w:rsidRPr="00353F06" w:rsidRDefault="002212C3" w:rsidP="00EE4D10">
            <w:pPr>
              <w:jc w:val="center"/>
              <w:rPr>
                <w:rFonts w:ascii="Arial" w:hAnsi="Arial" w:cs="Arial"/>
                <w:sz w:val="18"/>
                <w:szCs w:val="18"/>
              </w:rPr>
            </w:pPr>
            <w:r w:rsidRPr="00353F06">
              <w:rPr>
                <w:rFonts w:ascii="Arial" w:hAnsi="Arial" w:cs="Arial"/>
                <w:sz w:val="18"/>
                <w:szCs w:val="18"/>
              </w:rPr>
              <w:t>Toplam</w:t>
            </w:r>
          </w:p>
        </w:tc>
        <w:tc>
          <w:tcPr>
            <w:tcW w:w="238"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22.065</w:t>
            </w:r>
          </w:p>
        </w:tc>
        <w:tc>
          <w:tcPr>
            <w:tcW w:w="237"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21.982</w:t>
            </w:r>
          </w:p>
        </w:tc>
        <w:tc>
          <w:tcPr>
            <w:tcW w:w="262"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21.886</w:t>
            </w:r>
          </w:p>
        </w:tc>
        <w:tc>
          <w:tcPr>
            <w:tcW w:w="247"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23.196</w:t>
            </w:r>
          </w:p>
        </w:tc>
        <w:tc>
          <w:tcPr>
            <w:tcW w:w="238" w:type="pct"/>
            <w:tcMar>
              <w:left w:w="57" w:type="dxa"/>
              <w:right w:w="57" w:type="dxa"/>
            </w:tcMar>
            <w:vAlign w:val="center"/>
          </w:tcPr>
          <w:p w:rsidR="002212C3" w:rsidRPr="00353F06" w:rsidRDefault="002212C3" w:rsidP="00EE4D10">
            <w:pPr>
              <w:jc w:val="center"/>
              <w:rPr>
                <w:rFonts w:ascii="Arial" w:hAnsi="Arial" w:cs="Arial"/>
                <w:sz w:val="18"/>
                <w:szCs w:val="18"/>
              </w:rPr>
            </w:pPr>
            <w:r w:rsidRPr="00353F06">
              <w:rPr>
                <w:rFonts w:ascii="Arial" w:hAnsi="Arial" w:cs="Arial"/>
                <w:sz w:val="18"/>
                <w:szCs w:val="18"/>
              </w:rPr>
              <w:t>22.909</w:t>
            </w:r>
          </w:p>
        </w:tc>
        <w:tc>
          <w:tcPr>
            <w:tcW w:w="264"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100</w:t>
            </w:r>
          </w:p>
        </w:tc>
        <w:tc>
          <w:tcPr>
            <w:tcW w:w="202"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100</w:t>
            </w:r>
          </w:p>
        </w:tc>
        <w:tc>
          <w:tcPr>
            <w:tcW w:w="244"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100</w:t>
            </w:r>
          </w:p>
        </w:tc>
        <w:tc>
          <w:tcPr>
            <w:tcW w:w="211"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100</w:t>
            </w:r>
          </w:p>
        </w:tc>
        <w:tc>
          <w:tcPr>
            <w:tcW w:w="202" w:type="pct"/>
            <w:tcMar>
              <w:left w:w="57" w:type="dxa"/>
              <w:right w:w="57" w:type="dxa"/>
            </w:tcMar>
            <w:vAlign w:val="center"/>
          </w:tcPr>
          <w:p w:rsidR="002212C3" w:rsidRPr="00353F06" w:rsidRDefault="002212C3" w:rsidP="00EE4D10">
            <w:pPr>
              <w:jc w:val="center"/>
              <w:rPr>
                <w:rFonts w:ascii="Arial" w:hAnsi="Arial" w:cs="Arial"/>
                <w:sz w:val="18"/>
                <w:szCs w:val="18"/>
              </w:rPr>
            </w:pPr>
            <w:r w:rsidRPr="00353F06">
              <w:rPr>
                <w:rFonts w:ascii="Arial" w:hAnsi="Arial" w:cs="Arial"/>
                <w:sz w:val="18"/>
                <w:szCs w:val="18"/>
              </w:rPr>
              <w:t>100</w:t>
            </w:r>
          </w:p>
        </w:tc>
        <w:tc>
          <w:tcPr>
            <w:tcW w:w="203"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715</w:t>
            </w:r>
          </w:p>
        </w:tc>
        <w:tc>
          <w:tcPr>
            <w:tcW w:w="202"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709</w:t>
            </w:r>
          </w:p>
        </w:tc>
        <w:tc>
          <w:tcPr>
            <w:tcW w:w="201"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749</w:t>
            </w:r>
          </w:p>
        </w:tc>
        <w:tc>
          <w:tcPr>
            <w:tcW w:w="225"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745</w:t>
            </w:r>
          </w:p>
        </w:tc>
        <w:tc>
          <w:tcPr>
            <w:tcW w:w="185" w:type="pct"/>
            <w:tcMar>
              <w:left w:w="57" w:type="dxa"/>
              <w:right w:w="57" w:type="dxa"/>
            </w:tcMar>
            <w:vAlign w:val="center"/>
          </w:tcPr>
          <w:p w:rsidR="002212C3" w:rsidRPr="00353F06" w:rsidRDefault="002212C3" w:rsidP="00EE4D10">
            <w:pPr>
              <w:jc w:val="center"/>
              <w:rPr>
                <w:rFonts w:ascii="Arial" w:hAnsi="Arial" w:cs="Arial"/>
                <w:sz w:val="18"/>
                <w:szCs w:val="18"/>
              </w:rPr>
            </w:pPr>
            <w:r w:rsidRPr="00353F06">
              <w:rPr>
                <w:rFonts w:ascii="Arial" w:hAnsi="Arial" w:cs="Arial"/>
                <w:sz w:val="18"/>
                <w:szCs w:val="18"/>
              </w:rPr>
              <w:t>761</w:t>
            </w:r>
          </w:p>
        </w:tc>
        <w:tc>
          <w:tcPr>
            <w:tcW w:w="202"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100</w:t>
            </w:r>
          </w:p>
        </w:tc>
        <w:tc>
          <w:tcPr>
            <w:tcW w:w="202"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100</w:t>
            </w:r>
          </w:p>
        </w:tc>
        <w:tc>
          <w:tcPr>
            <w:tcW w:w="202" w:type="pct"/>
            <w:tcMar>
              <w:left w:w="57" w:type="dxa"/>
              <w:right w:w="57" w:type="dxa"/>
            </w:tcMar>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100</w:t>
            </w:r>
          </w:p>
        </w:tc>
        <w:tc>
          <w:tcPr>
            <w:tcW w:w="211" w:type="pct"/>
            <w:vAlign w:val="center"/>
          </w:tcPr>
          <w:p w:rsidR="002212C3" w:rsidRPr="00353F06" w:rsidRDefault="002212C3" w:rsidP="00D05D75">
            <w:pPr>
              <w:jc w:val="center"/>
              <w:rPr>
                <w:rFonts w:ascii="Arial" w:hAnsi="Arial" w:cs="Arial"/>
                <w:sz w:val="18"/>
                <w:szCs w:val="18"/>
              </w:rPr>
            </w:pPr>
            <w:r w:rsidRPr="00353F06">
              <w:rPr>
                <w:rFonts w:ascii="Arial" w:hAnsi="Arial" w:cs="Arial"/>
                <w:sz w:val="18"/>
                <w:szCs w:val="18"/>
              </w:rPr>
              <w:t>100</w:t>
            </w:r>
          </w:p>
        </w:tc>
        <w:tc>
          <w:tcPr>
            <w:tcW w:w="233" w:type="pct"/>
            <w:tcMar>
              <w:left w:w="57" w:type="dxa"/>
              <w:right w:w="57" w:type="dxa"/>
            </w:tcMar>
            <w:vAlign w:val="center"/>
          </w:tcPr>
          <w:p w:rsidR="002212C3" w:rsidRPr="00353F06" w:rsidRDefault="002212C3" w:rsidP="00EE4D10">
            <w:pPr>
              <w:jc w:val="center"/>
              <w:rPr>
                <w:rFonts w:ascii="Arial" w:hAnsi="Arial" w:cs="Arial"/>
                <w:sz w:val="18"/>
                <w:szCs w:val="18"/>
              </w:rPr>
            </w:pPr>
            <w:r w:rsidRPr="00353F06">
              <w:rPr>
                <w:rFonts w:ascii="Arial" w:hAnsi="Arial" w:cs="Arial"/>
                <w:sz w:val="18"/>
                <w:szCs w:val="18"/>
              </w:rPr>
              <w:t>100</w:t>
            </w:r>
          </w:p>
        </w:tc>
      </w:tr>
    </w:tbl>
    <w:p w:rsidR="002212C3" w:rsidRPr="00353F06" w:rsidRDefault="002212C3" w:rsidP="00EE4D10">
      <w:pPr>
        <w:spacing w:line="360" w:lineRule="auto"/>
        <w:jc w:val="center"/>
        <w:rPr>
          <w:rFonts w:ascii="Arial" w:hAnsi="Arial" w:cs="Arial"/>
          <w:b/>
          <w:sz w:val="22"/>
          <w:szCs w:val="22"/>
        </w:rPr>
      </w:pPr>
    </w:p>
    <w:p w:rsidR="002212C3" w:rsidRPr="00353F06" w:rsidRDefault="002212C3" w:rsidP="00EE4D10">
      <w:pPr>
        <w:spacing w:line="360" w:lineRule="auto"/>
        <w:jc w:val="both"/>
        <w:rPr>
          <w:rFonts w:ascii="Arial" w:hAnsi="Arial" w:cs="Arial"/>
          <w:b/>
          <w:sz w:val="22"/>
          <w:szCs w:val="22"/>
        </w:rPr>
      </w:pPr>
    </w:p>
    <w:p w:rsidR="002212C3" w:rsidRPr="00353F06" w:rsidRDefault="002212C3" w:rsidP="00EE4D10">
      <w:pPr>
        <w:spacing w:line="360" w:lineRule="auto"/>
        <w:jc w:val="both"/>
        <w:rPr>
          <w:rFonts w:ascii="Arial" w:hAnsi="Arial" w:cs="Arial"/>
          <w:b/>
          <w:sz w:val="22"/>
          <w:szCs w:val="22"/>
        </w:rPr>
        <w:sectPr w:rsidR="002212C3" w:rsidRPr="00353F06" w:rsidSect="00EE4D10">
          <w:pgSz w:w="16840" w:h="11907" w:orient="landscape" w:code="9"/>
          <w:pgMar w:top="1418" w:right="1418" w:bottom="1418" w:left="1418" w:header="709" w:footer="709" w:gutter="0"/>
          <w:cols w:space="708"/>
          <w:docGrid w:linePitch="360"/>
        </w:sectPr>
      </w:pPr>
    </w:p>
    <w:p w:rsidR="002212C3" w:rsidRPr="00353F06" w:rsidRDefault="002212C3" w:rsidP="00EE4D10">
      <w:pPr>
        <w:ind w:left="360"/>
        <w:jc w:val="both"/>
        <w:rPr>
          <w:rFonts w:ascii="Arial" w:hAnsi="Arial" w:cs="Arial"/>
          <w:b/>
          <w:bCs/>
          <w:sz w:val="22"/>
          <w:szCs w:val="22"/>
        </w:rPr>
      </w:pPr>
      <w:r w:rsidRPr="00353F06">
        <w:rPr>
          <w:rFonts w:ascii="Arial" w:hAnsi="Arial" w:cs="Arial"/>
          <w:b/>
          <w:bCs/>
          <w:sz w:val="22"/>
          <w:szCs w:val="22"/>
        </w:rPr>
        <w:lastRenderedPageBreak/>
        <w:t>5. EĞİTİM-ÖĞRETİM SÜREÇLERİ</w:t>
      </w:r>
    </w:p>
    <w:p w:rsidR="002212C3" w:rsidRPr="00353F06" w:rsidRDefault="002212C3" w:rsidP="00EE4D10">
      <w:pPr>
        <w:jc w:val="both"/>
        <w:rPr>
          <w:rFonts w:ascii="Arial" w:hAnsi="Arial" w:cs="Arial"/>
          <w:b/>
          <w:bCs/>
          <w:sz w:val="22"/>
          <w:szCs w:val="22"/>
        </w:rPr>
      </w:pPr>
    </w:p>
    <w:p w:rsidR="002212C3" w:rsidRPr="00353F06" w:rsidRDefault="002212C3" w:rsidP="00EE4D10">
      <w:pPr>
        <w:spacing w:line="360" w:lineRule="auto"/>
        <w:jc w:val="both"/>
        <w:rPr>
          <w:rFonts w:ascii="Arial" w:hAnsi="Arial" w:cs="Arial"/>
          <w:bCs/>
          <w:sz w:val="22"/>
          <w:szCs w:val="22"/>
        </w:rPr>
      </w:pPr>
      <w:r w:rsidRPr="00353F06">
        <w:rPr>
          <w:rFonts w:ascii="Arial" w:hAnsi="Arial" w:cs="Arial"/>
          <w:bCs/>
          <w:sz w:val="22"/>
          <w:szCs w:val="22"/>
        </w:rPr>
        <w:t>ODTÜ’de bulunan ön lisans, lisans ve lisansüstü programlar, ulusal gereksinimler, uluslararası yükseköğretim alanındaki gelişmeler, yakın coğrafyada yer alan ülkelerin beklentileri ve bilim teknoloji politikaları dikkate alınarak oluşturulmaktadır. Ülke gereksinimleri ve bilimin öncelikli alanlarının gerekleri doğrultusunda, üniversitemizde mevcut ortak birikimler bir araya toplanarak açılan disiplinlerarası lisansüstü programların sayısı 2011’de 90’a ulaşmıştır. Böylece lisansüstünde, öğrenciye %39</w:t>
      </w:r>
      <w:r w:rsidRPr="00353F06">
        <w:rPr>
          <w:rFonts w:ascii="Arial" w:hAnsi="Arial" w:cs="Arial"/>
          <w:sz w:val="22"/>
          <w:szCs w:val="22"/>
        </w:rPr>
        <w:t xml:space="preserve"> </w:t>
      </w:r>
      <w:r w:rsidRPr="00353F06">
        <w:rPr>
          <w:rFonts w:ascii="Arial" w:hAnsi="Arial" w:cs="Arial"/>
          <w:bCs/>
          <w:sz w:val="22"/>
          <w:szCs w:val="22"/>
        </w:rPr>
        <w:t>oranında, disiplinlerarası program sunulabilmektedir. Ayrıca, uluslararası temelde, lisans düzeyinde SUNY ile ortak yürütülen diploma programlarıyla</w:t>
      </w:r>
      <w:r>
        <w:rPr>
          <w:rFonts w:ascii="Arial" w:hAnsi="Arial" w:cs="Arial"/>
          <w:bCs/>
          <w:sz w:val="22"/>
          <w:szCs w:val="22"/>
        </w:rPr>
        <w:t>,</w:t>
      </w:r>
      <w:r w:rsidRPr="00353F06">
        <w:rPr>
          <w:rFonts w:ascii="Arial" w:hAnsi="Arial" w:cs="Arial"/>
          <w:bCs/>
          <w:sz w:val="22"/>
          <w:szCs w:val="22"/>
        </w:rPr>
        <w:t xml:space="preserve"> lisansüstü düzeyde, yurt dışı ortak yüksek lisans ve doktora programları sürdürülmektedir.</w:t>
      </w:r>
    </w:p>
    <w:p w:rsidR="002212C3" w:rsidRPr="00353F06" w:rsidRDefault="002212C3" w:rsidP="00EE4D10">
      <w:pPr>
        <w:spacing w:line="360" w:lineRule="auto"/>
        <w:jc w:val="both"/>
        <w:rPr>
          <w:rFonts w:ascii="Arial" w:hAnsi="Arial" w:cs="Arial"/>
          <w:b/>
          <w:bCs/>
          <w:i/>
          <w:sz w:val="22"/>
          <w:szCs w:val="22"/>
        </w:rPr>
      </w:pPr>
    </w:p>
    <w:p w:rsidR="002212C3" w:rsidRDefault="002212C3" w:rsidP="00EE4D10">
      <w:pPr>
        <w:spacing w:line="360" w:lineRule="auto"/>
        <w:jc w:val="both"/>
        <w:rPr>
          <w:rFonts w:ascii="Arial" w:hAnsi="Arial" w:cs="Arial"/>
          <w:bCs/>
          <w:sz w:val="22"/>
          <w:szCs w:val="22"/>
        </w:rPr>
      </w:pPr>
      <w:r w:rsidRPr="00353F06">
        <w:rPr>
          <w:rFonts w:ascii="Arial" w:hAnsi="Arial" w:cs="Arial"/>
          <w:bCs/>
          <w:sz w:val="22"/>
          <w:szCs w:val="22"/>
        </w:rPr>
        <w:t xml:space="preserve">Bölümlerimizin program geliştirme çalışmalarında, eğitim hedefleri belirlenmekte ve sürekli güncellenmektedir. Eğitim programlarımız hazırlanırken üstün nitelikli öğrenciler yetiştirmek ana hedef olarak alınırken, bu hedef doğrultusunda, uygulanmakta olan ön lisans, lisans ve lisansüstü programların ulusal ve uluslararası eğitim hedeflerini yakalaması da sağlanmaktadır. Mühendislik Fakültemizin uluslararası alanda, </w:t>
      </w:r>
      <w:proofErr w:type="spellStart"/>
      <w:r w:rsidRPr="00353F06">
        <w:rPr>
          <w:rFonts w:ascii="Arial" w:hAnsi="Arial" w:cs="Arial"/>
          <w:bCs/>
          <w:sz w:val="22"/>
          <w:szCs w:val="22"/>
        </w:rPr>
        <w:t>Accreditation</w:t>
      </w:r>
      <w:proofErr w:type="spellEnd"/>
      <w:r w:rsidRPr="00353F06">
        <w:rPr>
          <w:rFonts w:ascii="Arial" w:hAnsi="Arial" w:cs="Arial"/>
          <w:bCs/>
          <w:sz w:val="22"/>
          <w:szCs w:val="22"/>
        </w:rPr>
        <w:t xml:space="preserve"> Board </w:t>
      </w:r>
      <w:proofErr w:type="spellStart"/>
      <w:r w:rsidRPr="00353F06">
        <w:rPr>
          <w:rFonts w:ascii="Arial" w:hAnsi="Arial" w:cs="Arial"/>
          <w:bCs/>
          <w:sz w:val="22"/>
          <w:szCs w:val="22"/>
        </w:rPr>
        <w:t>for</w:t>
      </w:r>
      <w:proofErr w:type="spellEnd"/>
      <w:r w:rsidRPr="00353F06">
        <w:rPr>
          <w:rFonts w:ascii="Arial" w:hAnsi="Arial" w:cs="Arial"/>
          <w:bCs/>
          <w:sz w:val="22"/>
          <w:szCs w:val="22"/>
        </w:rPr>
        <w:t xml:space="preserve"> </w:t>
      </w:r>
      <w:proofErr w:type="spellStart"/>
      <w:r w:rsidRPr="00353F06">
        <w:rPr>
          <w:rFonts w:ascii="Arial" w:hAnsi="Arial" w:cs="Arial"/>
          <w:bCs/>
          <w:sz w:val="22"/>
          <w:szCs w:val="22"/>
        </w:rPr>
        <w:t>Engineering</w:t>
      </w:r>
      <w:proofErr w:type="spellEnd"/>
      <w:r w:rsidRPr="00353F06">
        <w:rPr>
          <w:rFonts w:ascii="Arial" w:hAnsi="Arial" w:cs="Arial"/>
          <w:bCs/>
          <w:sz w:val="22"/>
          <w:szCs w:val="22"/>
        </w:rPr>
        <w:t xml:space="preserve"> </w:t>
      </w:r>
      <w:proofErr w:type="spellStart"/>
      <w:r w:rsidRPr="00353F06">
        <w:rPr>
          <w:rFonts w:ascii="Arial" w:hAnsi="Arial" w:cs="Arial"/>
          <w:bCs/>
          <w:sz w:val="22"/>
          <w:szCs w:val="22"/>
        </w:rPr>
        <w:t>and</w:t>
      </w:r>
      <w:proofErr w:type="spellEnd"/>
      <w:r w:rsidRPr="00353F06">
        <w:rPr>
          <w:rFonts w:ascii="Arial" w:hAnsi="Arial" w:cs="Arial"/>
          <w:bCs/>
          <w:sz w:val="22"/>
          <w:szCs w:val="22"/>
        </w:rPr>
        <w:t xml:space="preserve"> </w:t>
      </w:r>
      <w:proofErr w:type="spellStart"/>
      <w:r w:rsidRPr="00353F06">
        <w:rPr>
          <w:rFonts w:ascii="Arial" w:hAnsi="Arial" w:cs="Arial"/>
          <w:bCs/>
          <w:sz w:val="22"/>
          <w:szCs w:val="22"/>
        </w:rPr>
        <w:t>Technology</w:t>
      </w:r>
      <w:proofErr w:type="spellEnd"/>
      <w:r w:rsidRPr="00353F06">
        <w:rPr>
          <w:rFonts w:ascii="Arial" w:hAnsi="Arial" w:cs="Arial"/>
          <w:bCs/>
          <w:sz w:val="22"/>
          <w:szCs w:val="22"/>
        </w:rPr>
        <w:t xml:space="preserve"> (ABET) denkliğini almış olması; bu fakültede, eğitim hedeflerinin net ve açık olarak belirlendiğinin ve uluslararası kabul edilirliğinin bir göstergesidir. Üniversitemiz, Bologna Süreci içerisinde gerçekleştirilen Avrupa Yükseköğretim Alanı (EHEA) ve Avrupa Araştırma Alanı (ERA) kapsamında yapılan çalışmalara aktif olarak katılmış ve üç aşamalı (lisans, yüksek lisans ve doktora) programları ile örnek teşkil etmiştir. Üniversitemizin tüm bölüm ve programları için “program çıktıları” tanımlanmıştır. Genel anlamda öğrenim çıktısı, öğrenciden ne öğrenmesinin (ne bilebileceği, ne anlayabileceği ve ne yapabileceği) beklentisidir ve bu yaklaşım da öğrenci merkezli eğitim sistemini desteklemektedir. Bologna Sürecinde ortaya çıkan en önemli gelişmelerden biri “öğrenci merkezli eğitim” ilkesidir. Bu anlamda, aynı anlayışı benimseyen üniversitemizde programlar ve eğitim-öğretim yöntemleri yeniden değerlendirilerek geliştirilmektedir. Lisans düzeyinde mimarlık, mühendislik, fen, sosyal, eğitim ve idari bilimler temel alanlarında 5 fakülte ile eğitim verilen üniversitemizde dersler, zorunlu alan dersleri ve seçmeli dersler olarak ayrılmaktadır. Tüm lisans programlarımızda açılan derslerin </w:t>
      </w:r>
      <w:r w:rsidRPr="00353F06">
        <w:rPr>
          <w:rFonts w:ascii="Arial" w:hAnsi="Arial" w:cs="Arial"/>
          <w:sz w:val="22"/>
          <w:szCs w:val="22"/>
        </w:rPr>
        <w:t xml:space="preserve">% 61,58’i </w:t>
      </w:r>
      <w:r w:rsidRPr="00353F06">
        <w:rPr>
          <w:rFonts w:ascii="Arial" w:hAnsi="Arial" w:cs="Arial"/>
          <w:bCs/>
          <w:sz w:val="22"/>
          <w:szCs w:val="22"/>
        </w:rPr>
        <w:t xml:space="preserve">seçmeli derslerden oluşmaktadır. Lisans programlarında ortalama </w:t>
      </w:r>
      <w:r w:rsidRPr="00353F06">
        <w:rPr>
          <w:rFonts w:ascii="Arial" w:hAnsi="Arial" w:cs="Arial"/>
          <w:sz w:val="22"/>
          <w:szCs w:val="22"/>
        </w:rPr>
        <w:t xml:space="preserve">44,70 </w:t>
      </w:r>
      <w:r w:rsidRPr="00353F06">
        <w:rPr>
          <w:rFonts w:ascii="Arial" w:hAnsi="Arial" w:cs="Arial"/>
          <w:bCs/>
          <w:sz w:val="22"/>
          <w:szCs w:val="22"/>
        </w:rPr>
        <w:t xml:space="preserve">adet ders tamamlanmakta ve bunun ortalama % 26,44’ü </w:t>
      </w:r>
      <w:r w:rsidRPr="00353F06">
        <w:rPr>
          <w:rFonts w:ascii="Arial" w:hAnsi="Arial" w:cs="Arial"/>
          <w:sz w:val="22"/>
          <w:szCs w:val="22"/>
        </w:rPr>
        <w:t>seçmeli</w:t>
      </w:r>
      <w:r w:rsidRPr="00353F06">
        <w:rPr>
          <w:rFonts w:ascii="Arial" w:hAnsi="Arial" w:cs="Arial"/>
          <w:bCs/>
          <w:sz w:val="22"/>
          <w:szCs w:val="22"/>
        </w:rPr>
        <w:t xml:space="preserve"> derslerden oluşmaktadır. Üniversitemizde yan dal ve çift ana dal programları ile lisans programlarında, alan çeşitliliği sunulmaktadır. Mevcut lisans programlarının yanında, 55 yan dal ve 18</w:t>
      </w:r>
      <w:r w:rsidRPr="00353F06">
        <w:rPr>
          <w:rFonts w:ascii="Arial" w:hAnsi="Arial" w:cs="Arial"/>
          <w:sz w:val="22"/>
          <w:szCs w:val="22"/>
        </w:rPr>
        <w:t xml:space="preserve"> </w:t>
      </w:r>
      <w:r w:rsidRPr="00353F06">
        <w:rPr>
          <w:rFonts w:ascii="Arial" w:hAnsi="Arial" w:cs="Arial"/>
          <w:bCs/>
          <w:sz w:val="22"/>
          <w:szCs w:val="22"/>
        </w:rPr>
        <w:t>çift ana dal programının bulunması; öğrencilerin lisans düzeyinde çok disiplinli bakış açısı kazanmalarını sağlamakta ve bölümler arası etkileşime ortam hazırlamaktadır.</w:t>
      </w:r>
    </w:p>
    <w:p w:rsidR="002212C3" w:rsidRPr="00353F06" w:rsidRDefault="002212C3" w:rsidP="00EE4D10">
      <w:pPr>
        <w:spacing w:line="360" w:lineRule="auto"/>
        <w:jc w:val="both"/>
        <w:rPr>
          <w:rFonts w:ascii="Arial" w:hAnsi="Arial" w:cs="Arial"/>
          <w:bCs/>
          <w:sz w:val="22"/>
          <w:szCs w:val="22"/>
        </w:rPr>
      </w:pPr>
      <w:r w:rsidRPr="00353F06">
        <w:rPr>
          <w:rFonts w:ascii="Arial" w:hAnsi="Arial" w:cs="Arial"/>
          <w:bCs/>
          <w:sz w:val="22"/>
          <w:szCs w:val="22"/>
        </w:rPr>
        <w:lastRenderedPageBreak/>
        <w:t>Üniversitemizin tüm programları, hedefleri, ders tanımları basılı kataloglarda ve web ortamında yer almaktadır. Dönem başlarında, açılan derslerin tanıtımı, haftalar temelinde ders içeriklerinin ve dersin nasıl değerlendirileceğinin anlatıldığı ders izlenceleri (</w:t>
      </w:r>
      <w:proofErr w:type="spellStart"/>
      <w:r w:rsidRPr="00353F06">
        <w:rPr>
          <w:rFonts w:ascii="Arial" w:hAnsi="Arial" w:cs="Arial"/>
          <w:bCs/>
          <w:sz w:val="22"/>
          <w:szCs w:val="22"/>
        </w:rPr>
        <w:t>course</w:t>
      </w:r>
      <w:proofErr w:type="spellEnd"/>
      <w:r w:rsidRPr="00353F06">
        <w:rPr>
          <w:rFonts w:ascii="Arial" w:hAnsi="Arial" w:cs="Arial"/>
          <w:bCs/>
          <w:sz w:val="22"/>
          <w:szCs w:val="22"/>
        </w:rPr>
        <w:t xml:space="preserve"> </w:t>
      </w:r>
      <w:proofErr w:type="spellStart"/>
      <w:r w:rsidRPr="00353F06">
        <w:rPr>
          <w:rFonts w:ascii="Arial" w:hAnsi="Arial" w:cs="Arial"/>
          <w:bCs/>
          <w:sz w:val="22"/>
          <w:szCs w:val="22"/>
        </w:rPr>
        <w:t>syllabus</w:t>
      </w:r>
      <w:proofErr w:type="spellEnd"/>
      <w:r w:rsidRPr="00353F06">
        <w:rPr>
          <w:rFonts w:ascii="Arial" w:hAnsi="Arial" w:cs="Arial"/>
          <w:bCs/>
          <w:sz w:val="22"/>
          <w:szCs w:val="22"/>
        </w:rPr>
        <w:t>) ile öğrencilere iletilmektedir. Böylece, öğrencilerimiz önemli sayıdaki derslerini ilgilendikleri alanlardan seçerek ders programlarını bir ölçüde kendileri biçimlendirme olanağı kazanmaktadırlar.</w:t>
      </w:r>
    </w:p>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bCs/>
          <w:sz w:val="22"/>
          <w:szCs w:val="22"/>
        </w:rPr>
      </w:pPr>
      <w:r w:rsidRPr="00353F06">
        <w:rPr>
          <w:rFonts w:ascii="Arial" w:hAnsi="Arial" w:cs="Arial"/>
          <w:bCs/>
          <w:sz w:val="22"/>
          <w:szCs w:val="22"/>
        </w:rPr>
        <w:t xml:space="preserve">Öğrencilerin ihtiyaç duydukları bilgilere, bölüm ve yurtlardaki bilgisayar laboratuvarlarından internet üzerinden ulaşmaları mümkündür. Üniversitemizde her </w:t>
      </w:r>
      <w:r w:rsidRPr="00353F06">
        <w:rPr>
          <w:rFonts w:ascii="Arial" w:hAnsi="Arial" w:cs="Arial"/>
          <w:sz w:val="22"/>
          <w:szCs w:val="22"/>
        </w:rPr>
        <w:t xml:space="preserve">13 </w:t>
      </w:r>
      <w:r w:rsidRPr="00353F06">
        <w:rPr>
          <w:rFonts w:ascii="Arial" w:hAnsi="Arial" w:cs="Arial"/>
          <w:bCs/>
          <w:sz w:val="22"/>
          <w:szCs w:val="22"/>
        </w:rPr>
        <w:t xml:space="preserve">öğrenciye genel kullanım amaçlı bir bilgisayar düşmektedir. Ayrıca dersliklerimizde bilgisayar, </w:t>
      </w:r>
      <w:proofErr w:type="gramStart"/>
      <w:r w:rsidRPr="00353F06">
        <w:rPr>
          <w:rFonts w:ascii="Arial" w:hAnsi="Arial" w:cs="Arial"/>
          <w:bCs/>
          <w:sz w:val="22"/>
          <w:szCs w:val="22"/>
        </w:rPr>
        <w:t>projeksiyon</w:t>
      </w:r>
      <w:proofErr w:type="gramEnd"/>
      <w:r w:rsidRPr="00353F06">
        <w:rPr>
          <w:rFonts w:ascii="Arial" w:hAnsi="Arial" w:cs="Arial"/>
          <w:bCs/>
          <w:sz w:val="22"/>
          <w:szCs w:val="22"/>
        </w:rPr>
        <w:t xml:space="preserve"> cihazı, tepegöz kullanılmakta olup; bazı bölümlerimizde de bilgi teknolojisi donanımlı sınıflarda ders yapılmaktadır. Tüm öğrencilerimiz, hazırlık sınıfında veya birinci sınıfta, Enformatik Enstitüsü tarafından verilmekte olan Bilgi Teknolojilerine ve Uygulamalarına Giriş (IS 100) dersiyle bilgisayar kullanımı konusunda eğitilmektedir. Ayrıca, ileri sınıflarda da zorunlu ve seçmeli bilgisayar dersleri verilmekte ve Bilgi İşlem Daire Başkanlığı aracılığıyla da öğrencilere yönelik kurslar düzenlenmektedir.</w:t>
      </w:r>
    </w:p>
    <w:p w:rsidR="002212C3" w:rsidRPr="00353F06" w:rsidRDefault="002212C3" w:rsidP="00EE4D10">
      <w:pPr>
        <w:spacing w:line="360" w:lineRule="auto"/>
        <w:jc w:val="both"/>
        <w:rPr>
          <w:rFonts w:ascii="Arial" w:hAnsi="Arial" w:cs="Arial"/>
          <w:b/>
          <w:i/>
          <w:sz w:val="22"/>
          <w:szCs w:val="22"/>
        </w:rPr>
      </w:pPr>
    </w:p>
    <w:p w:rsidR="002212C3" w:rsidRPr="00353F06" w:rsidRDefault="002212C3" w:rsidP="00EE4D10">
      <w:pPr>
        <w:spacing w:line="360" w:lineRule="auto"/>
        <w:jc w:val="both"/>
        <w:rPr>
          <w:rFonts w:ascii="Arial" w:hAnsi="Arial" w:cs="Arial"/>
          <w:bCs/>
          <w:sz w:val="22"/>
          <w:szCs w:val="22"/>
        </w:rPr>
      </w:pPr>
      <w:r w:rsidRPr="00353F06">
        <w:rPr>
          <w:rFonts w:ascii="Arial" w:hAnsi="Arial" w:cs="Arial"/>
          <w:bCs/>
          <w:sz w:val="22"/>
          <w:szCs w:val="22"/>
        </w:rPr>
        <w:t xml:space="preserve">Üniversitemizde öğretim materyali olarak genellikle her ders için en az bir ders kitabı önerilmekte; ayrıca, ders notları ve gerekli durumlarda, ek kaynaklardan da faydalanılmaktadır. Eğitim dilinin İngilizce olması nedeniyle güncel eğitim malzemesi bulmakta zorluk yaşanmamaktadır. Ayrıca, üniversitemizde açılan her ders için Enformatik Enstitüsü tarafından geliştirilen web tabanlı öğrenme yönetim sistemi (METU-Online) mevcuttur. Bu altyapı, 2008 yılında 725 ve </w:t>
      </w:r>
      <w:r w:rsidRPr="00353F06">
        <w:rPr>
          <w:rFonts w:ascii="Arial" w:hAnsi="Arial" w:cs="Arial"/>
          <w:sz w:val="22"/>
          <w:szCs w:val="22"/>
        </w:rPr>
        <w:t xml:space="preserve">2009 yılında 1.261, 2010 yılında 1.957 ve 2011 yılında da 2.825 </w:t>
      </w:r>
      <w:r w:rsidRPr="00353F06">
        <w:rPr>
          <w:rFonts w:ascii="Arial" w:hAnsi="Arial" w:cs="Arial"/>
          <w:bCs/>
          <w:sz w:val="22"/>
          <w:szCs w:val="22"/>
        </w:rPr>
        <w:t>derste kullanılmıştır. Bu sistemin kullanımında önemli bir artış mevcuttur.</w:t>
      </w:r>
    </w:p>
    <w:p w:rsidR="002212C3" w:rsidRPr="00353F06" w:rsidRDefault="002212C3" w:rsidP="00EE4D10">
      <w:pPr>
        <w:spacing w:line="360" w:lineRule="auto"/>
        <w:jc w:val="both"/>
        <w:rPr>
          <w:rFonts w:ascii="Arial" w:hAnsi="Arial" w:cs="Arial"/>
          <w:bCs/>
          <w:sz w:val="22"/>
          <w:szCs w:val="22"/>
        </w:rPr>
      </w:pPr>
    </w:p>
    <w:p w:rsidR="002212C3" w:rsidRPr="00353F06" w:rsidRDefault="002212C3" w:rsidP="00EE4D10">
      <w:pPr>
        <w:spacing w:line="360" w:lineRule="auto"/>
        <w:jc w:val="both"/>
        <w:rPr>
          <w:rFonts w:ascii="Arial" w:hAnsi="Arial" w:cs="Arial"/>
          <w:bCs/>
          <w:sz w:val="22"/>
          <w:szCs w:val="22"/>
        </w:rPr>
      </w:pPr>
      <w:r w:rsidRPr="00353F06">
        <w:rPr>
          <w:rFonts w:ascii="Arial" w:hAnsi="Arial" w:cs="Arial"/>
          <w:bCs/>
          <w:sz w:val="22"/>
          <w:szCs w:val="22"/>
        </w:rPr>
        <w:t>Üniversitemize kayıt yaptıran yeni öğrencilere sene başında, üniversite içinde düzenlenen turlar ile yerleşke hakkında bilgi verilmekte; bölümler tarafından da tanıtım ve uyum eğitimleri verilmektedir. Bazı bölümlerimizde, birinci sınıfta verilen mesleğe giriş dersleri, bazı bölümlerimizde ise birinci sınıf stajları, temel İngilizce eğitimi sırasında verilen “Bilgi Teknolojilerine ve Uygulamalarına Giriş” gibi derslerle öğrenciler erken bir aşamada, program gereksinimlerine hazırlanmaktadır.</w:t>
      </w:r>
    </w:p>
    <w:p w:rsidR="002212C3" w:rsidRPr="00353F06" w:rsidRDefault="002212C3" w:rsidP="00EE4D10">
      <w:pPr>
        <w:spacing w:line="360" w:lineRule="auto"/>
        <w:jc w:val="both"/>
        <w:rPr>
          <w:rFonts w:ascii="Arial" w:hAnsi="Arial" w:cs="Arial"/>
          <w:sz w:val="22"/>
          <w:szCs w:val="22"/>
        </w:rPr>
      </w:pPr>
    </w:p>
    <w:p w:rsidR="002212C3" w:rsidRDefault="002212C3" w:rsidP="00EE4D10">
      <w:pPr>
        <w:spacing w:line="360" w:lineRule="auto"/>
        <w:jc w:val="both"/>
        <w:rPr>
          <w:rFonts w:ascii="Arial" w:hAnsi="Arial" w:cs="Arial"/>
          <w:sz w:val="22"/>
          <w:szCs w:val="22"/>
        </w:rPr>
      </w:pPr>
      <w:r w:rsidRPr="00353F06">
        <w:rPr>
          <w:rFonts w:ascii="Arial" w:hAnsi="Arial" w:cs="Arial"/>
          <w:sz w:val="22"/>
          <w:szCs w:val="22"/>
        </w:rPr>
        <w:t xml:space="preserve">Eğitimin başarı göstergelerinden biri de mezuniyet için geçen eğitim süreleridir. 2011 yılında lisans programlarından normal sürede mezun olan öğrenci yüzdesi % 61,74; yüksek lisansta tezli %12,30, tezsiz %50,39, ikinci öğretim %27,86 ve doktorada %6,80, LSD/bütünleşik doktorada ise %2,56 olmuştur. 2011 yılı için yüksek lisans öğrencilerinin ortalama mezuniyet süreleri tezli 2,86, tezsiz 2,35 ve ikinci öğretim 2,55 yıl; doktora öğrencilerinin ortalama </w:t>
      </w:r>
      <w:r w:rsidRPr="00353F06">
        <w:rPr>
          <w:rFonts w:ascii="Arial" w:hAnsi="Arial" w:cs="Arial"/>
          <w:sz w:val="22"/>
          <w:szCs w:val="22"/>
        </w:rPr>
        <w:lastRenderedPageBreak/>
        <w:t>mezuniyet süreleri 5,78 yıl; bütünleşik doktora mezuniyet süreleri ise 6,58 yıl olarak hesaplanmaktadır. Lisansüstü öğrencilerinin büyük bir kısmının (yaklaşık %80) Üniversitemiz dışında veya Üniversitemize bağlı projelerde çalışıyor olması nedeniyle eğitim sürelerinin uzadığı düşünülmekte, lisansüstü mezuniyet sürelerinin azaltılması için değerlendirmeler yapılarak, stratejiler geliştirilmesi hedeflenmektedir.</w:t>
      </w:r>
    </w:p>
    <w:p w:rsidR="002212C3" w:rsidRDefault="002212C3" w:rsidP="007E55EA">
      <w:pPr>
        <w:rPr>
          <w:rFonts w:ascii="Arial" w:hAnsi="Arial" w:cs="Arial"/>
          <w:b/>
          <w:sz w:val="22"/>
          <w:szCs w:val="22"/>
          <w:highlight w:val="yellow"/>
        </w:rPr>
      </w:pPr>
    </w:p>
    <w:p w:rsidR="002212C3" w:rsidRPr="00F600BE" w:rsidRDefault="002212C3" w:rsidP="00F600BE">
      <w:pPr>
        <w:spacing w:line="360" w:lineRule="auto"/>
        <w:jc w:val="both"/>
        <w:rPr>
          <w:rFonts w:ascii="Arial" w:hAnsi="Arial" w:cs="Arial"/>
          <w:sz w:val="22"/>
          <w:szCs w:val="22"/>
        </w:rPr>
      </w:pPr>
      <w:r w:rsidRPr="00F600BE">
        <w:rPr>
          <w:rFonts w:ascii="Arial" w:hAnsi="Arial" w:cs="Arial"/>
          <w:sz w:val="22"/>
          <w:szCs w:val="22"/>
        </w:rPr>
        <w:t xml:space="preserve">2011 yılında eğitim-öğretim ile ilgili önemli bir gelişme 6111 Sayılı Af Yasası olmuştur. Söz konusu yasaya göre kayıt yaptıran öğrenci sayıları Tablo </w:t>
      </w:r>
      <w:proofErr w:type="gramStart"/>
      <w:r w:rsidRPr="00F600BE">
        <w:rPr>
          <w:rFonts w:ascii="Arial" w:hAnsi="Arial" w:cs="Arial"/>
          <w:sz w:val="22"/>
          <w:szCs w:val="22"/>
        </w:rPr>
        <w:t>5.1’de</w:t>
      </w:r>
      <w:proofErr w:type="gramEnd"/>
      <w:r w:rsidRPr="00F600BE">
        <w:rPr>
          <w:rFonts w:ascii="Arial" w:hAnsi="Arial" w:cs="Arial"/>
          <w:sz w:val="22"/>
          <w:szCs w:val="22"/>
        </w:rPr>
        <w:t xml:space="preserve"> verilmektedir.  6111 Sayılı Yasa ile eğitim-öğretimlerine geri dönen öğrencilere ilişkin düzenlemeler (intibak işlemleri vb.) yapılmış ve ilgili yönetmelikler hazırlanmıştır. Söz konusu yasanın sonuçlarının Üniversitemizin eğitim ortamını önemli ölçüde etkileyebileceği, eğitim-öğretimle ilgili performans göstergelerine yansıyacağı, yıl bazında karşılaştırmalar yapılırken bu yasanın etkilerinin de değerlendirilmesi gerektiği düşünülmektedir. </w:t>
      </w:r>
    </w:p>
    <w:p w:rsidR="002212C3" w:rsidRPr="00A93C8C" w:rsidRDefault="002212C3" w:rsidP="007B1E34">
      <w:pPr>
        <w:jc w:val="center"/>
        <w:rPr>
          <w:rFonts w:ascii="Arial" w:hAnsi="Arial" w:cs="Arial"/>
          <w:sz w:val="22"/>
          <w:szCs w:val="22"/>
          <w:highlight w:val="yellow"/>
        </w:rPr>
      </w:pPr>
    </w:p>
    <w:p w:rsidR="002212C3" w:rsidRPr="00F600BE" w:rsidRDefault="002212C3" w:rsidP="007B1E34">
      <w:pPr>
        <w:jc w:val="center"/>
        <w:rPr>
          <w:rFonts w:ascii="Arial" w:hAnsi="Arial" w:cs="Arial"/>
          <w:b/>
          <w:sz w:val="22"/>
          <w:szCs w:val="22"/>
        </w:rPr>
      </w:pPr>
      <w:r w:rsidRPr="00F600BE">
        <w:rPr>
          <w:rFonts w:ascii="Arial" w:hAnsi="Arial" w:cs="Arial"/>
          <w:b/>
          <w:sz w:val="22"/>
          <w:szCs w:val="22"/>
        </w:rPr>
        <w:t xml:space="preserve">Tablo </w:t>
      </w:r>
      <w:proofErr w:type="gramStart"/>
      <w:r w:rsidRPr="00F600BE">
        <w:rPr>
          <w:rFonts w:ascii="Arial" w:hAnsi="Arial" w:cs="Arial"/>
          <w:b/>
          <w:sz w:val="22"/>
          <w:szCs w:val="22"/>
        </w:rPr>
        <w:t>5.1</w:t>
      </w:r>
      <w:proofErr w:type="gramEnd"/>
      <w:r w:rsidRPr="00F600BE">
        <w:rPr>
          <w:rFonts w:ascii="Arial" w:hAnsi="Arial" w:cs="Arial"/>
          <w:b/>
          <w:sz w:val="22"/>
          <w:szCs w:val="22"/>
        </w:rPr>
        <w:t>: 6111 Sayılı Af Yasası</w:t>
      </w:r>
      <w:r>
        <w:rPr>
          <w:rFonts w:ascii="Arial" w:hAnsi="Arial" w:cs="Arial"/>
          <w:b/>
          <w:sz w:val="22"/>
          <w:szCs w:val="22"/>
        </w:rPr>
        <w:t>’</w:t>
      </w:r>
      <w:r w:rsidRPr="00F600BE">
        <w:rPr>
          <w:rFonts w:ascii="Arial" w:hAnsi="Arial" w:cs="Arial"/>
          <w:b/>
          <w:sz w:val="22"/>
          <w:szCs w:val="22"/>
        </w:rPr>
        <w:t xml:space="preserve">na </w:t>
      </w:r>
      <w:r>
        <w:rPr>
          <w:rFonts w:ascii="Arial" w:hAnsi="Arial" w:cs="Arial"/>
          <w:b/>
          <w:sz w:val="22"/>
          <w:szCs w:val="22"/>
        </w:rPr>
        <w:t>g</w:t>
      </w:r>
      <w:r w:rsidRPr="00F600BE">
        <w:rPr>
          <w:rFonts w:ascii="Arial" w:hAnsi="Arial" w:cs="Arial"/>
          <w:b/>
          <w:sz w:val="22"/>
          <w:szCs w:val="22"/>
        </w:rPr>
        <w:t xml:space="preserve">öre </w:t>
      </w:r>
      <w:r>
        <w:rPr>
          <w:rFonts w:ascii="Arial" w:hAnsi="Arial" w:cs="Arial"/>
          <w:b/>
          <w:sz w:val="22"/>
          <w:szCs w:val="22"/>
        </w:rPr>
        <w:t>b</w:t>
      </w:r>
      <w:r w:rsidRPr="00F600BE">
        <w:rPr>
          <w:rFonts w:ascii="Arial" w:hAnsi="Arial" w:cs="Arial"/>
          <w:b/>
          <w:sz w:val="22"/>
          <w:szCs w:val="22"/>
        </w:rPr>
        <w:t xml:space="preserve">aşvuru ve </w:t>
      </w:r>
      <w:r>
        <w:rPr>
          <w:rFonts w:ascii="Arial" w:hAnsi="Arial" w:cs="Arial"/>
          <w:b/>
          <w:sz w:val="22"/>
          <w:szCs w:val="22"/>
        </w:rPr>
        <w:t>k</w:t>
      </w:r>
      <w:r w:rsidRPr="00F600BE">
        <w:rPr>
          <w:rFonts w:ascii="Arial" w:hAnsi="Arial" w:cs="Arial"/>
          <w:b/>
          <w:sz w:val="22"/>
          <w:szCs w:val="22"/>
        </w:rPr>
        <w:t xml:space="preserve">ayıt </w:t>
      </w:r>
      <w:r>
        <w:rPr>
          <w:rFonts w:ascii="Arial" w:hAnsi="Arial" w:cs="Arial"/>
          <w:b/>
          <w:sz w:val="22"/>
          <w:szCs w:val="22"/>
        </w:rPr>
        <w:t>s</w:t>
      </w:r>
      <w:r w:rsidRPr="00F600BE">
        <w:rPr>
          <w:rFonts w:ascii="Arial" w:hAnsi="Arial" w:cs="Arial"/>
          <w:b/>
          <w:sz w:val="22"/>
          <w:szCs w:val="22"/>
        </w:rPr>
        <w:t>ayıları (2011)</w:t>
      </w:r>
    </w:p>
    <w:p w:rsidR="002212C3" w:rsidRPr="00F600BE" w:rsidRDefault="002212C3" w:rsidP="007B1E34">
      <w:pPr>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2"/>
        <w:gridCol w:w="3070"/>
        <w:gridCol w:w="3071"/>
      </w:tblGrid>
      <w:tr w:rsidR="002212C3" w:rsidRPr="00F600BE" w:rsidTr="005F3151">
        <w:tc>
          <w:tcPr>
            <w:tcW w:w="2962" w:type="dxa"/>
            <w:vAlign w:val="center"/>
          </w:tcPr>
          <w:p w:rsidR="002212C3" w:rsidRPr="005F3151" w:rsidRDefault="002212C3" w:rsidP="005F3151">
            <w:pPr>
              <w:jc w:val="center"/>
              <w:rPr>
                <w:rFonts w:ascii="Arial" w:hAnsi="Arial" w:cs="Arial"/>
              </w:rPr>
            </w:pPr>
          </w:p>
        </w:tc>
        <w:tc>
          <w:tcPr>
            <w:tcW w:w="3070" w:type="dxa"/>
            <w:vAlign w:val="center"/>
          </w:tcPr>
          <w:p w:rsidR="002212C3" w:rsidRPr="005F3151" w:rsidRDefault="002212C3" w:rsidP="005F3151">
            <w:pPr>
              <w:jc w:val="center"/>
              <w:rPr>
                <w:rFonts w:ascii="Arial" w:hAnsi="Arial" w:cs="Arial"/>
              </w:rPr>
            </w:pPr>
            <w:r w:rsidRPr="005F3151">
              <w:rPr>
                <w:rFonts w:ascii="Arial" w:hAnsi="Arial" w:cs="Arial"/>
                <w:sz w:val="22"/>
                <w:szCs w:val="22"/>
              </w:rPr>
              <w:t>Başvuran</w:t>
            </w:r>
          </w:p>
        </w:tc>
        <w:tc>
          <w:tcPr>
            <w:tcW w:w="3071" w:type="dxa"/>
            <w:vAlign w:val="center"/>
          </w:tcPr>
          <w:p w:rsidR="002212C3" w:rsidRPr="005F3151" w:rsidRDefault="002212C3" w:rsidP="005F3151">
            <w:pPr>
              <w:jc w:val="center"/>
              <w:rPr>
                <w:rFonts w:ascii="Arial" w:hAnsi="Arial" w:cs="Arial"/>
              </w:rPr>
            </w:pPr>
            <w:r w:rsidRPr="005F3151">
              <w:rPr>
                <w:rFonts w:ascii="Arial" w:hAnsi="Arial" w:cs="Arial"/>
                <w:sz w:val="22"/>
                <w:szCs w:val="22"/>
              </w:rPr>
              <w:t>Kayıt olan</w:t>
            </w:r>
          </w:p>
        </w:tc>
      </w:tr>
      <w:tr w:rsidR="002212C3" w:rsidRPr="00F600BE" w:rsidTr="005F3151">
        <w:tc>
          <w:tcPr>
            <w:tcW w:w="2962" w:type="dxa"/>
            <w:vAlign w:val="center"/>
          </w:tcPr>
          <w:p w:rsidR="002212C3" w:rsidRPr="005F3151" w:rsidRDefault="002212C3" w:rsidP="004B3811">
            <w:pPr>
              <w:rPr>
                <w:rFonts w:ascii="Arial" w:hAnsi="Arial" w:cs="Arial"/>
              </w:rPr>
            </w:pPr>
            <w:r w:rsidRPr="005F3151">
              <w:rPr>
                <w:rFonts w:ascii="Arial" w:hAnsi="Arial" w:cs="Arial"/>
                <w:sz w:val="22"/>
                <w:szCs w:val="22"/>
              </w:rPr>
              <w:t>Hazırlık Sınıfı</w:t>
            </w:r>
          </w:p>
        </w:tc>
        <w:tc>
          <w:tcPr>
            <w:tcW w:w="3070" w:type="dxa"/>
            <w:vAlign w:val="center"/>
          </w:tcPr>
          <w:p w:rsidR="002212C3" w:rsidRPr="005F3151" w:rsidRDefault="002212C3" w:rsidP="005F3151">
            <w:pPr>
              <w:jc w:val="center"/>
              <w:rPr>
                <w:rFonts w:ascii="Arial" w:hAnsi="Arial" w:cs="Arial"/>
              </w:rPr>
            </w:pPr>
            <w:r w:rsidRPr="005F3151">
              <w:rPr>
                <w:rFonts w:ascii="Arial" w:hAnsi="Arial" w:cs="Arial"/>
                <w:sz w:val="22"/>
                <w:szCs w:val="22"/>
              </w:rPr>
              <w:t>299</w:t>
            </w:r>
          </w:p>
        </w:tc>
        <w:tc>
          <w:tcPr>
            <w:tcW w:w="3071" w:type="dxa"/>
            <w:vAlign w:val="center"/>
          </w:tcPr>
          <w:p w:rsidR="002212C3" w:rsidRPr="005F3151" w:rsidRDefault="002212C3" w:rsidP="005F3151">
            <w:pPr>
              <w:jc w:val="center"/>
              <w:rPr>
                <w:rFonts w:ascii="Arial" w:hAnsi="Arial" w:cs="Arial"/>
              </w:rPr>
            </w:pPr>
            <w:r w:rsidRPr="005F3151">
              <w:rPr>
                <w:rFonts w:ascii="Arial" w:hAnsi="Arial" w:cs="Arial"/>
                <w:sz w:val="22"/>
                <w:szCs w:val="22"/>
              </w:rPr>
              <w:t>49</w:t>
            </w:r>
          </w:p>
        </w:tc>
      </w:tr>
      <w:tr w:rsidR="002212C3" w:rsidRPr="00F600BE" w:rsidTr="005F3151">
        <w:tc>
          <w:tcPr>
            <w:tcW w:w="2962" w:type="dxa"/>
            <w:vAlign w:val="center"/>
          </w:tcPr>
          <w:p w:rsidR="002212C3" w:rsidRPr="005F3151" w:rsidRDefault="002212C3" w:rsidP="007B1E34">
            <w:pPr>
              <w:rPr>
                <w:rFonts w:ascii="Arial" w:hAnsi="Arial" w:cs="Arial"/>
              </w:rPr>
            </w:pPr>
            <w:r w:rsidRPr="005F3151">
              <w:rPr>
                <w:rFonts w:ascii="Arial" w:hAnsi="Arial" w:cs="Arial"/>
                <w:sz w:val="22"/>
                <w:szCs w:val="22"/>
              </w:rPr>
              <w:t>Lisans</w:t>
            </w:r>
          </w:p>
        </w:tc>
        <w:tc>
          <w:tcPr>
            <w:tcW w:w="3070" w:type="dxa"/>
            <w:vAlign w:val="center"/>
          </w:tcPr>
          <w:p w:rsidR="002212C3" w:rsidRPr="005F3151" w:rsidRDefault="002212C3" w:rsidP="005F3151">
            <w:pPr>
              <w:jc w:val="center"/>
              <w:rPr>
                <w:rFonts w:ascii="Arial" w:hAnsi="Arial" w:cs="Arial"/>
              </w:rPr>
            </w:pPr>
            <w:r w:rsidRPr="005F3151">
              <w:rPr>
                <w:rFonts w:ascii="Arial" w:hAnsi="Arial" w:cs="Arial"/>
                <w:sz w:val="22"/>
                <w:szCs w:val="22"/>
              </w:rPr>
              <w:t>684</w:t>
            </w:r>
          </w:p>
        </w:tc>
        <w:tc>
          <w:tcPr>
            <w:tcW w:w="3071" w:type="dxa"/>
            <w:vAlign w:val="center"/>
          </w:tcPr>
          <w:p w:rsidR="002212C3" w:rsidRPr="005F3151" w:rsidRDefault="002212C3" w:rsidP="005F3151">
            <w:pPr>
              <w:jc w:val="center"/>
              <w:rPr>
                <w:rFonts w:ascii="Arial" w:hAnsi="Arial" w:cs="Arial"/>
              </w:rPr>
            </w:pPr>
            <w:r w:rsidRPr="005F3151">
              <w:rPr>
                <w:rFonts w:ascii="Arial" w:hAnsi="Arial" w:cs="Arial"/>
                <w:sz w:val="22"/>
                <w:szCs w:val="22"/>
              </w:rPr>
              <w:t>30</w:t>
            </w:r>
          </w:p>
        </w:tc>
      </w:tr>
      <w:tr w:rsidR="002212C3" w:rsidRPr="00F600BE" w:rsidTr="005F3151">
        <w:tc>
          <w:tcPr>
            <w:tcW w:w="2962" w:type="dxa"/>
            <w:vAlign w:val="center"/>
          </w:tcPr>
          <w:p w:rsidR="002212C3" w:rsidRPr="005F3151" w:rsidRDefault="002212C3" w:rsidP="004B3811">
            <w:pPr>
              <w:rPr>
                <w:rFonts w:ascii="Arial" w:hAnsi="Arial" w:cs="Arial"/>
              </w:rPr>
            </w:pPr>
            <w:r w:rsidRPr="005F3151">
              <w:rPr>
                <w:rFonts w:ascii="Arial" w:hAnsi="Arial" w:cs="Arial"/>
                <w:sz w:val="22"/>
                <w:szCs w:val="22"/>
              </w:rPr>
              <w:t>Yüksek Lisans</w:t>
            </w:r>
          </w:p>
        </w:tc>
        <w:tc>
          <w:tcPr>
            <w:tcW w:w="3070" w:type="dxa"/>
            <w:vAlign w:val="center"/>
          </w:tcPr>
          <w:p w:rsidR="002212C3" w:rsidRPr="005F3151" w:rsidRDefault="002212C3" w:rsidP="005F3151">
            <w:pPr>
              <w:jc w:val="center"/>
              <w:rPr>
                <w:rFonts w:ascii="Arial" w:hAnsi="Arial" w:cs="Arial"/>
              </w:rPr>
            </w:pPr>
            <w:r w:rsidRPr="005F3151">
              <w:rPr>
                <w:rFonts w:ascii="Arial" w:hAnsi="Arial" w:cs="Arial"/>
                <w:sz w:val="22"/>
                <w:szCs w:val="22"/>
              </w:rPr>
              <w:t>1.339</w:t>
            </w:r>
          </w:p>
        </w:tc>
        <w:tc>
          <w:tcPr>
            <w:tcW w:w="3071" w:type="dxa"/>
            <w:vAlign w:val="center"/>
          </w:tcPr>
          <w:p w:rsidR="002212C3" w:rsidRPr="005F3151" w:rsidRDefault="002212C3" w:rsidP="005F3151">
            <w:pPr>
              <w:jc w:val="center"/>
              <w:rPr>
                <w:rFonts w:ascii="Arial" w:hAnsi="Arial" w:cs="Arial"/>
              </w:rPr>
            </w:pPr>
            <w:r w:rsidRPr="005F3151">
              <w:rPr>
                <w:rFonts w:ascii="Arial" w:hAnsi="Arial" w:cs="Arial"/>
                <w:sz w:val="22"/>
                <w:szCs w:val="22"/>
              </w:rPr>
              <w:t>508</w:t>
            </w:r>
          </w:p>
        </w:tc>
      </w:tr>
      <w:tr w:rsidR="002212C3" w:rsidRPr="00F600BE" w:rsidTr="005F3151">
        <w:tc>
          <w:tcPr>
            <w:tcW w:w="2962" w:type="dxa"/>
            <w:vAlign w:val="center"/>
          </w:tcPr>
          <w:p w:rsidR="002212C3" w:rsidRPr="005F3151" w:rsidRDefault="002212C3" w:rsidP="007B1E34">
            <w:pPr>
              <w:rPr>
                <w:rFonts w:ascii="Arial" w:hAnsi="Arial" w:cs="Arial"/>
              </w:rPr>
            </w:pPr>
            <w:r w:rsidRPr="005F3151">
              <w:rPr>
                <w:rFonts w:ascii="Arial" w:hAnsi="Arial" w:cs="Arial"/>
                <w:sz w:val="22"/>
                <w:szCs w:val="22"/>
              </w:rPr>
              <w:t>Doktora</w:t>
            </w:r>
          </w:p>
        </w:tc>
        <w:tc>
          <w:tcPr>
            <w:tcW w:w="3070" w:type="dxa"/>
            <w:vAlign w:val="center"/>
          </w:tcPr>
          <w:p w:rsidR="002212C3" w:rsidRPr="005F3151" w:rsidRDefault="002212C3" w:rsidP="005F3151">
            <w:pPr>
              <w:jc w:val="center"/>
              <w:rPr>
                <w:rFonts w:ascii="Arial" w:hAnsi="Arial" w:cs="Arial"/>
              </w:rPr>
            </w:pPr>
            <w:r w:rsidRPr="005F3151">
              <w:rPr>
                <w:rFonts w:ascii="Arial" w:hAnsi="Arial" w:cs="Arial"/>
                <w:sz w:val="22"/>
                <w:szCs w:val="22"/>
              </w:rPr>
              <w:t>441</w:t>
            </w:r>
          </w:p>
        </w:tc>
        <w:tc>
          <w:tcPr>
            <w:tcW w:w="3071" w:type="dxa"/>
            <w:vAlign w:val="center"/>
          </w:tcPr>
          <w:p w:rsidR="002212C3" w:rsidRPr="005F3151" w:rsidRDefault="002212C3" w:rsidP="005F3151">
            <w:pPr>
              <w:jc w:val="center"/>
              <w:rPr>
                <w:rFonts w:ascii="Arial" w:hAnsi="Arial" w:cs="Arial"/>
              </w:rPr>
            </w:pPr>
            <w:r w:rsidRPr="005F3151">
              <w:rPr>
                <w:rFonts w:ascii="Arial" w:hAnsi="Arial" w:cs="Arial"/>
                <w:sz w:val="22"/>
                <w:szCs w:val="22"/>
              </w:rPr>
              <w:t>225</w:t>
            </w:r>
          </w:p>
        </w:tc>
      </w:tr>
      <w:tr w:rsidR="002212C3" w:rsidRPr="00F600BE" w:rsidTr="005F3151">
        <w:tc>
          <w:tcPr>
            <w:tcW w:w="2962" w:type="dxa"/>
            <w:vAlign w:val="center"/>
          </w:tcPr>
          <w:p w:rsidR="002212C3" w:rsidRPr="005F3151" w:rsidRDefault="002212C3" w:rsidP="007B1E34">
            <w:pPr>
              <w:rPr>
                <w:rFonts w:ascii="Arial" w:hAnsi="Arial" w:cs="Arial"/>
              </w:rPr>
            </w:pPr>
            <w:r w:rsidRPr="005F3151">
              <w:rPr>
                <w:rFonts w:ascii="Arial" w:hAnsi="Arial" w:cs="Arial"/>
                <w:sz w:val="22"/>
                <w:szCs w:val="22"/>
              </w:rPr>
              <w:t>Bütünleşik Doktora</w:t>
            </w:r>
          </w:p>
        </w:tc>
        <w:tc>
          <w:tcPr>
            <w:tcW w:w="3070" w:type="dxa"/>
            <w:vAlign w:val="center"/>
          </w:tcPr>
          <w:p w:rsidR="002212C3" w:rsidRPr="005F3151" w:rsidRDefault="002212C3" w:rsidP="005F3151">
            <w:pPr>
              <w:jc w:val="center"/>
              <w:rPr>
                <w:rFonts w:ascii="Arial" w:hAnsi="Arial" w:cs="Arial"/>
              </w:rPr>
            </w:pPr>
            <w:r w:rsidRPr="005F3151">
              <w:rPr>
                <w:rFonts w:ascii="Arial" w:hAnsi="Arial" w:cs="Arial"/>
                <w:sz w:val="22"/>
                <w:szCs w:val="22"/>
              </w:rPr>
              <w:t>8</w:t>
            </w:r>
          </w:p>
        </w:tc>
        <w:tc>
          <w:tcPr>
            <w:tcW w:w="3071" w:type="dxa"/>
            <w:vAlign w:val="center"/>
          </w:tcPr>
          <w:p w:rsidR="002212C3" w:rsidRPr="005F3151" w:rsidRDefault="002212C3" w:rsidP="005F3151">
            <w:pPr>
              <w:jc w:val="center"/>
              <w:rPr>
                <w:rFonts w:ascii="Arial" w:hAnsi="Arial" w:cs="Arial"/>
              </w:rPr>
            </w:pPr>
            <w:r w:rsidRPr="005F3151">
              <w:rPr>
                <w:rFonts w:ascii="Arial" w:hAnsi="Arial" w:cs="Arial"/>
                <w:sz w:val="22"/>
                <w:szCs w:val="22"/>
              </w:rPr>
              <w:t>5</w:t>
            </w:r>
          </w:p>
        </w:tc>
      </w:tr>
      <w:tr w:rsidR="002212C3" w:rsidRPr="008C5352" w:rsidTr="005F3151">
        <w:tc>
          <w:tcPr>
            <w:tcW w:w="2962" w:type="dxa"/>
            <w:vAlign w:val="center"/>
          </w:tcPr>
          <w:p w:rsidR="002212C3" w:rsidRPr="005F3151" w:rsidRDefault="002212C3" w:rsidP="007B1E34">
            <w:pPr>
              <w:rPr>
                <w:rFonts w:ascii="Arial" w:hAnsi="Arial" w:cs="Arial"/>
              </w:rPr>
            </w:pPr>
            <w:r w:rsidRPr="005F3151">
              <w:rPr>
                <w:rFonts w:ascii="Arial" w:hAnsi="Arial" w:cs="Arial"/>
                <w:sz w:val="22"/>
                <w:szCs w:val="22"/>
              </w:rPr>
              <w:t>Toplam</w:t>
            </w:r>
          </w:p>
        </w:tc>
        <w:tc>
          <w:tcPr>
            <w:tcW w:w="3070" w:type="dxa"/>
            <w:vAlign w:val="center"/>
          </w:tcPr>
          <w:p w:rsidR="002212C3" w:rsidRPr="005F3151" w:rsidRDefault="002212C3" w:rsidP="005F3151">
            <w:pPr>
              <w:jc w:val="center"/>
              <w:rPr>
                <w:rFonts w:ascii="Arial" w:hAnsi="Arial" w:cs="Arial"/>
              </w:rPr>
            </w:pPr>
            <w:r w:rsidRPr="005F3151">
              <w:rPr>
                <w:rFonts w:ascii="Arial" w:hAnsi="Arial" w:cs="Arial"/>
                <w:sz w:val="22"/>
                <w:szCs w:val="22"/>
              </w:rPr>
              <w:t>2.771</w:t>
            </w:r>
          </w:p>
        </w:tc>
        <w:tc>
          <w:tcPr>
            <w:tcW w:w="3071" w:type="dxa"/>
            <w:vAlign w:val="center"/>
          </w:tcPr>
          <w:p w:rsidR="002212C3" w:rsidRPr="005F3151" w:rsidRDefault="002212C3" w:rsidP="005F3151">
            <w:pPr>
              <w:jc w:val="center"/>
              <w:rPr>
                <w:rFonts w:ascii="Arial" w:hAnsi="Arial" w:cs="Arial"/>
              </w:rPr>
            </w:pPr>
            <w:r w:rsidRPr="005F3151">
              <w:rPr>
                <w:rFonts w:ascii="Arial" w:hAnsi="Arial" w:cs="Arial"/>
                <w:sz w:val="22"/>
                <w:szCs w:val="22"/>
              </w:rPr>
              <w:t>817</w:t>
            </w:r>
          </w:p>
        </w:tc>
      </w:tr>
    </w:tbl>
    <w:p w:rsidR="002212C3" w:rsidRPr="00353F06" w:rsidRDefault="002212C3" w:rsidP="007B1E34">
      <w:pPr>
        <w:jc w:val="both"/>
        <w:rPr>
          <w:rFonts w:ascii="Arial" w:hAnsi="Arial" w:cs="Arial"/>
          <w:b/>
          <w:sz w:val="22"/>
          <w:szCs w:val="22"/>
        </w:rPr>
      </w:pPr>
    </w:p>
    <w:p w:rsidR="002212C3" w:rsidRPr="00353F06" w:rsidRDefault="002212C3" w:rsidP="00EE4D10">
      <w:pPr>
        <w:spacing w:line="360" w:lineRule="auto"/>
        <w:jc w:val="both"/>
        <w:rPr>
          <w:rFonts w:ascii="Arial" w:hAnsi="Arial" w:cs="Arial"/>
          <w:bCs/>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Üniversitemizde akademik danışmanlık mekanizması kuruluşumuzdan beri uygulanmakla birlikte; son yıllarda bu danışmanlık sürecinde aksamalar gözlenmektedir. Bunun temel nedeni, etkileşimli kayıt sistemi nedeniyle yüz yüze görüşmenin azalması olarak düşünülebilir. Bu sürecin güçlendirilmesi gerekmektedir. Üniversitemizde psikolojik danışmanlık ve rehberlik hizmetleri, Sağlık ve Rehberlik Merkezinde (SRM) oluşturulan bir birim tarafından sağlanmaktadır. Bu birim, genel seminerlerle öğrencilere ulaşmaya çalışmaktadır. Ancak, ihtiyacı olan öğrencilerin tümünün her zaman bu birime başvurmadığı gözlenmektedir. Bu nedenle destek ihtiyacı olan sağlıklı öğrencilerin gerekli hizmeti alamadığı düşünülerek; 2009 yılında kurulan “Öğrenme ve Öğrenci Gelişim Birimi” (ÖGEB), tarafından 2011 yılında da öğrenci ve öğretim elemanlarına yönelik etkinlikler düzenlenmiştir. Ayrıca, Kariyer Planlama Merkezi tarafından öğrencilere mesleki ve kariyer danışmanlık hizmeti verilmektedir.</w:t>
      </w:r>
    </w:p>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bCs/>
          <w:sz w:val="22"/>
          <w:szCs w:val="22"/>
        </w:rPr>
      </w:pPr>
      <w:r w:rsidRPr="00353F06">
        <w:rPr>
          <w:rFonts w:ascii="Arial" w:hAnsi="Arial" w:cs="Arial"/>
          <w:bCs/>
          <w:sz w:val="22"/>
          <w:szCs w:val="22"/>
        </w:rPr>
        <w:t xml:space="preserve">Engelli öğrencilerin eğitimine yönelik yeterli olanak sağlanamaması ve fiziksel şartların ve eğitim-öğretim yöntemlerinin geliştirilememiş olması; Üniversitemiz için önemli bir eksiklik </w:t>
      </w:r>
      <w:r w:rsidRPr="00353F06">
        <w:rPr>
          <w:rFonts w:ascii="Arial" w:hAnsi="Arial" w:cs="Arial"/>
          <w:bCs/>
          <w:sz w:val="22"/>
          <w:szCs w:val="22"/>
        </w:rPr>
        <w:lastRenderedPageBreak/>
        <w:t xml:space="preserve">olarak ortaya çıkmaktadır. Ancak, engelli öğrencilerin yerleşke içindeki yaşamlarını kolaylaştırmak için Engelsiz ODTÜ Projesi Koordinatörlüğü tarafından çeşitli faaliyetler düzenlenmektedir. Bu faaliyetler; engelli öğrencilere </w:t>
      </w:r>
      <w:proofErr w:type="gramStart"/>
      <w:r w:rsidRPr="00353F06">
        <w:rPr>
          <w:rFonts w:ascii="Arial" w:hAnsi="Arial" w:cs="Arial"/>
          <w:bCs/>
          <w:sz w:val="22"/>
          <w:szCs w:val="22"/>
        </w:rPr>
        <w:t>kampus</w:t>
      </w:r>
      <w:proofErr w:type="gramEnd"/>
      <w:r w:rsidRPr="00353F06">
        <w:rPr>
          <w:rFonts w:ascii="Arial" w:hAnsi="Arial" w:cs="Arial"/>
          <w:bCs/>
          <w:sz w:val="22"/>
          <w:szCs w:val="22"/>
        </w:rPr>
        <w:t xml:space="preserve"> yaşamlarını kolaylaştıracak ve akademik başarılarını geliştirecek danışmanlık hizmeti verilmesi ve ücretsiz ulaşım olanağı sağlanmasıdır. 2010 yılında engelli öğrencilere verilen hizmetleri iyileştirmeye yönelik yeniden yapılanma çalışmaları başlatılmış, 2011 yılında da devam edilmiştir.</w:t>
      </w:r>
    </w:p>
    <w:p w:rsidR="002212C3" w:rsidRPr="00353F06" w:rsidRDefault="002212C3" w:rsidP="00EE4D10">
      <w:pPr>
        <w:jc w:val="both"/>
        <w:rPr>
          <w:rFonts w:ascii="Arial" w:hAnsi="Arial" w:cs="Arial"/>
          <w:b/>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 xml:space="preserve">Yukarıda yapılan değerlendirmeler sonucunda, eğitim-öğretim süreçlerine ilişkin olarak Üniversitemizin 2011 yılı performansı Tablo </w:t>
      </w:r>
      <w:proofErr w:type="gramStart"/>
      <w:r w:rsidRPr="00353F06">
        <w:rPr>
          <w:rFonts w:ascii="Arial" w:hAnsi="Arial" w:cs="Arial"/>
          <w:sz w:val="22"/>
          <w:szCs w:val="22"/>
        </w:rPr>
        <w:t>5.</w:t>
      </w:r>
      <w:r>
        <w:rPr>
          <w:rFonts w:ascii="Arial" w:hAnsi="Arial" w:cs="Arial"/>
          <w:sz w:val="22"/>
          <w:szCs w:val="22"/>
        </w:rPr>
        <w:t>2</w:t>
      </w:r>
      <w:r w:rsidRPr="00353F06">
        <w:rPr>
          <w:rFonts w:ascii="Arial" w:hAnsi="Arial" w:cs="Arial"/>
          <w:sz w:val="22"/>
          <w:szCs w:val="22"/>
        </w:rPr>
        <w:t>’de</w:t>
      </w:r>
      <w:proofErr w:type="gramEnd"/>
      <w:r w:rsidRPr="00353F06">
        <w:rPr>
          <w:rFonts w:ascii="Arial" w:hAnsi="Arial" w:cs="Arial"/>
          <w:sz w:val="22"/>
          <w:szCs w:val="22"/>
        </w:rPr>
        <w:t xml:space="preserve"> verilmektedir.</w:t>
      </w:r>
    </w:p>
    <w:p w:rsidR="002212C3" w:rsidRPr="00353F06" w:rsidRDefault="002212C3" w:rsidP="00EE4D10">
      <w:pPr>
        <w:jc w:val="both"/>
        <w:rPr>
          <w:rFonts w:ascii="Arial" w:hAnsi="Arial" w:cs="Arial"/>
          <w:sz w:val="22"/>
          <w:szCs w:val="22"/>
        </w:rPr>
      </w:pPr>
    </w:p>
    <w:p w:rsidR="002212C3" w:rsidRPr="00353F06" w:rsidRDefault="002212C3" w:rsidP="004307A7">
      <w:pPr>
        <w:jc w:val="center"/>
        <w:rPr>
          <w:rFonts w:ascii="Arial" w:hAnsi="Arial" w:cs="Arial"/>
          <w:b/>
          <w:sz w:val="22"/>
          <w:szCs w:val="22"/>
        </w:rPr>
      </w:pPr>
      <w:r w:rsidRPr="00353F06">
        <w:rPr>
          <w:rFonts w:ascii="Arial" w:hAnsi="Arial" w:cs="Arial"/>
          <w:b/>
          <w:sz w:val="22"/>
          <w:szCs w:val="22"/>
        </w:rPr>
        <w:t xml:space="preserve">Tablo </w:t>
      </w:r>
      <w:proofErr w:type="gramStart"/>
      <w:r w:rsidRPr="00353F06">
        <w:rPr>
          <w:rFonts w:ascii="Arial" w:hAnsi="Arial" w:cs="Arial"/>
          <w:b/>
          <w:sz w:val="22"/>
          <w:szCs w:val="22"/>
        </w:rPr>
        <w:t>5.</w:t>
      </w:r>
      <w:r>
        <w:rPr>
          <w:rFonts w:ascii="Arial" w:hAnsi="Arial" w:cs="Arial"/>
          <w:b/>
          <w:sz w:val="22"/>
          <w:szCs w:val="22"/>
        </w:rPr>
        <w:t>2</w:t>
      </w:r>
      <w:proofErr w:type="gramEnd"/>
      <w:r w:rsidRPr="00353F06">
        <w:rPr>
          <w:rFonts w:ascii="Arial" w:hAnsi="Arial" w:cs="Arial"/>
          <w:b/>
          <w:sz w:val="22"/>
          <w:szCs w:val="22"/>
        </w:rPr>
        <w:t>: Eğitim öğretim süreçleri 2011 yılı performansı değerlendirmesi</w:t>
      </w:r>
    </w:p>
    <w:p w:rsidR="002212C3" w:rsidRPr="00353F06" w:rsidRDefault="002212C3" w:rsidP="004307A7">
      <w:pPr>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2"/>
        <w:gridCol w:w="900"/>
        <w:gridCol w:w="882"/>
        <w:gridCol w:w="1537"/>
      </w:tblGrid>
      <w:tr w:rsidR="002212C3" w:rsidRPr="00353F06">
        <w:trPr>
          <w:jc w:val="center"/>
        </w:trPr>
        <w:tc>
          <w:tcPr>
            <w:tcW w:w="5702"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Alanlar</w:t>
            </w:r>
          </w:p>
        </w:tc>
        <w:tc>
          <w:tcPr>
            <w:tcW w:w="900"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Güçlü</w:t>
            </w:r>
          </w:p>
        </w:tc>
        <w:tc>
          <w:tcPr>
            <w:tcW w:w="882"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Yeterli</w:t>
            </w:r>
          </w:p>
        </w:tc>
        <w:tc>
          <w:tcPr>
            <w:tcW w:w="1463"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Geliştirilmeye açık</w:t>
            </w:r>
          </w:p>
        </w:tc>
      </w:tr>
      <w:tr w:rsidR="002212C3" w:rsidRPr="00353F06">
        <w:trPr>
          <w:jc w:val="center"/>
        </w:trPr>
        <w:tc>
          <w:tcPr>
            <w:tcW w:w="5702" w:type="dxa"/>
          </w:tcPr>
          <w:p w:rsidR="002212C3" w:rsidRPr="00353F06" w:rsidRDefault="002212C3" w:rsidP="00EE4D10">
            <w:pPr>
              <w:rPr>
                <w:rFonts w:ascii="Arial" w:hAnsi="Arial" w:cs="Arial"/>
              </w:rPr>
            </w:pPr>
            <w:r w:rsidRPr="00353F06">
              <w:rPr>
                <w:rFonts w:ascii="Arial" w:hAnsi="Arial" w:cs="Arial"/>
                <w:sz w:val="22"/>
                <w:szCs w:val="22"/>
              </w:rPr>
              <w:t>Programların ulusal ve çevre ihtiyaçlarına uygunluğu;</w:t>
            </w:r>
          </w:p>
        </w:tc>
        <w:tc>
          <w:tcPr>
            <w:tcW w:w="900"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882" w:type="dxa"/>
            <w:vAlign w:val="center"/>
          </w:tcPr>
          <w:p w:rsidR="002212C3" w:rsidRPr="00353F06" w:rsidRDefault="002212C3" w:rsidP="00EE4D10">
            <w:pPr>
              <w:jc w:val="center"/>
              <w:rPr>
                <w:rFonts w:ascii="Arial" w:hAnsi="Arial" w:cs="Arial"/>
              </w:rPr>
            </w:pPr>
          </w:p>
        </w:tc>
        <w:tc>
          <w:tcPr>
            <w:tcW w:w="1463" w:type="dxa"/>
            <w:vAlign w:val="center"/>
          </w:tcPr>
          <w:p w:rsidR="002212C3" w:rsidRPr="00353F06" w:rsidRDefault="002212C3" w:rsidP="00EE4D10">
            <w:pPr>
              <w:jc w:val="center"/>
              <w:rPr>
                <w:rFonts w:ascii="Arial" w:hAnsi="Arial" w:cs="Arial"/>
              </w:rPr>
            </w:pPr>
          </w:p>
        </w:tc>
      </w:tr>
      <w:tr w:rsidR="002212C3" w:rsidRPr="00353F06">
        <w:trPr>
          <w:jc w:val="center"/>
        </w:trPr>
        <w:tc>
          <w:tcPr>
            <w:tcW w:w="5702" w:type="dxa"/>
          </w:tcPr>
          <w:p w:rsidR="002212C3" w:rsidRPr="00353F06" w:rsidRDefault="002212C3" w:rsidP="00EE4D10">
            <w:pPr>
              <w:rPr>
                <w:rFonts w:ascii="Arial" w:hAnsi="Arial" w:cs="Arial"/>
              </w:rPr>
            </w:pPr>
            <w:r w:rsidRPr="00353F06">
              <w:rPr>
                <w:rFonts w:ascii="Arial" w:hAnsi="Arial" w:cs="Arial"/>
                <w:sz w:val="22"/>
                <w:szCs w:val="22"/>
              </w:rPr>
              <w:t>Programların eğitim hedeflerinin yeterliliği</w:t>
            </w:r>
          </w:p>
        </w:tc>
        <w:tc>
          <w:tcPr>
            <w:tcW w:w="900"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882" w:type="dxa"/>
            <w:vAlign w:val="center"/>
          </w:tcPr>
          <w:p w:rsidR="002212C3" w:rsidRPr="00182F76" w:rsidRDefault="002212C3" w:rsidP="00EE4D10">
            <w:pPr>
              <w:jc w:val="center"/>
              <w:rPr>
                <w:rFonts w:ascii="Arial" w:hAnsi="Arial" w:cs="Arial"/>
              </w:rPr>
            </w:pPr>
          </w:p>
        </w:tc>
        <w:tc>
          <w:tcPr>
            <w:tcW w:w="1463" w:type="dxa"/>
            <w:vAlign w:val="center"/>
          </w:tcPr>
          <w:p w:rsidR="002212C3" w:rsidRPr="00353F06" w:rsidRDefault="002212C3" w:rsidP="00EE4D10">
            <w:pPr>
              <w:jc w:val="center"/>
              <w:rPr>
                <w:rFonts w:ascii="Arial" w:hAnsi="Arial" w:cs="Arial"/>
              </w:rPr>
            </w:pPr>
          </w:p>
        </w:tc>
      </w:tr>
      <w:tr w:rsidR="002212C3" w:rsidRPr="00353F06" w:rsidTr="005F34CF">
        <w:trPr>
          <w:jc w:val="center"/>
        </w:trPr>
        <w:tc>
          <w:tcPr>
            <w:tcW w:w="5702" w:type="dxa"/>
          </w:tcPr>
          <w:p w:rsidR="002212C3" w:rsidRPr="00353F06" w:rsidRDefault="002212C3" w:rsidP="00EE4D10">
            <w:pPr>
              <w:rPr>
                <w:rFonts w:ascii="Arial" w:hAnsi="Arial" w:cs="Arial"/>
              </w:rPr>
            </w:pPr>
            <w:r w:rsidRPr="00353F06">
              <w:rPr>
                <w:rFonts w:ascii="Arial" w:hAnsi="Arial" w:cs="Arial"/>
                <w:sz w:val="22"/>
                <w:szCs w:val="22"/>
              </w:rPr>
              <w:t>Programların kapsamı ve niteliklerinin (ders çeşitliliği, ders yükleri ve uyumluluğu) yeterliliği</w:t>
            </w:r>
          </w:p>
        </w:tc>
        <w:tc>
          <w:tcPr>
            <w:tcW w:w="900" w:type="dxa"/>
            <w:vAlign w:val="center"/>
          </w:tcPr>
          <w:p w:rsidR="002212C3" w:rsidRPr="00353F06" w:rsidRDefault="002212C3" w:rsidP="00EE4D10">
            <w:pPr>
              <w:jc w:val="center"/>
              <w:rPr>
                <w:rFonts w:ascii="Arial" w:hAnsi="Arial" w:cs="Arial"/>
              </w:rPr>
            </w:pPr>
          </w:p>
        </w:tc>
        <w:tc>
          <w:tcPr>
            <w:tcW w:w="882" w:type="dxa"/>
            <w:vAlign w:val="center"/>
          </w:tcPr>
          <w:p w:rsidR="002212C3" w:rsidRPr="00182F76" w:rsidRDefault="002212C3" w:rsidP="00EE4D10">
            <w:pPr>
              <w:jc w:val="center"/>
              <w:rPr>
                <w:rFonts w:ascii="Arial" w:hAnsi="Arial" w:cs="Arial"/>
              </w:rPr>
            </w:pPr>
            <w:r w:rsidRPr="00182F76">
              <w:rPr>
                <w:rFonts w:ascii="Arial" w:hAnsi="Arial" w:cs="Arial"/>
                <w:sz w:val="22"/>
                <w:szCs w:val="22"/>
              </w:rPr>
              <w:t>X</w:t>
            </w:r>
          </w:p>
        </w:tc>
        <w:tc>
          <w:tcPr>
            <w:tcW w:w="1463" w:type="dxa"/>
            <w:vAlign w:val="center"/>
          </w:tcPr>
          <w:p w:rsidR="002212C3" w:rsidRPr="00353F06" w:rsidRDefault="002212C3" w:rsidP="00EE4D10">
            <w:pPr>
              <w:jc w:val="center"/>
              <w:rPr>
                <w:rFonts w:ascii="Arial" w:hAnsi="Arial" w:cs="Arial"/>
              </w:rPr>
            </w:pPr>
          </w:p>
        </w:tc>
      </w:tr>
      <w:tr w:rsidR="002212C3" w:rsidRPr="00353F06" w:rsidTr="008105E2">
        <w:trPr>
          <w:cantSplit/>
          <w:jc w:val="center"/>
        </w:trPr>
        <w:tc>
          <w:tcPr>
            <w:tcW w:w="5702" w:type="dxa"/>
          </w:tcPr>
          <w:p w:rsidR="002212C3" w:rsidRPr="00353F06" w:rsidRDefault="002212C3" w:rsidP="00EE4D10">
            <w:pPr>
              <w:rPr>
                <w:rFonts w:ascii="Arial" w:hAnsi="Arial" w:cs="Arial"/>
              </w:rPr>
            </w:pPr>
            <w:r w:rsidRPr="00353F06">
              <w:rPr>
                <w:rFonts w:ascii="Arial" w:hAnsi="Arial" w:cs="Arial"/>
                <w:sz w:val="22"/>
                <w:szCs w:val="22"/>
              </w:rPr>
              <w:t>Programların anlaşılabilirliği ve hedeflerinin açıklığı</w:t>
            </w:r>
          </w:p>
        </w:tc>
        <w:tc>
          <w:tcPr>
            <w:tcW w:w="900" w:type="dxa"/>
            <w:vAlign w:val="center"/>
          </w:tcPr>
          <w:p w:rsidR="002212C3" w:rsidRPr="00353F06" w:rsidRDefault="002212C3" w:rsidP="00EE4D10">
            <w:pPr>
              <w:jc w:val="center"/>
              <w:rPr>
                <w:rFonts w:ascii="Arial" w:hAnsi="Arial" w:cs="Arial"/>
              </w:rPr>
            </w:pPr>
          </w:p>
        </w:tc>
        <w:tc>
          <w:tcPr>
            <w:tcW w:w="882" w:type="dxa"/>
            <w:vAlign w:val="center"/>
          </w:tcPr>
          <w:p w:rsidR="002212C3" w:rsidRPr="00182F76" w:rsidRDefault="002212C3" w:rsidP="00EE4D10">
            <w:pPr>
              <w:jc w:val="center"/>
              <w:rPr>
                <w:rFonts w:ascii="Arial" w:hAnsi="Arial" w:cs="Arial"/>
              </w:rPr>
            </w:pPr>
            <w:r w:rsidRPr="00182F76">
              <w:rPr>
                <w:rFonts w:ascii="Arial" w:hAnsi="Arial" w:cs="Arial"/>
                <w:sz w:val="22"/>
                <w:szCs w:val="22"/>
              </w:rPr>
              <w:t>X</w:t>
            </w:r>
          </w:p>
        </w:tc>
        <w:tc>
          <w:tcPr>
            <w:tcW w:w="1463" w:type="dxa"/>
            <w:vAlign w:val="center"/>
          </w:tcPr>
          <w:p w:rsidR="002212C3" w:rsidRPr="00353F06" w:rsidRDefault="002212C3" w:rsidP="00EE4D10">
            <w:pPr>
              <w:jc w:val="center"/>
              <w:rPr>
                <w:rFonts w:ascii="Arial" w:hAnsi="Arial" w:cs="Arial"/>
              </w:rPr>
            </w:pPr>
          </w:p>
        </w:tc>
      </w:tr>
      <w:tr w:rsidR="002212C3" w:rsidRPr="00353F06" w:rsidTr="008105E2">
        <w:trPr>
          <w:cantSplit/>
          <w:jc w:val="center"/>
        </w:trPr>
        <w:tc>
          <w:tcPr>
            <w:tcW w:w="5702" w:type="dxa"/>
          </w:tcPr>
          <w:p w:rsidR="002212C3" w:rsidRPr="00353F06" w:rsidRDefault="002212C3" w:rsidP="00EE4D10">
            <w:pPr>
              <w:rPr>
                <w:rFonts w:ascii="Arial" w:hAnsi="Arial" w:cs="Arial"/>
              </w:rPr>
            </w:pPr>
            <w:r w:rsidRPr="00353F06">
              <w:rPr>
                <w:rFonts w:ascii="Arial" w:hAnsi="Arial" w:cs="Arial"/>
                <w:sz w:val="22"/>
                <w:szCs w:val="22"/>
              </w:rPr>
              <w:t>Programların bütünlüğünün ve devamlılığının yeterliliği</w:t>
            </w:r>
          </w:p>
        </w:tc>
        <w:tc>
          <w:tcPr>
            <w:tcW w:w="900"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882" w:type="dxa"/>
            <w:vAlign w:val="center"/>
          </w:tcPr>
          <w:p w:rsidR="002212C3" w:rsidRPr="00353F06" w:rsidRDefault="002212C3" w:rsidP="00EE4D10">
            <w:pPr>
              <w:jc w:val="center"/>
              <w:rPr>
                <w:rFonts w:ascii="Arial" w:hAnsi="Arial" w:cs="Arial"/>
              </w:rPr>
            </w:pPr>
          </w:p>
        </w:tc>
        <w:tc>
          <w:tcPr>
            <w:tcW w:w="1463" w:type="dxa"/>
            <w:vAlign w:val="center"/>
          </w:tcPr>
          <w:p w:rsidR="002212C3" w:rsidRPr="00353F06" w:rsidRDefault="002212C3" w:rsidP="00EE4D10">
            <w:pPr>
              <w:jc w:val="center"/>
              <w:rPr>
                <w:rFonts w:ascii="Arial" w:hAnsi="Arial" w:cs="Arial"/>
              </w:rPr>
            </w:pPr>
          </w:p>
        </w:tc>
      </w:tr>
      <w:tr w:rsidR="002212C3" w:rsidRPr="00353F06" w:rsidTr="005F34CF">
        <w:trPr>
          <w:cantSplit/>
          <w:jc w:val="center"/>
        </w:trPr>
        <w:tc>
          <w:tcPr>
            <w:tcW w:w="5702" w:type="dxa"/>
          </w:tcPr>
          <w:p w:rsidR="002212C3" w:rsidRPr="00353F06" w:rsidRDefault="002212C3" w:rsidP="00EE4D10">
            <w:pPr>
              <w:rPr>
                <w:rFonts w:ascii="Arial" w:hAnsi="Arial" w:cs="Arial"/>
              </w:rPr>
            </w:pPr>
            <w:r w:rsidRPr="00353F06">
              <w:rPr>
                <w:rFonts w:ascii="Arial" w:hAnsi="Arial" w:cs="Arial"/>
                <w:sz w:val="22"/>
                <w:szCs w:val="22"/>
              </w:rPr>
              <w:t>Programların çıktılarının (programın kazandırması beklenen nitelikler) yeterliliği</w:t>
            </w:r>
          </w:p>
        </w:tc>
        <w:tc>
          <w:tcPr>
            <w:tcW w:w="900" w:type="dxa"/>
            <w:vAlign w:val="center"/>
          </w:tcPr>
          <w:p w:rsidR="002212C3" w:rsidRPr="00353F06" w:rsidRDefault="002212C3" w:rsidP="00EE4D10">
            <w:pPr>
              <w:jc w:val="center"/>
              <w:rPr>
                <w:rFonts w:ascii="Arial" w:hAnsi="Arial" w:cs="Arial"/>
              </w:rPr>
            </w:pPr>
          </w:p>
        </w:tc>
        <w:tc>
          <w:tcPr>
            <w:tcW w:w="882"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463" w:type="dxa"/>
            <w:vAlign w:val="center"/>
          </w:tcPr>
          <w:p w:rsidR="002212C3" w:rsidRPr="00353F06" w:rsidRDefault="002212C3" w:rsidP="00EE4D10">
            <w:pPr>
              <w:jc w:val="center"/>
              <w:rPr>
                <w:rFonts w:ascii="Arial" w:hAnsi="Arial" w:cs="Arial"/>
              </w:rPr>
            </w:pPr>
          </w:p>
        </w:tc>
      </w:tr>
      <w:tr w:rsidR="002212C3" w:rsidRPr="00353F06" w:rsidTr="00A44D79">
        <w:trPr>
          <w:jc w:val="center"/>
        </w:trPr>
        <w:tc>
          <w:tcPr>
            <w:tcW w:w="5702" w:type="dxa"/>
          </w:tcPr>
          <w:p w:rsidR="002212C3" w:rsidRPr="00353F06" w:rsidRDefault="002212C3" w:rsidP="00EE4D10">
            <w:pPr>
              <w:rPr>
                <w:rFonts w:ascii="Arial" w:hAnsi="Arial" w:cs="Arial"/>
              </w:rPr>
            </w:pPr>
            <w:r w:rsidRPr="00353F06">
              <w:rPr>
                <w:rFonts w:ascii="Arial" w:hAnsi="Arial" w:cs="Arial"/>
                <w:sz w:val="22"/>
                <w:szCs w:val="22"/>
              </w:rPr>
              <w:t>Program kaynaklarının (öğretim elemanı, ders notları vb.) yeterliliği</w:t>
            </w:r>
          </w:p>
        </w:tc>
        <w:tc>
          <w:tcPr>
            <w:tcW w:w="900" w:type="dxa"/>
            <w:vAlign w:val="center"/>
          </w:tcPr>
          <w:p w:rsidR="002212C3" w:rsidRPr="00353F06" w:rsidRDefault="002212C3" w:rsidP="00EE4D10">
            <w:pPr>
              <w:jc w:val="center"/>
              <w:rPr>
                <w:rFonts w:ascii="Arial" w:hAnsi="Arial" w:cs="Arial"/>
              </w:rPr>
            </w:pPr>
          </w:p>
        </w:tc>
        <w:tc>
          <w:tcPr>
            <w:tcW w:w="882"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463" w:type="dxa"/>
            <w:vAlign w:val="center"/>
          </w:tcPr>
          <w:p w:rsidR="002212C3" w:rsidRPr="00353F06" w:rsidRDefault="002212C3" w:rsidP="00EE4D10">
            <w:pPr>
              <w:jc w:val="center"/>
              <w:rPr>
                <w:rFonts w:ascii="Arial" w:hAnsi="Arial" w:cs="Arial"/>
              </w:rPr>
            </w:pPr>
          </w:p>
        </w:tc>
      </w:tr>
      <w:tr w:rsidR="002212C3" w:rsidRPr="00353F06" w:rsidTr="00A44D79">
        <w:trPr>
          <w:jc w:val="center"/>
        </w:trPr>
        <w:tc>
          <w:tcPr>
            <w:tcW w:w="5702" w:type="dxa"/>
          </w:tcPr>
          <w:p w:rsidR="002212C3" w:rsidRPr="00353F06" w:rsidRDefault="002212C3" w:rsidP="00EE4D10">
            <w:pPr>
              <w:rPr>
                <w:rFonts w:ascii="Arial" w:hAnsi="Arial" w:cs="Arial"/>
              </w:rPr>
            </w:pPr>
            <w:r w:rsidRPr="00353F06">
              <w:rPr>
                <w:rFonts w:ascii="Arial" w:hAnsi="Arial" w:cs="Arial"/>
                <w:sz w:val="22"/>
                <w:szCs w:val="22"/>
              </w:rPr>
              <w:t>Programların diğer programlarla ilişkilerinin yeterliliği</w:t>
            </w:r>
          </w:p>
        </w:tc>
        <w:tc>
          <w:tcPr>
            <w:tcW w:w="900" w:type="dxa"/>
            <w:vAlign w:val="center"/>
          </w:tcPr>
          <w:p w:rsidR="002212C3" w:rsidRPr="00353F06" w:rsidRDefault="002212C3" w:rsidP="00EE4D10">
            <w:pPr>
              <w:jc w:val="center"/>
              <w:rPr>
                <w:rFonts w:ascii="Arial" w:hAnsi="Arial" w:cs="Arial"/>
              </w:rPr>
            </w:pPr>
          </w:p>
        </w:tc>
        <w:tc>
          <w:tcPr>
            <w:tcW w:w="882"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463" w:type="dxa"/>
            <w:vAlign w:val="center"/>
          </w:tcPr>
          <w:p w:rsidR="002212C3" w:rsidRPr="00353F06" w:rsidRDefault="002212C3" w:rsidP="00EE4D10">
            <w:pPr>
              <w:jc w:val="center"/>
              <w:rPr>
                <w:rFonts w:ascii="Arial" w:hAnsi="Arial" w:cs="Arial"/>
              </w:rPr>
            </w:pPr>
          </w:p>
        </w:tc>
      </w:tr>
      <w:tr w:rsidR="002212C3" w:rsidRPr="00353F06" w:rsidTr="00A44D79">
        <w:trPr>
          <w:cantSplit/>
          <w:jc w:val="center"/>
        </w:trPr>
        <w:tc>
          <w:tcPr>
            <w:tcW w:w="5702" w:type="dxa"/>
          </w:tcPr>
          <w:p w:rsidR="002212C3" w:rsidRPr="00353F06" w:rsidRDefault="002212C3" w:rsidP="00EE4D10">
            <w:pPr>
              <w:rPr>
                <w:rFonts w:ascii="Arial" w:hAnsi="Arial" w:cs="Arial"/>
              </w:rPr>
            </w:pPr>
            <w:r w:rsidRPr="00353F06">
              <w:rPr>
                <w:rFonts w:ascii="Arial" w:hAnsi="Arial" w:cs="Arial"/>
                <w:sz w:val="22"/>
                <w:szCs w:val="22"/>
              </w:rPr>
              <w:t>Öğrencilere sunulan rehberlik/danışmanlık hizmetlerinin yeterliliği</w:t>
            </w:r>
          </w:p>
        </w:tc>
        <w:tc>
          <w:tcPr>
            <w:tcW w:w="900" w:type="dxa"/>
            <w:vAlign w:val="center"/>
          </w:tcPr>
          <w:p w:rsidR="002212C3" w:rsidRPr="00353F06" w:rsidRDefault="002212C3" w:rsidP="00EE4D10">
            <w:pPr>
              <w:jc w:val="center"/>
              <w:rPr>
                <w:rFonts w:ascii="Arial" w:hAnsi="Arial" w:cs="Arial"/>
              </w:rPr>
            </w:pPr>
          </w:p>
        </w:tc>
        <w:tc>
          <w:tcPr>
            <w:tcW w:w="882"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463" w:type="dxa"/>
            <w:vAlign w:val="center"/>
          </w:tcPr>
          <w:p w:rsidR="002212C3" w:rsidRPr="00353F06" w:rsidRDefault="002212C3" w:rsidP="00EE4D10">
            <w:pPr>
              <w:jc w:val="center"/>
              <w:rPr>
                <w:rFonts w:ascii="Arial" w:hAnsi="Arial" w:cs="Arial"/>
              </w:rPr>
            </w:pPr>
          </w:p>
        </w:tc>
      </w:tr>
      <w:tr w:rsidR="002212C3" w:rsidRPr="00353F06">
        <w:trPr>
          <w:jc w:val="center"/>
        </w:trPr>
        <w:tc>
          <w:tcPr>
            <w:tcW w:w="5702" w:type="dxa"/>
          </w:tcPr>
          <w:p w:rsidR="002212C3" w:rsidRPr="00353F06" w:rsidRDefault="002212C3" w:rsidP="00EE4D10">
            <w:pPr>
              <w:rPr>
                <w:rFonts w:ascii="Arial" w:hAnsi="Arial" w:cs="Arial"/>
              </w:rPr>
            </w:pPr>
            <w:r w:rsidRPr="00353F06">
              <w:rPr>
                <w:rFonts w:ascii="Arial" w:hAnsi="Arial" w:cs="Arial"/>
                <w:sz w:val="22"/>
                <w:szCs w:val="22"/>
              </w:rPr>
              <w:t>Engelli öğrencilere sunulan eğitim hizmetlerinin yeterliliği</w:t>
            </w:r>
          </w:p>
        </w:tc>
        <w:tc>
          <w:tcPr>
            <w:tcW w:w="900" w:type="dxa"/>
            <w:vAlign w:val="center"/>
          </w:tcPr>
          <w:p w:rsidR="002212C3" w:rsidRPr="00353F06" w:rsidRDefault="002212C3" w:rsidP="00EE4D10">
            <w:pPr>
              <w:jc w:val="center"/>
              <w:rPr>
                <w:rFonts w:ascii="Arial" w:hAnsi="Arial" w:cs="Arial"/>
              </w:rPr>
            </w:pPr>
          </w:p>
        </w:tc>
        <w:tc>
          <w:tcPr>
            <w:tcW w:w="882" w:type="dxa"/>
            <w:vAlign w:val="center"/>
          </w:tcPr>
          <w:p w:rsidR="002212C3" w:rsidRPr="00353F06" w:rsidRDefault="002212C3" w:rsidP="00EE4D10">
            <w:pPr>
              <w:jc w:val="center"/>
              <w:rPr>
                <w:rFonts w:ascii="Arial" w:hAnsi="Arial" w:cs="Arial"/>
              </w:rPr>
            </w:pPr>
          </w:p>
        </w:tc>
        <w:tc>
          <w:tcPr>
            <w:tcW w:w="1463" w:type="dxa"/>
            <w:vAlign w:val="center"/>
          </w:tcPr>
          <w:p w:rsidR="002212C3" w:rsidRPr="00353F06" w:rsidRDefault="002212C3" w:rsidP="00EE4D10">
            <w:pPr>
              <w:jc w:val="center"/>
              <w:rPr>
                <w:rFonts w:ascii="Arial" w:hAnsi="Arial" w:cs="Arial"/>
              </w:rPr>
            </w:pPr>
            <w:r w:rsidRPr="00CC4F42">
              <w:rPr>
                <w:rFonts w:ascii="Arial" w:hAnsi="Arial" w:cs="Arial"/>
                <w:sz w:val="22"/>
                <w:szCs w:val="22"/>
              </w:rPr>
              <w:t>X</w:t>
            </w:r>
          </w:p>
        </w:tc>
      </w:tr>
      <w:tr w:rsidR="002212C3" w:rsidRPr="00353F06">
        <w:trPr>
          <w:jc w:val="center"/>
        </w:trPr>
        <w:tc>
          <w:tcPr>
            <w:tcW w:w="5702" w:type="dxa"/>
          </w:tcPr>
          <w:p w:rsidR="002212C3" w:rsidRPr="00353F06" w:rsidRDefault="002212C3" w:rsidP="00EE4D10">
            <w:pPr>
              <w:rPr>
                <w:rFonts w:ascii="Arial" w:hAnsi="Arial" w:cs="Arial"/>
              </w:rPr>
            </w:pPr>
            <w:r w:rsidRPr="00353F06">
              <w:rPr>
                <w:rFonts w:ascii="Arial" w:hAnsi="Arial" w:cs="Arial"/>
                <w:sz w:val="22"/>
                <w:szCs w:val="22"/>
              </w:rPr>
              <w:t xml:space="preserve">Öğrenci değerlendirme </w:t>
            </w:r>
            <w:proofErr w:type="gramStart"/>
            <w:r w:rsidRPr="00353F06">
              <w:rPr>
                <w:rFonts w:ascii="Arial" w:hAnsi="Arial" w:cs="Arial"/>
                <w:sz w:val="22"/>
                <w:szCs w:val="22"/>
              </w:rPr>
              <w:t>prosedür</w:t>
            </w:r>
            <w:proofErr w:type="gramEnd"/>
            <w:r w:rsidRPr="00353F06">
              <w:rPr>
                <w:rFonts w:ascii="Arial" w:hAnsi="Arial" w:cs="Arial"/>
                <w:sz w:val="22"/>
                <w:szCs w:val="22"/>
              </w:rPr>
              <w:t xml:space="preserve"> ve araçlarının (sınav, ödev, proje vb.) yeterliliği</w:t>
            </w:r>
          </w:p>
        </w:tc>
        <w:tc>
          <w:tcPr>
            <w:tcW w:w="900"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882" w:type="dxa"/>
            <w:vAlign w:val="center"/>
          </w:tcPr>
          <w:p w:rsidR="002212C3" w:rsidRPr="00353F06" w:rsidRDefault="002212C3" w:rsidP="00EE4D10">
            <w:pPr>
              <w:jc w:val="center"/>
              <w:rPr>
                <w:rFonts w:ascii="Arial" w:hAnsi="Arial" w:cs="Arial"/>
              </w:rPr>
            </w:pPr>
          </w:p>
        </w:tc>
        <w:tc>
          <w:tcPr>
            <w:tcW w:w="1463" w:type="dxa"/>
            <w:vAlign w:val="center"/>
          </w:tcPr>
          <w:p w:rsidR="002212C3" w:rsidRPr="00353F06" w:rsidRDefault="002212C3" w:rsidP="00EE4D10">
            <w:pPr>
              <w:jc w:val="center"/>
              <w:rPr>
                <w:rFonts w:ascii="Arial" w:hAnsi="Arial" w:cs="Arial"/>
              </w:rPr>
            </w:pPr>
          </w:p>
        </w:tc>
      </w:tr>
      <w:tr w:rsidR="002212C3" w:rsidRPr="00353F06">
        <w:trPr>
          <w:jc w:val="center"/>
        </w:trPr>
        <w:tc>
          <w:tcPr>
            <w:tcW w:w="5702" w:type="dxa"/>
          </w:tcPr>
          <w:p w:rsidR="002212C3" w:rsidRPr="00353F06" w:rsidRDefault="002212C3" w:rsidP="00EE4D10">
            <w:pPr>
              <w:rPr>
                <w:rFonts w:ascii="Arial" w:hAnsi="Arial" w:cs="Arial"/>
              </w:rPr>
            </w:pPr>
            <w:r w:rsidRPr="00353F06">
              <w:rPr>
                <w:rFonts w:ascii="Arial" w:hAnsi="Arial" w:cs="Arial"/>
                <w:sz w:val="22"/>
                <w:szCs w:val="22"/>
              </w:rPr>
              <w:t xml:space="preserve">Yeni öğrencilerin programlara hazırlama </w:t>
            </w:r>
            <w:proofErr w:type="gramStart"/>
            <w:r w:rsidRPr="00353F06">
              <w:rPr>
                <w:rFonts w:ascii="Arial" w:hAnsi="Arial" w:cs="Arial"/>
                <w:sz w:val="22"/>
                <w:szCs w:val="22"/>
              </w:rPr>
              <w:t>prosedür</w:t>
            </w:r>
            <w:proofErr w:type="gramEnd"/>
            <w:r w:rsidRPr="00353F06">
              <w:rPr>
                <w:rFonts w:ascii="Arial" w:hAnsi="Arial" w:cs="Arial"/>
                <w:sz w:val="22"/>
                <w:szCs w:val="22"/>
              </w:rPr>
              <w:t xml:space="preserve"> ve uygulamalarının yeterliliği</w:t>
            </w:r>
          </w:p>
        </w:tc>
        <w:tc>
          <w:tcPr>
            <w:tcW w:w="900" w:type="dxa"/>
            <w:vAlign w:val="center"/>
          </w:tcPr>
          <w:p w:rsidR="002212C3" w:rsidRPr="00353F06" w:rsidRDefault="002212C3" w:rsidP="00EE4D10">
            <w:pPr>
              <w:jc w:val="center"/>
              <w:rPr>
                <w:rFonts w:ascii="Arial" w:hAnsi="Arial" w:cs="Arial"/>
              </w:rPr>
            </w:pPr>
          </w:p>
        </w:tc>
        <w:tc>
          <w:tcPr>
            <w:tcW w:w="882"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463" w:type="dxa"/>
            <w:vAlign w:val="center"/>
          </w:tcPr>
          <w:p w:rsidR="002212C3" w:rsidRPr="00353F06" w:rsidRDefault="002212C3" w:rsidP="00EE4D10">
            <w:pPr>
              <w:jc w:val="center"/>
              <w:rPr>
                <w:rFonts w:ascii="Arial" w:hAnsi="Arial" w:cs="Arial"/>
              </w:rPr>
            </w:pPr>
          </w:p>
        </w:tc>
      </w:tr>
      <w:tr w:rsidR="002212C3" w:rsidRPr="00353F06">
        <w:trPr>
          <w:jc w:val="center"/>
        </w:trPr>
        <w:tc>
          <w:tcPr>
            <w:tcW w:w="5702" w:type="dxa"/>
          </w:tcPr>
          <w:p w:rsidR="002212C3" w:rsidRPr="00353F06" w:rsidRDefault="002212C3" w:rsidP="00EE4D10">
            <w:pPr>
              <w:rPr>
                <w:rFonts w:ascii="Arial" w:hAnsi="Arial" w:cs="Arial"/>
              </w:rPr>
            </w:pPr>
            <w:r w:rsidRPr="00353F06">
              <w:rPr>
                <w:rFonts w:ascii="Arial" w:hAnsi="Arial" w:cs="Arial"/>
                <w:sz w:val="22"/>
                <w:szCs w:val="22"/>
              </w:rPr>
              <w:t>Öğrencilere sunulan eğitimin etkinliğini artıracak eğitsel destek hizmetlerinin (yabancı dil, IT teknolojileri ve bilgisayar donanımı vb.) yeterliliği</w:t>
            </w:r>
          </w:p>
        </w:tc>
        <w:tc>
          <w:tcPr>
            <w:tcW w:w="900" w:type="dxa"/>
            <w:vAlign w:val="center"/>
          </w:tcPr>
          <w:p w:rsidR="002212C3" w:rsidRPr="00353F06" w:rsidRDefault="002212C3" w:rsidP="00EE4D10">
            <w:pPr>
              <w:jc w:val="center"/>
              <w:rPr>
                <w:rFonts w:ascii="Arial" w:hAnsi="Arial" w:cs="Arial"/>
              </w:rPr>
            </w:pPr>
          </w:p>
        </w:tc>
        <w:tc>
          <w:tcPr>
            <w:tcW w:w="882"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463" w:type="dxa"/>
            <w:vAlign w:val="center"/>
          </w:tcPr>
          <w:p w:rsidR="002212C3" w:rsidRPr="00353F06" w:rsidRDefault="002212C3" w:rsidP="00EE4D10">
            <w:pPr>
              <w:jc w:val="center"/>
              <w:rPr>
                <w:rFonts w:ascii="Arial" w:hAnsi="Arial" w:cs="Arial"/>
              </w:rPr>
            </w:pPr>
          </w:p>
        </w:tc>
      </w:tr>
      <w:tr w:rsidR="002212C3" w:rsidRPr="00353F06">
        <w:trPr>
          <w:jc w:val="center"/>
        </w:trPr>
        <w:tc>
          <w:tcPr>
            <w:tcW w:w="5702" w:type="dxa"/>
          </w:tcPr>
          <w:p w:rsidR="002212C3" w:rsidRPr="00353F06" w:rsidRDefault="002212C3" w:rsidP="00EE4D10">
            <w:pPr>
              <w:rPr>
                <w:rFonts w:ascii="Arial" w:hAnsi="Arial" w:cs="Arial"/>
              </w:rPr>
            </w:pPr>
            <w:r w:rsidRPr="00353F06">
              <w:rPr>
                <w:rFonts w:ascii="Arial" w:hAnsi="Arial" w:cs="Arial"/>
                <w:sz w:val="22"/>
                <w:szCs w:val="22"/>
              </w:rPr>
              <w:t>Programların ilgili ulusal ve uluslararası programlarla uyumundaki yeterliliği</w:t>
            </w:r>
          </w:p>
        </w:tc>
        <w:tc>
          <w:tcPr>
            <w:tcW w:w="900"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882" w:type="dxa"/>
            <w:vAlign w:val="center"/>
          </w:tcPr>
          <w:p w:rsidR="002212C3" w:rsidRPr="00353F06" w:rsidRDefault="002212C3" w:rsidP="00EE4D10">
            <w:pPr>
              <w:jc w:val="center"/>
              <w:rPr>
                <w:rFonts w:ascii="Arial" w:hAnsi="Arial" w:cs="Arial"/>
              </w:rPr>
            </w:pPr>
          </w:p>
        </w:tc>
        <w:tc>
          <w:tcPr>
            <w:tcW w:w="1463" w:type="dxa"/>
            <w:vAlign w:val="center"/>
          </w:tcPr>
          <w:p w:rsidR="002212C3" w:rsidRPr="00353F06" w:rsidRDefault="002212C3" w:rsidP="00EE4D10">
            <w:pPr>
              <w:jc w:val="center"/>
              <w:rPr>
                <w:rFonts w:ascii="Arial" w:hAnsi="Arial" w:cs="Arial"/>
              </w:rPr>
            </w:pPr>
          </w:p>
        </w:tc>
      </w:tr>
    </w:tbl>
    <w:p w:rsidR="002212C3" w:rsidRPr="00353F06" w:rsidRDefault="002212C3" w:rsidP="00EE4D10">
      <w:pPr>
        <w:tabs>
          <w:tab w:val="num" w:pos="181"/>
        </w:tabs>
        <w:spacing w:line="360" w:lineRule="auto"/>
        <w:jc w:val="both"/>
        <w:rPr>
          <w:rFonts w:ascii="Arial" w:hAnsi="Arial" w:cs="Arial"/>
          <w:bCs/>
          <w:sz w:val="22"/>
          <w:szCs w:val="22"/>
        </w:rPr>
      </w:pPr>
    </w:p>
    <w:p w:rsidR="002212C3" w:rsidRPr="00353F06" w:rsidRDefault="002212C3" w:rsidP="001433C1">
      <w:pPr>
        <w:jc w:val="both"/>
        <w:rPr>
          <w:rFonts w:ascii="Arial" w:hAnsi="Arial" w:cs="Arial"/>
          <w:bCs/>
          <w:sz w:val="22"/>
          <w:szCs w:val="22"/>
        </w:rPr>
      </w:pPr>
    </w:p>
    <w:p w:rsidR="002212C3" w:rsidRPr="00353F06" w:rsidRDefault="002212C3" w:rsidP="001433C1">
      <w:pPr>
        <w:ind w:firstLine="709"/>
        <w:jc w:val="both"/>
        <w:rPr>
          <w:rFonts w:ascii="Arial" w:hAnsi="Arial" w:cs="Arial"/>
          <w:b/>
          <w:bCs/>
          <w:sz w:val="22"/>
          <w:szCs w:val="22"/>
        </w:rPr>
      </w:pPr>
      <w:r w:rsidRPr="00353F06">
        <w:rPr>
          <w:rFonts w:ascii="Arial" w:hAnsi="Arial" w:cs="Arial"/>
          <w:b/>
          <w:bCs/>
          <w:sz w:val="22"/>
          <w:szCs w:val="22"/>
        </w:rPr>
        <w:t>6. ARAŞTIRMA-GELİŞTİRME SÜREÇLERİ</w:t>
      </w:r>
    </w:p>
    <w:p w:rsidR="002212C3" w:rsidRPr="00353F06" w:rsidRDefault="002212C3" w:rsidP="00EE4D10">
      <w:pPr>
        <w:jc w:val="both"/>
        <w:rPr>
          <w:rFonts w:ascii="Arial" w:hAnsi="Arial" w:cs="Arial"/>
          <w:bCs/>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 xml:space="preserve">Üniversitemizde araştırma-geliştirme (Ar-Ge) süreçlerinin ulusal ve çevre ihtiyaçlarına uygunluğu, güdümlü projelerin geliştirilmesinin desteklenmesiyle sağlanmaktadır. Üniversitemizde araştırma-geliştirme süreçleri özellikle “disiplinlerarası”, “uluslararası” ve “sanayi/toplumsal faydaya yönelik” araştırma faaliyetlerinin artırılması hedefine yönelik olarak yürütülmektedir. İstenen araştırma hedeflerine ulaşılması için gerekli olan kaynakları </w:t>
      </w:r>
      <w:r w:rsidRPr="00353F06">
        <w:rPr>
          <w:rFonts w:ascii="Arial" w:hAnsi="Arial" w:cs="Arial"/>
          <w:sz w:val="22"/>
          <w:szCs w:val="22"/>
        </w:rPr>
        <w:lastRenderedPageBreak/>
        <w:t>sağlamaya yönelik ola</w:t>
      </w:r>
      <w:r>
        <w:rPr>
          <w:rFonts w:ascii="Arial" w:hAnsi="Arial" w:cs="Arial"/>
          <w:sz w:val="22"/>
          <w:szCs w:val="22"/>
        </w:rPr>
        <w:t>rak geliştirilen programlar, iş</w:t>
      </w:r>
      <w:r w:rsidRPr="00353F06">
        <w:rPr>
          <w:rFonts w:ascii="Arial" w:hAnsi="Arial" w:cs="Arial"/>
          <w:sz w:val="22"/>
          <w:szCs w:val="22"/>
        </w:rPr>
        <w:t>birlikleri ve yürütülen süreçler aşağıda açıklanmaktadır.</w:t>
      </w:r>
    </w:p>
    <w:p w:rsidR="002212C3" w:rsidRPr="00353F06" w:rsidRDefault="002212C3" w:rsidP="00EE4D10">
      <w:pPr>
        <w:spacing w:line="360" w:lineRule="auto"/>
        <w:jc w:val="both"/>
        <w:rPr>
          <w:rFonts w:ascii="Arial" w:hAnsi="Arial" w:cs="Arial"/>
          <w:sz w:val="22"/>
          <w:szCs w:val="22"/>
          <w:highlight w:val="yellow"/>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Ar-Ge’nin en önemli unsurlarından biri araştırmacı insan kaynağıdır. Üniversitelerde öğretim elemanlarının yanı sıra lisansüstü öğrenciler de bu konuda, önemli bir potansiyel oluşturmaktadır. Araştırma ağırlıklı üniversite olmanın önemli göstergelerinden biri de lisansüstü öğrenci sayısıdır. Nitekim 2005 yılında, 5.691 olan yüksek lisans ve doktora öğrencisi sayısı artış göstererek 2011 yılında 6.810’a, lisansüstü öğrencilerin toplam öğrenciler içindeki oranı da % 29,73’e ulaşmış durumdadır. Üniversitemizdeki artan lisansüstü öğrenci yoğunluğunun Ar-Ge faaliyetlerine de olumlu olarak yansıdığı düşünülmektedir. 2006 yılında, yüksek lisans tez sayısı, 701 iken 2011 yılında 721 olarak gerçekleşmiştir.  Ayrıca, doktora tez sayısı 2006’da 101 iken 2011 yılında 267 olarak gerçekleşmiştir. Doktora tez sayılarında önemli bir artış gözlemlenmektedir.</w:t>
      </w:r>
    </w:p>
    <w:p w:rsidR="002212C3" w:rsidRPr="00353F06" w:rsidRDefault="002212C3" w:rsidP="00EE4D10">
      <w:pPr>
        <w:spacing w:line="360" w:lineRule="auto"/>
        <w:jc w:val="both"/>
        <w:rPr>
          <w:rFonts w:ascii="Arial" w:hAnsi="Arial" w:cs="Arial"/>
          <w:sz w:val="22"/>
          <w:szCs w:val="22"/>
          <w:highlight w:val="yellow"/>
        </w:rPr>
      </w:pPr>
    </w:p>
    <w:p w:rsidR="002212C3" w:rsidRPr="00353F06" w:rsidRDefault="002212C3" w:rsidP="00EE4D10">
      <w:pPr>
        <w:spacing w:line="360" w:lineRule="auto"/>
        <w:jc w:val="both"/>
        <w:rPr>
          <w:rFonts w:ascii="Arial" w:hAnsi="Arial" w:cs="Arial"/>
          <w:sz w:val="22"/>
          <w:szCs w:val="22"/>
          <w:highlight w:val="yellow"/>
        </w:rPr>
      </w:pPr>
      <w:proofErr w:type="gramStart"/>
      <w:r w:rsidRPr="00353F06">
        <w:rPr>
          <w:rFonts w:ascii="Arial" w:hAnsi="Arial" w:cs="Arial"/>
          <w:sz w:val="22"/>
          <w:szCs w:val="22"/>
        </w:rPr>
        <w:t xml:space="preserve">Ülkemizin giderek artan öğretim üyesi açığını kapatmak amacıyla 2001 yılında hayata geçirilen ve toplumsal sorumluluk projelerimiz arasında yer alan ÖYP çerçevesinde, bir yandan ODTÜ’de Ar-Ge faaliyetlerinin sayısı artarken; diğer taraftan da doktora derecesini alarak kendi üniversitelerinde göreve başlayan öğretim üyelerinin, Ar-Ge faaliyetlerini bulundukları kurumlarda sürdürmeleriyle ülkemizin doktoralı araştırmacı sayısının, Ar-Ge niteliğinin artırılması yönünde de önemli etkiler yaratılmaktadır. </w:t>
      </w:r>
      <w:proofErr w:type="gramEnd"/>
      <w:r w:rsidRPr="00353F06">
        <w:rPr>
          <w:rFonts w:ascii="Arial" w:hAnsi="Arial" w:cs="Arial"/>
          <w:sz w:val="22"/>
          <w:szCs w:val="22"/>
        </w:rPr>
        <w:t>Doktora Sonrası Araştırma Programı (DOSAP) çerçevesinde, gelişmekte olan üniversitelerin doktoralı genç öğretim elemanları, ODTÜ’deki araştırma faaliyetlerine katılarak, ODTÜ’deki araştırmalar için önemli bir insan kaynağı oluşturmuşlar ve ODTÜ’deki bilim atmosferini üniversitelerine taşıma olanağına kavuşmuşlardır. Üniversitemizde 2011’de 19 bölüm ve enstitüde toplam 42 araştırmacı, “Doktora Sonrası Araştırma Programı” (DOSAP) kapsamında çeşitli araştırma projelerinde çalışmıştır.</w:t>
      </w:r>
    </w:p>
    <w:p w:rsidR="002212C3" w:rsidRPr="00353F06" w:rsidRDefault="002212C3" w:rsidP="00EE4D10">
      <w:pPr>
        <w:spacing w:line="360" w:lineRule="auto"/>
        <w:jc w:val="both"/>
        <w:rPr>
          <w:rFonts w:ascii="Arial" w:hAnsi="Arial" w:cs="Arial"/>
          <w:sz w:val="22"/>
          <w:szCs w:val="22"/>
          <w:highlight w:val="yellow"/>
        </w:rPr>
      </w:pPr>
    </w:p>
    <w:p w:rsidR="002212C3" w:rsidRPr="007B3132" w:rsidRDefault="002212C3" w:rsidP="00EE4D10">
      <w:pPr>
        <w:spacing w:line="360" w:lineRule="auto"/>
        <w:jc w:val="both"/>
        <w:rPr>
          <w:rFonts w:ascii="Arial" w:hAnsi="Arial" w:cs="Arial"/>
          <w:sz w:val="22"/>
          <w:szCs w:val="22"/>
        </w:rPr>
      </w:pPr>
      <w:r w:rsidRPr="00353F06">
        <w:rPr>
          <w:rFonts w:ascii="Arial" w:hAnsi="Arial" w:cs="Arial"/>
          <w:sz w:val="22"/>
          <w:szCs w:val="22"/>
        </w:rPr>
        <w:t xml:space="preserve">Ar-Ge faaliyetlerinin artırılması için gerekli desteklerin sağlanması ihtiyacı açıktır. Hazine yardımından araştırma ve geliştirmeye ayrılan ödenekler yetersizdir. Üniversitenin teknolojik altyapısını oluşturan laboratuvarların bakım ve onarımı için ayrılan kaynak artırılmalıdır. Ar-Ge’ye sağlanan desteklerin artırılması, bütçe kısıtlamalarına uğramadan harcanabilmesi ve araştırma öz gelirlerindeki kesintilerin azaltılması gerekmektedir. Araştırmaların çoğunluğu öğretim üyelerince BAP, Kalkınma Bakanlığı, TÜBİTAK, uluslararası </w:t>
      </w:r>
      <w:r>
        <w:rPr>
          <w:rFonts w:ascii="Arial" w:hAnsi="Arial" w:cs="Arial"/>
          <w:sz w:val="22"/>
          <w:szCs w:val="22"/>
        </w:rPr>
        <w:t xml:space="preserve">fonlar (Avrupa Birliği Çerçeve Programları vb.) </w:t>
      </w:r>
      <w:r w:rsidRPr="00353F06">
        <w:rPr>
          <w:rFonts w:ascii="Arial" w:hAnsi="Arial" w:cs="Arial"/>
          <w:sz w:val="22"/>
          <w:szCs w:val="22"/>
        </w:rPr>
        <w:t xml:space="preserve"> ve Döner Sermaye projelerinden katkı ve destek alınarak yürütülmeye çalışılmaktadır. Öğretim üyelerinin araştırma potansiyelini artırmak </w:t>
      </w:r>
      <w:r>
        <w:rPr>
          <w:rFonts w:ascii="Arial" w:hAnsi="Arial" w:cs="Arial"/>
          <w:sz w:val="22"/>
          <w:szCs w:val="22"/>
        </w:rPr>
        <w:t>ve destek programlarından daha fazla faydalanmalarını sağlamak üzere</w:t>
      </w:r>
      <w:r w:rsidRPr="00353F06">
        <w:rPr>
          <w:rFonts w:ascii="Arial" w:hAnsi="Arial" w:cs="Arial"/>
          <w:sz w:val="22"/>
          <w:szCs w:val="22"/>
        </w:rPr>
        <w:t xml:space="preserve"> mekanizmalarının (finansal ve yönetsel) </w:t>
      </w:r>
      <w:r>
        <w:rPr>
          <w:rFonts w:ascii="Arial" w:hAnsi="Arial" w:cs="Arial"/>
          <w:sz w:val="22"/>
          <w:szCs w:val="22"/>
        </w:rPr>
        <w:t>geliştirilmesine</w:t>
      </w:r>
      <w:r w:rsidRPr="00353F06">
        <w:rPr>
          <w:rFonts w:ascii="Arial" w:hAnsi="Arial" w:cs="Arial"/>
          <w:sz w:val="22"/>
          <w:szCs w:val="22"/>
        </w:rPr>
        <w:t xml:space="preserve"> 2011 yılında da devam edilmiştir.</w:t>
      </w:r>
    </w:p>
    <w:p w:rsidR="002212C3" w:rsidRPr="00353F06" w:rsidRDefault="002212C3" w:rsidP="00EE4D10">
      <w:pPr>
        <w:spacing w:line="360" w:lineRule="auto"/>
        <w:jc w:val="both"/>
        <w:rPr>
          <w:rFonts w:ascii="Arial" w:hAnsi="Arial" w:cs="Arial"/>
          <w:sz w:val="22"/>
          <w:szCs w:val="22"/>
        </w:rPr>
      </w:pPr>
    </w:p>
    <w:p w:rsidR="002212C3" w:rsidRDefault="002212C3" w:rsidP="00EE4D10">
      <w:pPr>
        <w:spacing w:line="360" w:lineRule="auto"/>
        <w:jc w:val="both"/>
        <w:rPr>
          <w:rFonts w:ascii="Arial" w:hAnsi="Arial" w:cs="Arial"/>
          <w:sz w:val="22"/>
          <w:szCs w:val="22"/>
        </w:rPr>
      </w:pPr>
      <w:r w:rsidRPr="00353F06">
        <w:rPr>
          <w:rFonts w:ascii="Arial" w:hAnsi="Arial" w:cs="Arial"/>
          <w:sz w:val="22"/>
          <w:szCs w:val="22"/>
        </w:rPr>
        <w:t>Üniversitemizde yürütülen araştırma faaliyetlerinin bütünlüğü</w:t>
      </w:r>
      <w:r>
        <w:rPr>
          <w:rFonts w:ascii="Arial" w:hAnsi="Arial" w:cs="Arial"/>
          <w:sz w:val="22"/>
          <w:szCs w:val="22"/>
        </w:rPr>
        <w:t xml:space="preserve"> ve devamlılığı gerek Araştırmalar </w:t>
      </w:r>
      <w:r w:rsidRPr="00353F06">
        <w:rPr>
          <w:rFonts w:ascii="Arial" w:hAnsi="Arial" w:cs="Arial"/>
          <w:sz w:val="22"/>
          <w:szCs w:val="22"/>
        </w:rPr>
        <w:t xml:space="preserve">Koordinatörlüğü gerekse Fakülte, Enstitü ve Merkezlerin eşgüdümünde sağlanmaktadır. BAP, Kalkınma Bakanlığı, TÜBİTAK ve AB kaynaklarına proje başvuruları ve izlenecek yolla ilgili bilgiler üniversite içinde </w:t>
      </w:r>
      <w:r>
        <w:rPr>
          <w:rFonts w:ascii="Arial" w:hAnsi="Arial" w:cs="Arial"/>
          <w:sz w:val="22"/>
          <w:szCs w:val="22"/>
        </w:rPr>
        <w:t>Araştırmalar Koordinatörlüğü</w:t>
      </w:r>
      <w:r w:rsidRPr="00353F06">
        <w:rPr>
          <w:rFonts w:ascii="Arial" w:hAnsi="Arial" w:cs="Arial"/>
          <w:sz w:val="22"/>
          <w:szCs w:val="22"/>
        </w:rPr>
        <w:t xml:space="preserve"> aracılığıyla öğretim elemanlarıyla paylaşılmaktadır. Öğretim elemanlarına proje geliştirme ve hazırlık aşamalarında destek olmak üzere 2009 yılında Araştırmalar Koordinatörlüğü altında Proje Destek Birimi kurulmuştur. Ayrıca, araştırma ile ilgili fırsat ve geliştirmeler konusunda öğretim elemanlarını bilgilendirmek amacıyla </w:t>
      </w:r>
      <w:proofErr w:type="spellStart"/>
      <w:r w:rsidRPr="00353F06">
        <w:rPr>
          <w:rFonts w:ascii="Arial" w:hAnsi="Arial" w:cs="Arial"/>
          <w:sz w:val="22"/>
          <w:szCs w:val="22"/>
        </w:rPr>
        <w:t>research@metu</w:t>
      </w:r>
      <w:proofErr w:type="spellEnd"/>
      <w:r w:rsidRPr="00353F06">
        <w:rPr>
          <w:rFonts w:ascii="Arial" w:hAnsi="Arial" w:cs="Arial"/>
          <w:sz w:val="22"/>
          <w:szCs w:val="22"/>
        </w:rPr>
        <w:t xml:space="preserve"> web sitesi kurulmuş ve aylık olarak “</w:t>
      </w:r>
      <w:proofErr w:type="spellStart"/>
      <w:r w:rsidRPr="00353F06">
        <w:rPr>
          <w:rFonts w:ascii="Arial" w:hAnsi="Arial" w:cs="Arial"/>
          <w:sz w:val="22"/>
          <w:szCs w:val="22"/>
        </w:rPr>
        <w:t>Research</w:t>
      </w:r>
      <w:proofErr w:type="spellEnd"/>
      <w:r w:rsidRPr="00353F06">
        <w:rPr>
          <w:rFonts w:ascii="Arial" w:hAnsi="Arial" w:cs="Arial"/>
          <w:sz w:val="22"/>
          <w:szCs w:val="22"/>
        </w:rPr>
        <w:t xml:space="preserve"> </w:t>
      </w:r>
      <w:proofErr w:type="spellStart"/>
      <w:r w:rsidRPr="00353F06">
        <w:rPr>
          <w:rFonts w:ascii="Arial" w:hAnsi="Arial" w:cs="Arial"/>
          <w:sz w:val="22"/>
          <w:szCs w:val="22"/>
        </w:rPr>
        <w:t>Highlights</w:t>
      </w:r>
      <w:proofErr w:type="spellEnd"/>
      <w:r w:rsidRPr="00353F06">
        <w:rPr>
          <w:rFonts w:ascii="Arial" w:hAnsi="Arial" w:cs="Arial"/>
          <w:sz w:val="22"/>
          <w:szCs w:val="22"/>
        </w:rPr>
        <w:t xml:space="preserve">” başlıklı dergi yayınlanmaya başlanmıştır. 2011 yılında da Teknokent Proje Ofisi ile koordinasyon halinde Proje Destek Ofisi, öğretim üyelerine proje geliştirme ve hazırlama aşamasında destek vermeye devam etmiştir. Ayrıca, üniversitede yürütülmekte olan ÖYP, DOSAP vb. projeler için uzmanlaşmış hizmet birimleri bulunmaktadır. Projelere yönelik süreçler, bu birimler aracılığıyla izlenmektedir. Üniversite içinde çok ortaklı proje geliştirmek, disiplinlerarası araştırmayı hızlandırmak ve ilgili alanda araştırma çıktılarını üniversite içinde ve dışında paylaşmak amacıyla üniversitenin öncelikli araştırma konularından biri olan yenilenebilir enerji konusunda, YESAP (Yenilenebilir Enerji, Ekosistemler ve Sürdürülebilirlik için İleri Araştırmalar Platformu) oluşturulmuştur. </w:t>
      </w:r>
      <w:r>
        <w:rPr>
          <w:rFonts w:ascii="Arial" w:hAnsi="Arial" w:cs="Arial"/>
          <w:sz w:val="22"/>
          <w:szCs w:val="22"/>
        </w:rPr>
        <w:t>Öncelikli alanlarda a</w:t>
      </w:r>
      <w:r w:rsidRPr="00353F06">
        <w:rPr>
          <w:rFonts w:ascii="Arial" w:hAnsi="Arial" w:cs="Arial"/>
          <w:sz w:val="22"/>
          <w:szCs w:val="22"/>
        </w:rPr>
        <w:t>raştırma faaliyetlerinin devamlılığını sağlayacak yeni platform uygulamalarının geliştirilmesi planlanmaktadır.</w:t>
      </w:r>
      <w:r>
        <w:rPr>
          <w:rFonts w:ascii="Arial" w:hAnsi="Arial" w:cs="Arial"/>
          <w:sz w:val="22"/>
          <w:szCs w:val="22"/>
        </w:rPr>
        <w:t xml:space="preserve"> </w:t>
      </w:r>
    </w:p>
    <w:p w:rsidR="002212C3" w:rsidRDefault="002212C3" w:rsidP="00EE4D10">
      <w:pPr>
        <w:spacing w:line="360" w:lineRule="auto"/>
        <w:jc w:val="both"/>
        <w:rPr>
          <w:rFonts w:ascii="Arial" w:hAnsi="Arial" w:cs="Arial"/>
          <w:sz w:val="22"/>
          <w:szCs w:val="22"/>
        </w:rPr>
      </w:pPr>
    </w:p>
    <w:p w:rsidR="002212C3" w:rsidRDefault="002212C3" w:rsidP="00EE4D10">
      <w:pPr>
        <w:spacing w:line="360" w:lineRule="auto"/>
        <w:jc w:val="both"/>
        <w:rPr>
          <w:rFonts w:ascii="Arial" w:hAnsi="Arial" w:cs="Arial"/>
          <w:sz w:val="22"/>
          <w:szCs w:val="22"/>
        </w:rPr>
      </w:pPr>
      <w:r>
        <w:rPr>
          <w:rFonts w:ascii="Arial" w:hAnsi="Arial" w:cs="Arial"/>
          <w:sz w:val="22"/>
          <w:szCs w:val="22"/>
        </w:rPr>
        <w:t xml:space="preserve">Üniversitemizde araştırma politikalarının geliştirilmesi amacıyla Araştırma Politikaları Komisyonu (APK) oluşturulmuş ve </w:t>
      </w:r>
      <w:proofErr w:type="spellStart"/>
      <w:r>
        <w:rPr>
          <w:rFonts w:ascii="Arial" w:hAnsi="Arial" w:cs="Arial"/>
          <w:sz w:val="22"/>
          <w:szCs w:val="22"/>
        </w:rPr>
        <w:t>APK’nın</w:t>
      </w:r>
      <w:proofErr w:type="spellEnd"/>
      <w:r>
        <w:rPr>
          <w:rFonts w:ascii="Arial" w:hAnsi="Arial" w:cs="Arial"/>
          <w:sz w:val="22"/>
          <w:szCs w:val="22"/>
        </w:rPr>
        <w:t xml:space="preserve"> önerileri ile araştırma-geliştirme faaliyetlerini iyileştirmeye yönelik stratejik programlar 2011 yılında hazırlanmıştır. Söz konusu programlar 2011-2016 Stratejik Planı’nın da temelini oluşturmuştur.</w:t>
      </w:r>
    </w:p>
    <w:p w:rsidR="002212C3"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sz w:val="22"/>
          <w:szCs w:val="22"/>
        </w:rPr>
      </w:pPr>
      <w:r>
        <w:rPr>
          <w:rFonts w:ascii="Arial" w:hAnsi="Arial" w:cs="Arial"/>
          <w:sz w:val="22"/>
          <w:szCs w:val="22"/>
        </w:rPr>
        <w:t>2011 yılında başlanan Akademik Gelişim Programı (AGEP) kapsamında üniversitemize yeni katılan genç öğretim üyelerine araştırma olanakları ve destek programları tanıtılmakta, proje geliştirme ve yönetim ile ilgili bilgiler verilmektedir.</w:t>
      </w:r>
    </w:p>
    <w:p w:rsidR="002212C3" w:rsidRPr="00353F06" w:rsidRDefault="002212C3" w:rsidP="00EE4D10">
      <w:pPr>
        <w:spacing w:line="360" w:lineRule="auto"/>
        <w:jc w:val="both"/>
        <w:rPr>
          <w:rFonts w:ascii="Arial" w:hAnsi="Arial" w:cs="Arial"/>
          <w:sz w:val="22"/>
          <w:szCs w:val="22"/>
          <w:highlight w:val="yellow"/>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Sanayi ile ortak araştırmaların yürütülebilmesi için çeşitli mekanizmalar ve yapılanmalar geliştirilmektedir. Üniversitemizde yürütülmekte olan SANTEZ projeleri, bu amaçla atılan önemli bir adımdır. 2011 yılında da daha önceki yıllarda başlatılmış bulunan sanayi destekli tez çalışmaları ve uygulamalı projeler sürdürülmüş ve 2011 yılında başlayan projelerle birlikte yürütülmekte olan toplam SANTEZ sayısı 36’ya ulaşmıştır. Rektörlüğe bağlı 23 Uygulama ve Araştırma Merkezi, ülkeni</w:t>
      </w:r>
      <w:r>
        <w:rPr>
          <w:rFonts w:ascii="Arial" w:hAnsi="Arial" w:cs="Arial"/>
          <w:sz w:val="22"/>
          <w:szCs w:val="22"/>
        </w:rPr>
        <w:t xml:space="preserve">n önde gelen sanayi kuruluşları </w:t>
      </w:r>
      <w:r w:rsidRPr="00353F06">
        <w:rPr>
          <w:rFonts w:ascii="Arial" w:hAnsi="Arial" w:cs="Arial"/>
          <w:sz w:val="22"/>
          <w:szCs w:val="22"/>
        </w:rPr>
        <w:t xml:space="preserve">ve kamu kurumlarıyla iş birliği protokolleri yaparak sanayi ile ilişkileri kuvvetli bir şekilde yürütmüştür. Ayrıca, Teknokent </w:t>
      </w:r>
      <w:r w:rsidRPr="00353F06">
        <w:rPr>
          <w:rFonts w:ascii="Arial" w:hAnsi="Arial" w:cs="Arial"/>
          <w:sz w:val="22"/>
          <w:szCs w:val="22"/>
        </w:rPr>
        <w:lastRenderedPageBreak/>
        <w:t>altında yer almakta olan Teknoloji Transfer Ofisi aracılığıyla öğretim üyelerinin ürünlerinin lisanslanması ve ticarileştirilmesi sağlanmakta, üniversitede üretilen bilginin sanayiye transferi sağlanmaya çalışılmaktadır.</w:t>
      </w:r>
    </w:p>
    <w:p w:rsidR="002212C3" w:rsidRPr="00353F06" w:rsidRDefault="002212C3" w:rsidP="00EE4D10">
      <w:pPr>
        <w:spacing w:line="360" w:lineRule="auto"/>
        <w:jc w:val="both"/>
        <w:rPr>
          <w:rFonts w:ascii="Arial" w:hAnsi="Arial" w:cs="Arial"/>
          <w:sz w:val="22"/>
          <w:szCs w:val="22"/>
          <w:highlight w:val="yellow"/>
        </w:rPr>
      </w:pPr>
    </w:p>
    <w:p w:rsidR="002212C3" w:rsidRPr="00353F06" w:rsidRDefault="002212C3" w:rsidP="00EE4D10">
      <w:pPr>
        <w:spacing w:line="360" w:lineRule="auto"/>
        <w:jc w:val="both"/>
        <w:rPr>
          <w:rFonts w:ascii="Arial" w:hAnsi="Arial" w:cs="Arial"/>
          <w:sz w:val="22"/>
          <w:szCs w:val="22"/>
        </w:rPr>
      </w:pPr>
      <w:r w:rsidRPr="008F570C">
        <w:rPr>
          <w:rFonts w:ascii="Arial" w:hAnsi="Arial" w:cs="Arial"/>
          <w:sz w:val="22"/>
          <w:szCs w:val="22"/>
        </w:rPr>
        <w:t>Üniversitemiz ulusal iş birlikleri kapsamında ise başta Merkezi Laboratuvarımız olmak üzere bölümlerin ve merkezlerin araştırma ve deney olanaklarını Türkiye çapında paylaşıma açarak araştırma ve geliştirme çalışmalarına yurt çapında destek vermektedir. Üniversitemizin Ankara’da bulunması kamu kuruluşları ve savunma sanayi ile araştırma, eğitim ve danışmanlık alanlarında iş birliklerini geliştirmiştir. Türkiye’nin değişik bölgelerindeki sanayi kuruluşlarıyla yapısal ilişkiler oluşturulmuştur. Bu konuda başarılı örnekler olmakla birlikte sayılarının da artırılması gerekmektedir. Üniversite, sanayi ve/veya kamu kuruluşlarının ortaklaşa yer alacağı araştırma merkezlerinin kurulması teşvik edilmektedir.</w:t>
      </w:r>
      <w:r>
        <w:rPr>
          <w:rFonts w:ascii="Arial" w:hAnsi="Arial" w:cs="Arial"/>
          <w:sz w:val="22"/>
          <w:szCs w:val="22"/>
        </w:rPr>
        <w:t xml:space="preserve"> </w:t>
      </w:r>
      <w:r w:rsidRPr="00353F06">
        <w:rPr>
          <w:rFonts w:ascii="Arial" w:hAnsi="Arial" w:cs="Arial"/>
          <w:sz w:val="22"/>
          <w:szCs w:val="22"/>
        </w:rPr>
        <w:t>2011 yılında araştırma merkezlerinin etkinliğinin artırılması amacıyla bir dizi toplantı düzenlenmiş ve TEKPOL Araştırma ve Uygulama Merkezi tarafından dünyadaki model ve eğilimlerin irdelendiği, Türkiye’deki ve özellikle de ODTÜ’deki araştırma merkezlerinin sorun ve çözüm önerilerinin yer aldığı kapsamlı bir rapor hazırlanmıştır.</w:t>
      </w:r>
      <w:r>
        <w:rPr>
          <w:rFonts w:ascii="Arial" w:hAnsi="Arial" w:cs="Arial"/>
          <w:sz w:val="22"/>
          <w:szCs w:val="22"/>
        </w:rPr>
        <w:t xml:space="preserve"> Söz konusu rapor Kalkınma Bakanlığı’na da sunulmuştur.</w:t>
      </w:r>
    </w:p>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 xml:space="preserve">Yukarıda yapılan değerlendirmeler sonucunda, araştırma-geliştirme süreçlerine ilişkin olarak Üniversitemizin 2011 yılı performansı Tablo </w:t>
      </w:r>
      <w:proofErr w:type="gramStart"/>
      <w:r w:rsidRPr="00353F06">
        <w:rPr>
          <w:rFonts w:ascii="Arial" w:hAnsi="Arial" w:cs="Arial"/>
          <w:sz w:val="22"/>
          <w:szCs w:val="22"/>
        </w:rPr>
        <w:t>6.1’de</w:t>
      </w:r>
      <w:proofErr w:type="gramEnd"/>
      <w:r w:rsidRPr="00353F06">
        <w:rPr>
          <w:rFonts w:ascii="Arial" w:hAnsi="Arial" w:cs="Arial"/>
          <w:sz w:val="22"/>
          <w:szCs w:val="22"/>
        </w:rPr>
        <w:t xml:space="preserve"> verilmektedir.</w:t>
      </w:r>
    </w:p>
    <w:p w:rsidR="002212C3" w:rsidRPr="00353F06" w:rsidRDefault="002212C3" w:rsidP="00EE4D10">
      <w:pPr>
        <w:jc w:val="both"/>
        <w:rPr>
          <w:rFonts w:ascii="Arial" w:hAnsi="Arial" w:cs="Arial"/>
          <w:sz w:val="22"/>
          <w:szCs w:val="22"/>
        </w:rPr>
      </w:pPr>
    </w:p>
    <w:p w:rsidR="002212C3" w:rsidRPr="00353F06" w:rsidRDefault="002212C3" w:rsidP="00EE4D10">
      <w:pPr>
        <w:jc w:val="center"/>
        <w:rPr>
          <w:rFonts w:ascii="Arial" w:hAnsi="Arial" w:cs="Arial"/>
          <w:b/>
          <w:sz w:val="22"/>
          <w:szCs w:val="22"/>
        </w:rPr>
      </w:pPr>
      <w:r w:rsidRPr="00353F06">
        <w:rPr>
          <w:rFonts w:ascii="Arial" w:hAnsi="Arial" w:cs="Arial"/>
          <w:b/>
          <w:sz w:val="22"/>
          <w:szCs w:val="22"/>
        </w:rPr>
        <w:t xml:space="preserve">Tablo </w:t>
      </w:r>
      <w:proofErr w:type="gramStart"/>
      <w:r w:rsidRPr="00353F06">
        <w:rPr>
          <w:rFonts w:ascii="Arial" w:hAnsi="Arial" w:cs="Arial"/>
          <w:b/>
          <w:sz w:val="22"/>
          <w:szCs w:val="22"/>
        </w:rPr>
        <w:t>6.1</w:t>
      </w:r>
      <w:proofErr w:type="gramEnd"/>
      <w:r w:rsidRPr="00353F06">
        <w:rPr>
          <w:rFonts w:ascii="Arial" w:hAnsi="Arial" w:cs="Arial"/>
          <w:b/>
          <w:sz w:val="22"/>
          <w:szCs w:val="22"/>
        </w:rPr>
        <w:t>: Araştırma-geliştirme süreçleri 2011 yılı performansı değerlendirmesi</w:t>
      </w:r>
    </w:p>
    <w:p w:rsidR="002212C3" w:rsidRPr="00353F06" w:rsidRDefault="002212C3" w:rsidP="00EE4D10">
      <w:pPr>
        <w:jc w:val="center"/>
        <w:rPr>
          <w:rFonts w:ascii="Arial" w:hAnsi="Arial" w:cs="Arial"/>
          <w:b/>
          <w:sz w:val="22"/>
          <w:szCs w:val="22"/>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6"/>
        <w:gridCol w:w="791"/>
        <w:gridCol w:w="840"/>
        <w:gridCol w:w="1537"/>
      </w:tblGrid>
      <w:tr w:rsidR="002212C3" w:rsidRPr="00353F06">
        <w:trPr>
          <w:jc w:val="center"/>
        </w:trPr>
        <w:tc>
          <w:tcPr>
            <w:tcW w:w="5826"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Alanlar</w:t>
            </w:r>
          </w:p>
        </w:tc>
        <w:tc>
          <w:tcPr>
            <w:tcW w:w="791"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Güçlü</w:t>
            </w:r>
          </w:p>
        </w:tc>
        <w:tc>
          <w:tcPr>
            <w:tcW w:w="840"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Yeterli</w:t>
            </w:r>
          </w:p>
        </w:tc>
        <w:tc>
          <w:tcPr>
            <w:tcW w:w="1537"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Geliştirilmeye açık</w:t>
            </w:r>
          </w:p>
        </w:tc>
      </w:tr>
      <w:tr w:rsidR="002212C3" w:rsidRPr="00353F06">
        <w:trPr>
          <w:jc w:val="center"/>
        </w:trPr>
        <w:tc>
          <w:tcPr>
            <w:tcW w:w="5826" w:type="dxa"/>
          </w:tcPr>
          <w:p w:rsidR="002212C3" w:rsidRPr="00353F06" w:rsidRDefault="002212C3" w:rsidP="00EE4D10">
            <w:pPr>
              <w:rPr>
                <w:rFonts w:ascii="Arial" w:hAnsi="Arial" w:cs="Arial"/>
              </w:rPr>
            </w:pPr>
            <w:r w:rsidRPr="00353F06">
              <w:rPr>
                <w:rFonts w:ascii="Arial" w:hAnsi="Arial" w:cs="Arial"/>
                <w:sz w:val="22"/>
                <w:szCs w:val="22"/>
              </w:rPr>
              <w:t>Araştırma ve geliştirme çalışmalarının ulusal ve çevre ihtiyaçlarına uygunluğu;</w:t>
            </w:r>
          </w:p>
        </w:tc>
        <w:tc>
          <w:tcPr>
            <w:tcW w:w="791" w:type="dxa"/>
            <w:vAlign w:val="center"/>
          </w:tcPr>
          <w:p w:rsidR="002212C3" w:rsidRPr="00353F06" w:rsidRDefault="002212C3" w:rsidP="00EE4D10">
            <w:pPr>
              <w:jc w:val="center"/>
              <w:rPr>
                <w:rFonts w:ascii="Arial" w:hAnsi="Arial" w:cs="Arial"/>
              </w:rPr>
            </w:pPr>
          </w:p>
        </w:tc>
        <w:tc>
          <w:tcPr>
            <w:tcW w:w="840"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537" w:type="dxa"/>
            <w:vAlign w:val="center"/>
          </w:tcPr>
          <w:p w:rsidR="002212C3" w:rsidRPr="00353F06" w:rsidRDefault="002212C3" w:rsidP="00EE4D10">
            <w:pPr>
              <w:jc w:val="center"/>
              <w:rPr>
                <w:rFonts w:ascii="Arial" w:hAnsi="Arial" w:cs="Arial"/>
              </w:rPr>
            </w:pPr>
          </w:p>
        </w:tc>
      </w:tr>
      <w:tr w:rsidR="002212C3" w:rsidRPr="00353F06">
        <w:trPr>
          <w:jc w:val="center"/>
        </w:trPr>
        <w:tc>
          <w:tcPr>
            <w:tcW w:w="5826" w:type="dxa"/>
          </w:tcPr>
          <w:p w:rsidR="002212C3" w:rsidRPr="00353F06" w:rsidRDefault="002212C3" w:rsidP="00EE4D10">
            <w:pPr>
              <w:rPr>
                <w:rFonts w:ascii="Arial" w:hAnsi="Arial" w:cs="Arial"/>
              </w:rPr>
            </w:pPr>
            <w:r w:rsidRPr="00353F06">
              <w:rPr>
                <w:rFonts w:ascii="Arial" w:hAnsi="Arial" w:cs="Arial"/>
                <w:sz w:val="22"/>
                <w:szCs w:val="22"/>
              </w:rPr>
              <w:t>Araştırma ve geliştirme olanak ve kaynaklarının yeterliliği;</w:t>
            </w:r>
          </w:p>
        </w:tc>
        <w:tc>
          <w:tcPr>
            <w:tcW w:w="791" w:type="dxa"/>
          </w:tcPr>
          <w:p w:rsidR="002212C3" w:rsidRPr="00353F06" w:rsidRDefault="002212C3" w:rsidP="00EE4D10">
            <w:pPr>
              <w:jc w:val="center"/>
              <w:rPr>
                <w:rFonts w:ascii="Arial" w:hAnsi="Arial" w:cs="Arial"/>
              </w:rPr>
            </w:pPr>
          </w:p>
        </w:tc>
        <w:tc>
          <w:tcPr>
            <w:tcW w:w="840"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537" w:type="dxa"/>
          </w:tcPr>
          <w:p w:rsidR="002212C3" w:rsidRPr="00353F06" w:rsidRDefault="002212C3" w:rsidP="00EE4D10">
            <w:pPr>
              <w:jc w:val="center"/>
              <w:rPr>
                <w:rFonts w:ascii="Arial" w:hAnsi="Arial" w:cs="Arial"/>
              </w:rPr>
            </w:pPr>
          </w:p>
        </w:tc>
      </w:tr>
      <w:tr w:rsidR="002212C3" w:rsidRPr="00353F06">
        <w:trPr>
          <w:jc w:val="center"/>
        </w:trPr>
        <w:tc>
          <w:tcPr>
            <w:tcW w:w="5826" w:type="dxa"/>
          </w:tcPr>
          <w:p w:rsidR="002212C3" w:rsidRPr="00353F06" w:rsidRDefault="002212C3" w:rsidP="00EE4D10">
            <w:pPr>
              <w:rPr>
                <w:rFonts w:ascii="Arial" w:hAnsi="Arial" w:cs="Arial"/>
              </w:rPr>
            </w:pPr>
            <w:r w:rsidRPr="00353F06">
              <w:rPr>
                <w:rFonts w:ascii="Arial" w:hAnsi="Arial" w:cs="Arial"/>
                <w:sz w:val="22"/>
                <w:szCs w:val="22"/>
              </w:rPr>
              <w:t>Araştırma ve geliştirme çalışmalarının yeterliliği</w:t>
            </w:r>
          </w:p>
        </w:tc>
        <w:tc>
          <w:tcPr>
            <w:tcW w:w="791" w:type="dxa"/>
          </w:tcPr>
          <w:p w:rsidR="002212C3" w:rsidRPr="00353F06" w:rsidRDefault="002212C3" w:rsidP="00EE4D10">
            <w:pPr>
              <w:jc w:val="center"/>
              <w:rPr>
                <w:rFonts w:ascii="Arial" w:hAnsi="Arial" w:cs="Arial"/>
              </w:rPr>
            </w:pPr>
          </w:p>
        </w:tc>
        <w:tc>
          <w:tcPr>
            <w:tcW w:w="840"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537" w:type="dxa"/>
          </w:tcPr>
          <w:p w:rsidR="002212C3" w:rsidRPr="00353F06" w:rsidRDefault="002212C3" w:rsidP="00EE4D10">
            <w:pPr>
              <w:jc w:val="center"/>
              <w:rPr>
                <w:rFonts w:ascii="Arial" w:hAnsi="Arial" w:cs="Arial"/>
              </w:rPr>
            </w:pPr>
          </w:p>
        </w:tc>
      </w:tr>
      <w:tr w:rsidR="002212C3" w:rsidRPr="00353F06">
        <w:trPr>
          <w:jc w:val="center"/>
        </w:trPr>
        <w:tc>
          <w:tcPr>
            <w:tcW w:w="5826" w:type="dxa"/>
          </w:tcPr>
          <w:p w:rsidR="002212C3" w:rsidRPr="00353F06" w:rsidRDefault="002212C3" w:rsidP="00EE4D10">
            <w:pPr>
              <w:rPr>
                <w:rFonts w:ascii="Arial" w:hAnsi="Arial" w:cs="Arial"/>
              </w:rPr>
            </w:pPr>
            <w:r w:rsidRPr="00353F06">
              <w:rPr>
                <w:rFonts w:ascii="Arial" w:hAnsi="Arial" w:cs="Arial"/>
                <w:sz w:val="22"/>
                <w:szCs w:val="22"/>
              </w:rPr>
              <w:t>Araştırma ve geliştirme önceliklerinin belirginliği</w:t>
            </w:r>
          </w:p>
        </w:tc>
        <w:tc>
          <w:tcPr>
            <w:tcW w:w="791" w:type="dxa"/>
          </w:tcPr>
          <w:p w:rsidR="002212C3" w:rsidRPr="00353F06" w:rsidRDefault="002212C3" w:rsidP="00EE4D10">
            <w:pPr>
              <w:jc w:val="center"/>
              <w:rPr>
                <w:rFonts w:ascii="Arial" w:hAnsi="Arial" w:cs="Arial"/>
              </w:rPr>
            </w:pPr>
          </w:p>
        </w:tc>
        <w:tc>
          <w:tcPr>
            <w:tcW w:w="840"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537" w:type="dxa"/>
          </w:tcPr>
          <w:p w:rsidR="002212C3" w:rsidRPr="00353F06" w:rsidRDefault="002212C3" w:rsidP="00EE4D10">
            <w:pPr>
              <w:jc w:val="center"/>
              <w:rPr>
                <w:rFonts w:ascii="Arial" w:hAnsi="Arial" w:cs="Arial"/>
              </w:rPr>
            </w:pPr>
          </w:p>
        </w:tc>
      </w:tr>
      <w:tr w:rsidR="002212C3" w:rsidRPr="00353F06">
        <w:trPr>
          <w:jc w:val="center"/>
        </w:trPr>
        <w:tc>
          <w:tcPr>
            <w:tcW w:w="5826" w:type="dxa"/>
          </w:tcPr>
          <w:p w:rsidR="002212C3" w:rsidRPr="00353F06" w:rsidRDefault="002212C3" w:rsidP="00EE4D10">
            <w:pPr>
              <w:rPr>
                <w:rFonts w:ascii="Arial" w:hAnsi="Arial" w:cs="Arial"/>
              </w:rPr>
            </w:pPr>
            <w:r w:rsidRPr="00353F06">
              <w:rPr>
                <w:rFonts w:ascii="Arial" w:hAnsi="Arial" w:cs="Arial"/>
                <w:sz w:val="22"/>
                <w:szCs w:val="22"/>
              </w:rPr>
              <w:t>Araştırma ve geliştirme çalışmalarının bütünlüğü ve devamlılığı</w:t>
            </w:r>
          </w:p>
        </w:tc>
        <w:tc>
          <w:tcPr>
            <w:tcW w:w="791" w:type="dxa"/>
          </w:tcPr>
          <w:p w:rsidR="002212C3" w:rsidRPr="00353F06" w:rsidRDefault="002212C3" w:rsidP="00EE4D10">
            <w:pPr>
              <w:jc w:val="center"/>
              <w:rPr>
                <w:rFonts w:ascii="Arial" w:hAnsi="Arial" w:cs="Arial"/>
              </w:rPr>
            </w:pPr>
          </w:p>
        </w:tc>
        <w:tc>
          <w:tcPr>
            <w:tcW w:w="840"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537" w:type="dxa"/>
          </w:tcPr>
          <w:p w:rsidR="002212C3" w:rsidRPr="00353F06" w:rsidRDefault="002212C3" w:rsidP="00EE4D10">
            <w:pPr>
              <w:jc w:val="center"/>
              <w:rPr>
                <w:rFonts w:ascii="Arial" w:hAnsi="Arial" w:cs="Arial"/>
              </w:rPr>
            </w:pPr>
          </w:p>
        </w:tc>
      </w:tr>
      <w:tr w:rsidR="002212C3" w:rsidRPr="00353F06">
        <w:trPr>
          <w:jc w:val="center"/>
        </w:trPr>
        <w:tc>
          <w:tcPr>
            <w:tcW w:w="5826" w:type="dxa"/>
          </w:tcPr>
          <w:p w:rsidR="002212C3" w:rsidRPr="00353F06" w:rsidRDefault="002212C3" w:rsidP="00EE4D10">
            <w:pPr>
              <w:rPr>
                <w:rFonts w:ascii="Arial" w:hAnsi="Arial" w:cs="Arial"/>
              </w:rPr>
            </w:pPr>
            <w:r w:rsidRPr="00353F06">
              <w:rPr>
                <w:rFonts w:ascii="Arial" w:hAnsi="Arial" w:cs="Arial"/>
                <w:sz w:val="22"/>
                <w:szCs w:val="22"/>
              </w:rPr>
              <w:t>Araştırma ve geliştirme çalışmalarının disiplinlerarası yapılabilmesindeki yeterlilik;</w:t>
            </w:r>
          </w:p>
        </w:tc>
        <w:tc>
          <w:tcPr>
            <w:tcW w:w="791" w:type="dxa"/>
          </w:tcPr>
          <w:p w:rsidR="002212C3" w:rsidRPr="00353F06" w:rsidRDefault="002212C3" w:rsidP="00EE4D10">
            <w:pPr>
              <w:jc w:val="center"/>
              <w:rPr>
                <w:rFonts w:ascii="Arial" w:hAnsi="Arial" w:cs="Arial"/>
              </w:rPr>
            </w:pPr>
          </w:p>
        </w:tc>
        <w:tc>
          <w:tcPr>
            <w:tcW w:w="840"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537" w:type="dxa"/>
          </w:tcPr>
          <w:p w:rsidR="002212C3" w:rsidRPr="00353F06" w:rsidRDefault="002212C3" w:rsidP="00EE4D10">
            <w:pPr>
              <w:jc w:val="center"/>
              <w:rPr>
                <w:rFonts w:ascii="Arial" w:hAnsi="Arial" w:cs="Arial"/>
              </w:rPr>
            </w:pPr>
          </w:p>
        </w:tc>
      </w:tr>
      <w:tr w:rsidR="002212C3" w:rsidRPr="00353F06">
        <w:trPr>
          <w:jc w:val="center"/>
        </w:trPr>
        <w:tc>
          <w:tcPr>
            <w:tcW w:w="5826" w:type="dxa"/>
          </w:tcPr>
          <w:p w:rsidR="002212C3" w:rsidRPr="00353F06" w:rsidRDefault="002212C3" w:rsidP="00EE4D10">
            <w:pPr>
              <w:rPr>
                <w:rFonts w:ascii="Arial" w:hAnsi="Arial" w:cs="Arial"/>
              </w:rPr>
            </w:pPr>
            <w:r w:rsidRPr="00353F06">
              <w:rPr>
                <w:rFonts w:ascii="Arial" w:hAnsi="Arial" w:cs="Arial"/>
                <w:sz w:val="22"/>
                <w:szCs w:val="22"/>
              </w:rPr>
              <w:t>Uluslararası araştırma ve geliştirme çalışmalarının yeterliliği</w:t>
            </w:r>
          </w:p>
        </w:tc>
        <w:tc>
          <w:tcPr>
            <w:tcW w:w="791" w:type="dxa"/>
          </w:tcPr>
          <w:p w:rsidR="002212C3" w:rsidRPr="00353F06" w:rsidRDefault="002212C3" w:rsidP="00EE4D10">
            <w:pPr>
              <w:jc w:val="center"/>
              <w:rPr>
                <w:rFonts w:ascii="Arial" w:hAnsi="Arial" w:cs="Arial"/>
              </w:rPr>
            </w:pPr>
          </w:p>
        </w:tc>
        <w:tc>
          <w:tcPr>
            <w:tcW w:w="840"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537" w:type="dxa"/>
          </w:tcPr>
          <w:p w:rsidR="002212C3" w:rsidRPr="00353F06" w:rsidRDefault="002212C3" w:rsidP="00EE4D10">
            <w:pPr>
              <w:jc w:val="center"/>
              <w:rPr>
                <w:rFonts w:ascii="Arial" w:hAnsi="Arial" w:cs="Arial"/>
              </w:rPr>
            </w:pPr>
          </w:p>
        </w:tc>
      </w:tr>
      <w:tr w:rsidR="002212C3" w:rsidRPr="00353F06">
        <w:trPr>
          <w:jc w:val="center"/>
        </w:trPr>
        <w:tc>
          <w:tcPr>
            <w:tcW w:w="5826" w:type="dxa"/>
          </w:tcPr>
          <w:p w:rsidR="002212C3" w:rsidRPr="00353F06" w:rsidRDefault="002212C3" w:rsidP="00EE4D10">
            <w:pPr>
              <w:rPr>
                <w:rFonts w:ascii="Arial" w:hAnsi="Arial" w:cs="Arial"/>
              </w:rPr>
            </w:pPr>
            <w:r w:rsidRPr="00353F06">
              <w:rPr>
                <w:rFonts w:ascii="Arial" w:hAnsi="Arial" w:cs="Arial"/>
                <w:sz w:val="22"/>
                <w:szCs w:val="22"/>
              </w:rPr>
              <w:t>Araştırmayı özendiren ve destekleyen araçların yeterliliği;</w:t>
            </w:r>
          </w:p>
        </w:tc>
        <w:tc>
          <w:tcPr>
            <w:tcW w:w="791" w:type="dxa"/>
          </w:tcPr>
          <w:p w:rsidR="002212C3" w:rsidRPr="00353F06" w:rsidRDefault="002212C3" w:rsidP="00EE4D10">
            <w:pPr>
              <w:jc w:val="center"/>
              <w:rPr>
                <w:rFonts w:ascii="Arial" w:hAnsi="Arial" w:cs="Arial"/>
              </w:rPr>
            </w:pPr>
          </w:p>
        </w:tc>
        <w:tc>
          <w:tcPr>
            <w:tcW w:w="840"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537" w:type="dxa"/>
          </w:tcPr>
          <w:p w:rsidR="002212C3" w:rsidRPr="00353F06" w:rsidRDefault="002212C3" w:rsidP="00EE4D10">
            <w:pPr>
              <w:jc w:val="center"/>
              <w:rPr>
                <w:rFonts w:ascii="Arial" w:hAnsi="Arial" w:cs="Arial"/>
              </w:rPr>
            </w:pPr>
          </w:p>
        </w:tc>
      </w:tr>
      <w:tr w:rsidR="002212C3" w:rsidRPr="00353F06">
        <w:trPr>
          <w:jc w:val="center"/>
        </w:trPr>
        <w:tc>
          <w:tcPr>
            <w:tcW w:w="5826" w:type="dxa"/>
          </w:tcPr>
          <w:p w:rsidR="002212C3" w:rsidRPr="00353F06" w:rsidRDefault="002212C3" w:rsidP="00EE4D10">
            <w:pPr>
              <w:rPr>
                <w:rFonts w:ascii="Arial" w:hAnsi="Arial" w:cs="Arial"/>
              </w:rPr>
            </w:pPr>
            <w:r w:rsidRPr="00353F06">
              <w:rPr>
                <w:rFonts w:ascii="Arial" w:hAnsi="Arial" w:cs="Arial"/>
                <w:sz w:val="22"/>
                <w:szCs w:val="22"/>
              </w:rPr>
              <w:t>Araştırma ve geliştirme faaliyetlerinin önceliklere uygunluğu;</w:t>
            </w:r>
          </w:p>
        </w:tc>
        <w:tc>
          <w:tcPr>
            <w:tcW w:w="791" w:type="dxa"/>
          </w:tcPr>
          <w:p w:rsidR="002212C3" w:rsidRPr="00353F06" w:rsidRDefault="002212C3" w:rsidP="00EE4D10">
            <w:pPr>
              <w:jc w:val="center"/>
              <w:rPr>
                <w:rFonts w:ascii="Arial" w:hAnsi="Arial" w:cs="Arial"/>
              </w:rPr>
            </w:pPr>
          </w:p>
        </w:tc>
        <w:tc>
          <w:tcPr>
            <w:tcW w:w="840"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537" w:type="dxa"/>
          </w:tcPr>
          <w:p w:rsidR="002212C3" w:rsidRPr="00353F06" w:rsidRDefault="002212C3" w:rsidP="00EE4D10">
            <w:pPr>
              <w:jc w:val="center"/>
              <w:rPr>
                <w:rFonts w:ascii="Arial" w:hAnsi="Arial" w:cs="Arial"/>
              </w:rPr>
            </w:pPr>
          </w:p>
        </w:tc>
      </w:tr>
      <w:tr w:rsidR="002212C3" w:rsidRPr="00353F06">
        <w:trPr>
          <w:jc w:val="center"/>
        </w:trPr>
        <w:tc>
          <w:tcPr>
            <w:tcW w:w="5826" w:type="dxa"/>
          </w:tcPr>
          <w:p w:rsidR="002212C3" w:rsidRPr="00353F06" w:rsidRDefault="002212C3" w:rsidP="00EE4D10">
            <w:pPr>
              <w:rPr>
                <w:rFonts w:ascii="Arial" w:hAnsi="Arial" w:cs="Arial"/>
              </w:rPr>
            </w:pPr>
            <w:r w:rsidRPr="00353F06">
              <w:rPr>
                <w:rFonts w:ascii="Arial" w:hAnsi="Arial" w:cs="Arial"/>
                <w:sz w:val="22"/>
                <w:szCs w:val="22"/>
              </w:rPr>
              <w:t>Araştırma ve geliştirme çalışmalarının hedeflerine ulaşıp ulaşmadığının yeterliliği</w:t>
            </w:r>
          </w:p>
        </w:tc>
        <w:tc>
          <w:tcPr>
            <w:tcW w:w="791" w:type="dxa"/>
          </w:tcPr>
          <w:p w:rsidR="002212C3" w:rsidRPr="00353F06" w:rsidRDefault="002212C3" w:rsidP="00EE4D10">
            <w:pPr>
              <w:jc w:val="center"/>
              <w:rPr>
                <w:rFonts w:ascii="Arial" w:hAnsi="Arial" w:cs="Arial"/>
              </w:rPr>
            </w:pPr>
          </w:p>
        </w:tc>
        <w:tc>
          <w:tcPr>
            <w:tcW w:w="840"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537" w:type="dxa"/>
          </w:tcPr>
          <w:p w:rsidR="002212C3" w:rsidRPr="00353F06" w:rsidRDefault="002212C3" w:rsidP="00EE4D10">
            <w:pPr>
              <w:jc w:val="center"/>
              <w:rPr>
                <w:rFonts w:ascii="Arial" w:hAnsi="Arial" w:cs="Arial"/>
              </w:rPr>
            </w:pPr>
          </w:p>
        </w:tc>
      </w:tr>
      <w:tr w:rsidR="002212C3" w:rsidRPr="00353F06">
        <w:trPr>
          <w:jc w:val="center"/>
        </w:trPr>
        <w:tc>
          <w:tcPr>
            <w:tcW w:w="5826" w:type="dxa"/>
          </w:tcPr>
          <w:p w:rsidR="002212C3" w:rsidRPr="00353F06" w:rsidRDefault="002212C3" w:rsidP="00EE4D10">
            <w:pPr>
              <w:rPr>
                <w:rFonts w:ascii="Arial" w:hAnsi="Arial" w:cs="Arial"/>
              </w:rPr>
            </w:pPr>
            <w:r w:rsidRPr="00353F06">
              <w:rPr>
                <w:rFonts w:ascii="Arial" w:hAnsi="Arial" w:cs="Arial"/>
                <w:sz w:val="22"/>
                <w:szCs w:val="22"/>
              </w:rPr>
              <w:t>Araştırma ve geliştirme çalışmaları ile eğim-öğretim faaliyetleri arasındaki ilişkinin yeterliliği;</w:t>
            </w:r>
          </w:p>
        </w:tc>
        <w:tc>
          <w:tcPr>
            <w:tcW w:w="791" w:type="dxa"/>
          </w:tcPr>
          <w:p w:rsidR="002212C3" w:rsidRPr="00353F06" w:rsidRDefault="002212C3" w:rsidP="00EE4D10">
            <w:pPr>
              <w:jc w:val="center"/>
              <w:rPr>
                <w:rFonts w:ascii="Arial" w:hAnsi="Arial" w:cs="Arial"/>
              </w:rPr>
            </w:pPr>
          </w:p>
        </w:tc>
        <w:tc>
          <w:tcPr>
            <w:tcW w:w="840"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537" w:type="dxa"/>
          </w:tcPr>
          <w:p w:rsidR="002212C3" w:rsidRPr="00353F06" w:rsidRDefault="002212C3" w:rsidP="00EE4D10">
            <w:pPr>
              <w:jc w:val="center"/>
              <w:rPr>
                <w:rFonts w:ascii="Arial" w:hAnsi="Arial" w:cs="Arial"/>
              </w:rPr>
            </w:pPr>
          </w:p>
        </w:tc>
      </w:tr>
      <w:tr w:rsidR="002212C3" w:rsidRPr="00353F06">
        <w:trPr>
          <w:jc w:val="center"/>
        </w:trPr>
        <w:tc>
          <w:tcPr>
            <w:tcW w:w="5826" w:type="dxa"/>
          </w:tcPr>
          <w:p w:rsidR="002212C3" w:rsidRPr="00353F06" w:rsidRDefault="002212C3" w:rsidP="00EE4D10">
            <w:pPr>
              <w:rPr>
                <w:rFonts w:ascii="Arial" w:hAnsi="Arial" w:cs="Arial"/>
              </w:rPr>
            </w:pPr>
            <w:r w:rsidRPr="00353F06">
              <w:rPr>
                <w:rFonts w:ascii="Arial" w:hAnsi="Arial" w:cs="Arial"/>
                <w:sz w:val="22"/>
                <w:szCs w:val="22"/>
              </w:rPr>
              <w:t xml:space="preserve">Araştırma ve geliştirme sonuçlarının duyurulması ve </w:t>
            </w:r>
            <w:r w:rsidRPr="00353F06">
              <w:rPr>
                <w:rFonts w:ascii="Arial" w:hAnsi="Arial" w:cs="Arial"/>
                <w:sz w:val="22"/>
                <w:szCs w:val="22"/>
              </w:rPr>
              <w:lastRenderedPageBreak/>
              <w:t>paylaşılması ile ilgili araç, ortam ve mekanizmaların yeterliliği;</w:t>
            </w:r>
          </w:p>
        </w:tc>
        <w:tc>
          <w:tcPr>
            <w:tcW w:w="791" w:type="dxa"/>
          </w:tcPr>
          <w:p w:rsidR="002212C3" w:rsidRPr="00353F06" w:rsidRDefault="002212C3" w:rsidP="00EE4D10">
            <w:pPr>
              <w:jc w:val="center"/>
              <w:rPr>
                <w:rFonts w:ascii="Arial" w:hAnsi="Arial" w:cs="Arial"/>
              </w:rPr>
            </w:pPr>
          </w:p>
        </w:tc>
        <w:tc>
          <w:tcPr>
            <w:tcW w:w="840"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537" w:type="dxa"/>
          </w:tcPr>
          <w:p w:rsidR="002212C3" w:rsidRPr="00353F06" w:rsidRDefault="002212C3" w:rsidP="00EE4D10">
            <w:pPr>
              <w:jc w:val="center"/>
              <w:rPr>
                <w:rFonts w:ascii="Arial" w:hAnsi="Arial" w:cs="Arial"/>
              </w:rPr>
            </w:pPr>
          </w:p>
        </w:tc>
      </w:tr>
      <w:tr w:rsidR="002212C3" w:rsidRPr="00353F06">
        <w:trPr>
          <w:jc w:val="center"/>
        </w:trPr>
        <w:tc>
          <w:tcPr>
            <w:tcW w:w="5826" w:type="dxa"/>
          </w:tcPr>
          <w:p w:rsidR="002212C3" w:rsidRPr="00353F06" w:rsidRDefault="002212C3" w:rsidP="00EE4D10">
            <w:pPr>
              <w:rPr>
                <w:rFonts w:ascii="Arial" w:hAnsi="Arial" w:cs="Arial"/>
              </w:rPr>
            </w:pPr>
            <w:r w:rsidRPr="00353F06">
              <w:rPr>
                <w:rFonts w:ascii="Arial" w:hAnsi="Arial" w:cs="Arial"/>
                <w:sz w:val="22"/>
                <w:szCs w:val="22"/>
              </w:rPr>
              <w:lastRenderedPageBreak/>
              <w:t>Araştırma ve geliştirme çalışmalarının oluşturulmasında ve yürütülmesinde paydaşlarla (endüstri, kamu kurum ve kuruluşlar, sivil toplum kuruluşları vb.) kurulan yapısal ilişkilerin yeterliliği;</w:t>
            </w:r>
          </w:p>
        </w:tc>
        <w:tc>
          <w:tcPr>
            <w:tcW w:w="791" w:type="dxa"/>
          </w:tcPr>
          <w:p w:rsidR="002212C3" w:rsidRPr="00353F06" w:rsidRDefault="002212C3" w:rsidP="00EE4D10">
            <w:pPr>
              <w:jc w:val="center"/>
              <w:rPr>
                <w:rFonts w:ascii="Arial" w:hAnsi="Arial" w:cs="Arial"/>
              </w:rPr>
            </w:pPr>
          </w:p>
        </w:tc>
        <w:tc>
          <w:tcPr>
            <w:tcW w:w="840" w:type="dxa"/>
            <w:vAlign w:val="center"/>
          </w:tcPr>
          <w:p w:rsidR="002212C3" w:rsidRPr="00353F06" w:rsidRDefault="002212C3" w:rsidP="006F78F3">
            <w:pPr>
              <w:jc w:val="center"/>
              <w:rPr>
                <w:rFonts w:ascii="Arial" w:hAnsi="Arial" w:cs="Arial"/>
              </w:rPr>
            </w:pPr>
            <w:r w:rsidRPr="00353F06">
              <w:rPr>
                <w:rFonts w:ascii="Arial" w:hAnsi="Arial" w:cs="Arial"/>
                <w:sz w:val="22"/>
                <w:szCs w:val="22"/>
              </w:rPr>
              <w:t>X</w:t>
            </w:r>
          </w:p>
        </w:tc>
        <w:tc>
          <w:tcPr>
            <w:tcW w:w="1537" w:type="dxa"/>
            <w:vAlign w:val="center"/>
          </w:tcPr>
          <w:p w:rsidR="002212C3" w:rsidRPr="00353F06" w:rsidRDefault="002212C3" w:rsidP="00EE4D10">
            <w:pPr>
              <w:jc w:val="center"/>
              <w:rPr>
                <w:rFonts w:ascii="Arial" w:hAnsi="Arial" w:cs="Arial"/>
              </w:rPr>
            </w:pPr>
          </w:p>
        </w:tc>
      </w:tr>
      <w:tr w:rsidR="002212C3" w:rsidRPr="00353F06" w:rsidTr="001A0630">
        <w:trPr>
          <w:jc w:val="center"/>
        </w:trPr>
        <w:tc>
          <w:tcPr>
            <w:tcW w:w="5826" w:type="dxa"/>
          </w:tcPr>
          <w:p w:rsidR="002212C3" w:rsidRPr="00353F06" w:rsidRDefault="002212C3" w:rsidP="00EE4D10">
            <w:pPr>
              <w:rPr>
                <w:rFonts w:ascii="Arial" w:hAnsi="Arial" w:cs="Arial"/>
              </w:rPr>
            </w:pPr>
            <w:r w:rsidRPr="00353F06">
              <w:rPr>
                <w:rFonts w:ascii="Arial" w:hAnsi="Arial" w:cs="Arial"/>
                <w:sz w:val="22"/>
                <w:szCs w:val="22"/>
              </w:rPr>
              <w:t>Araştırma ve geliştirme sonuçlarının topluma faydaya dönüşmesindeki yeterliliği</w:t>
            </w:r>
          </w:p>
        </w:tc>
        <w:tc>
          <w:tcPr>
            <w:tcW w:w="791" w:type="dxa"/>
          </w:tcPr>
          <w:p w:rsidR="002212C3" w:rsidRPr="00353F06" w:rsidRDefault="002212C3" w:rsidP="00EE4D10">
            <w:pPr>
              <w:jc w:val="center"/>
              <w:rPr>
                <w:rFonts w:ascii="Arial" w:hAnsi="Arial" w:cs="Arial"/>
              </w:rPr>
            </w:pPr>
          </w:p>
        </w:tc>
        <w:tc>
          <w:tcPr>
            <w:tcW w:w="840" w:type="dxa"/>
            <w:vAlign w:val="center"/>
          </w:tcPr>
          <w:p w:rsidR="002212C3" w:rsidRPr="00353F06" w:rsidRDefault="002212C3" w:rsidP="00EE4D10">
            <w:pPr>
              <w:jc w:val="center"/>
              <w:rPr>
                <w:rFonts w:ascii="Arial" w:hAnsi="Arial" w:cs="Arial"/>
              </w:rPr>
            </w:pPr>
            <w:r w:rsidRPr="00D96AD4">
              <w:rPr>
                <w:rFonts w:ascii="Arial" w:hAnsi="Arial" w:cs="Arial"/>
                <w:sz w:val="22"/>
                <w:szCs w:val="22"/>
              </w:rPr>
              <w:t>X</w:t>
            </w:r>
          </w:p>
        </w:tc>
        <w:tc>
          <w:tcPr>
            <w:tcW w:w="1537" w:type="dxa"/>
            <w:vAlign w:val="center"/>
          </w:tcPr>
          <w:p w:rsidR="002212C3" w:rsidRPr="00353F06" w:rsidRDefault="002212C3" w:rsidP="001A0630">
            <w:pPr>
              <w:jc w:val="center"/>
              <w:rPr>
                <w:rFonts w:ascii="Arial" w:hAnsi="Arial" w:cs="Arial"/>
              </w:rPr>
            </w:pPr>
          </w:p>
        </w:tc>
      </w:tr>
      <w:tr w:rsidR="002212C3" w:rsidRPr="00353F06">
        <w:trPr>
          <w:jc w:val="center"/>
        </w:trPr>
        <w:tc>
          <w:tcPr>
            <w:tcW w:w="5826" w:type="dxa"/>
          </w:tcPr>
          <w:p w:rsidR="002212C3" w:rsidRPr="00353F06" w:rsidRDefault="002212C3" w:rsidP="00EE4D10">
            <w:pPr>
              <w:rPr>
                <w:rFonts w:ascii="Arial" w:hAnsi="Arial" w:cs="Arial"/>
              </w:rPr>
            </w:pPr>
            <w:r w:rsidRPr="00353F06">
              <w:rPr>
                <w:rFonts w:ascii="Arial" w:hAnsi="Arial" w:cs="Arial"/>
                <w:sz w:val="22"/>
                <w:szCs w:val="22"/>
              </w:rPr>
              <w:t>Araştırma ve geliştirme sonuçlarının kuruma/birime fayda olarak (ekonomik, itibar vb.) dönmesindeki yeterlilik.</w:t>
            </w:r>
          </w:p>
        </w:tc>
        <w:tc>
          <w:tcPr>
            <w:tcW w:w="791" w:type="dxa"/>
          </w:tcPr>
          <w:p w:rsidR="002212C3" w:rsidRPr="00353F06" w:rsidRDefault="002212C3" w:rsidP="00EE4D10">
            <w:pPr>
              <w:jc w:val="center"/>
              <w:rPr>
                <w:rFonts w:ascii="Arial" w:hAnsi="Arial" w:cs="Arial"/>
              </w:rPr>
            </w:pPr>
          </w:p>
        </w:tc>
        <w:tc>
          <w:tcPr>
            <w:tcW w:w="840"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537" w:type="dxa"/>
          </w:tcPr>
          <w:p w:rsidR="002212C3" w:rsidRPr="00353F06" w:rsidRDefault="002212C3" w:rsidP="00EE4D10">
            <w:pPr>
              <w:jc w:val="center"/>
              <w:rPr>
                <w:rFonts w:ascii="Arial" w:hAnsi="Arial" w:cs="Arial"/>
              </w:rPr>
            </w:pPr>
          </w:p>
        </w:tc>
      </w:tr>
    </w:tbl>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ind w:left="360"/>
        <w:jc w:val="both"/>
        <w:rPr>
          <w:rFonts w:ascii="Arial" w:hAnsi="Arial" w:cs="Arial"/>
          <w:b/>
          <w:bCs/>
          <w:sz w:val="22"/>
          <w:szCs w:val="22"/>
        </w:rPr>
      </w:pPr>
      <w:r w:rsidRPr="00353F06">
        <w:rPr>
          <w:rFonts w:ascii="Arial" w:hAnsi="Arial" w:cs="Arial"/>
          <w:b/>
          <w:color w:val="000000"/>
          <w:sz w:val="22"/>
          <w:szCs w:val="22"/>
        </w:rPr>
        <w:t xml:space="preserve">7. UYGULAMA VE HİZMET </w:t>
      </w:r>
      <w:r w:rsidRPr="00353F06">
        <w:rPr>
          <w:rFonts w:ascii="Arial" w:hAnsi="Arial" w:cs="Arial"/>
          <w:b/>
          <w:bCs/>
          <w:sz w:val="22"/>
          <w:szCs w:val="22"/>
        </w:rPr>
        <w:t>SÜREÇLERİ</w:t>
      </w:r>
    </w:p>
    <w:p w:rsidR="002212C3" w:rsidRPr="00353F06" w:rsidRDefault="002212C3" w:rsidP="00EE4D10">
      <w:pPr>
        <w:ind w:left="360"/>
        <w:jc w:val="both"/>
        <w:rPr>
          <w:rFonts w:ascii="Arial" w:hAnsi="Arial" w:cs="Arial"/>
          <w:b/>
          <w:bCs/>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Bu başlık altında, Üniversitemizin imkânlarının ve bilgi birikiminin uygulamaya dönüştürülmesi ve Üniversitemizde yürütülmekte olan topluma erişim faaliyetleri düşünülmektedir. Öğretim elemanlarımız uzmanlık alanlarında ve yaptıkları araştırmalarla ilgili konularda danışmanlık, eğitim ve ürün test hizmeti vermektedir. Araştırma merkezleri genelde ulusal ve çevre ihtiyaçları dikkate alınarak kurulmuştur. Kamu kuruluşları, savunma sanayi ve özel sanayi kuruluşları için karşılıklı anlaşmalar doğrultusunda birçok uygulamalı proje geliştirilmiştir. Eğitim hizmetleri de ağırlıklı olarak talep üzerine yerine getirilmektedir. Böylece verilen hizmetler ve uygulamalar ile ulusal ve çevre ihtiyaçlarına cevap verilmektedir. Uygulama ve hizmet faaliyetlerinden sağlanan gelirler döner sermaye yoluyla gerçekleştirilmektedir. Mevcut kapasitemize göre sağlanan gelir yetersizdir. Ancak ODTÜ’nün sunmuş olduğu eğitim, danışmanlık, ürün test ve bilirkişilik gibi hizmetlerin toplumda itibarı yüksektir. Bu hizmet ve uygulamalarda kazanılan deneyimin ise eğitim öğretime olumlu geri dönüşü olmaktadır.</w:t>
      </w:r>
    </w:p>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 xml:space="preserve">Öğretim üyelerimiz tarafından uluslararası kongre, </w:t>
      </w:r>
      <w:proofErr w:type="gramStart"/>
      <w:r w:rsidRPr="00353F06">
        <w:rPr>
          <w:rFonts w:ascii="Arial" w:hAnsi="Arial" w:cs="Arial"/>
          <w:sz w:val="22"/>
          <w:szCs w:val="22"/>
        </w:rPr>
        <w:t>sempozyum</w:t>
      </w:r>
      <w:proofErr w:type="gramEnd"/>
      <w:r w:rsidRPr="00353F06">
        <w:rPr>
          <w:rFonts w:ascii="Arial" w:hAnsi="Arial" w:cs="Arial"/>
          <w:sz w:val="22"/>
          <w:szCs w:val="22"/>
        </w:rPr>
        <w:t xml:space="preserve"> vb. etkinlikler düzenlenmekte, uluslararası dergilerde hakemlik yapılmakta; ancak, uluslararası alanda yapılan diğer uygulama ve hizmet faaliyetleri yetersiz kalmaktadır. Üniversitemizin güçlü bir uzaktan eğitim altyapısı olmakla birlikte yeterince kullanılamamaktadır.</w:t>
      </w:r>
    </w:p>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 xml:space="preserve">Topluma erişim faaliyetleri kapsamında ise, ODTÜ Bilim ve Teknoloji Müzesinde, ortaöğretim öğrencilerine bilimin sevdirilmesi ve yaygınlaştırılması için deneylerle uygulamalı eğitimler verilmektedir. Öğretim üyelerince başta Radyo ODTÜ ve ODTÜ TV olmak üzere basın-yayın organlarında toplumun bilinçlendirilmesine yönelik farklı konularda programlar yapılmaktadır. Lise öğrencilerine yönelik olarak; eğitim fuarlarında yer alarak hem üniversitemiz tanıtılmakta hem de mesleki rehberlik yapılmaktadır. Ayrıca basın yoluyla da sürekli olarak bilgilendirme yapılmaktadır. ODTÜ mezunlarının 15 ilde kurmuş oldukları mezunlar dernekleri vasıtasıyla bilgilendirme ve bilinçlendirme amaçlı çeşitli aktiviteler düzenlenmektedir. Üniversitemiz </w:t>
      </w:r>
      <w:r w:rsidRPr="00353F06">
        <w:rPr>
          <w:rFonts w:ascii="Arial" w:hAnsi="Arial" w:cs="Arial"/>
          <w:sz w:val="22"/>
          <w:szCs w:val="22"/>
        </w:rPr>
        <w:lastRenderedPageBreak/>
        <w:t>öğretim elemanlarının yazılı ve görsel basında daha fazla yer alarak, toplumu bilinçlendirme ve bilgilendirme çalışmalarını artırması gerekmektedir. Uygulama ve hizmet faaliyetlerinden yararlanan geniş bir kitle olmakla birlikte, üniversite dışı paydaşların (kamu kuruluşları, yerel yönetimler, özel sektör birimleri ve sivil toplum kuruluşları) uygulama ve hizmet çalışmalarında katkı ve desteğinin yeterli düzeye ulaşması halinde</w:t>
      </w:r>
      <w:r w:rsidRPr="00353F06">
        <w:rPr>
          <w:rFonts w:ascii="Arial" w:hAnsi="Arial" w:cs="Arial"/>
          <w:color w:val="0000FF"/>
          <w:sz w:val="22"/>
          <w:szCs w:val="22"/>
        </w:rPr>
        <w:t>,</w:t>
      </w:r>
      <w:r w:rsidRPr="00353F06">
        <w:rPr>
          <w:rFonts w:ascii="Arial" w:hAnsi="Arial" w:cs="Arial"/>
          <w:sz w:val="22"/>
          <w:szCs w:val="22"/>
        </w:rPr>
        <w:t xml:space="preserve"> yapılan işlerin topluma faydaya dönüşmesi daha etkin olabilecektir.</w:t>
      </w:r>
    </w:p>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Üniversitemizin sanat, kültür ve spor hizmetlerine yönelik süreçleri net olarak tanımlanmıştır. Çok sayıda etkinlik (ODTÜ Sanat Festivali, ODTÜ Caz Günleri, Uluslararası Bahar Şenliği vb.) düzenli olarak yapılmaktadır. Bu etkinlikler gerek personelimiz ve öğrenciler gerekse toplum tarafından ilgi görmektedir. Üniversitemizde 486’sı Kültür Kongre Merkezinde olmak üzere toplam 1.552 bu tür etkinlik gerçekleştirilmiştir.</w:t>
      </w:r>
    </w:p>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 xml:space="preserve">Üniversitemizdeki araştırma ve uygulama merkezleri, enstitüler, Kültür ve Kongre Merkezi, Bilim ve Teknoloji Müzesi, Teknokent vb. birimlerimiz paydaşlarla yapısal ilişkileri yürütmektedir. Üniversitemiz mezunlarıyla ilişkisini sürdürmek için aktüel, sosyal, kültürel ve topluma yönelik bilgilendirme amaçlı gerçekleşen veya planlamış olduğu etkinliklerini </w:t>
      </w:r>
      <w:r w:rsidRPr="00353F06">
        <w:rPr>
          <w:rFonts w:ascii="Arial" w:hAnsi="Arial" w:cs="Arial"/>
          <w:color w:val="0000FF"/>
          <w:sz w:val="22"/>
          <w:szCs w:val="22"/>
        </w:rPr>
        <w:t>‘</w:t>
      </w:r>
      <w:r w:rsidRPr="00353F06">
        <w:rPr>
          <w:rFonts w:ascii="Arial" w:hAnsi="Arial" w:cs="Arial"/>
          <w:sz w:val="22"/>
          <w:szCs w:val="22"/>
        </w:rPr>
        <w:t>ODTÜ’lü</w:t>
      </w:r>
      <w:r w:rsidRPr="00353F06">
        <w:rPr>
          <w:rFonts w:ascii="Arial" w:hAnsi="Arial" w:cs="Arial"/>
          <w:color w:val="0000FF"/>
          <w:sz w:val="22"/>
          <w:szCs w:val="22"/>
        </w:rPr>
        <w:t>’</w:t>
      </w:r>
      <w:r w:rsidRPr="00353F06">
        <w:rPr>
          <w:rFonts w:ascii="Arial" w:hAnsi="Arial" w:cs="Arial"/>
          <w:sz w:val="22"/>
          <w:szCs w:val="22"/>
        </w:rPr>
        <w:t xml:space="preserve"> dergisinde, 1993 yılından beri düzenli olarak yayımlamaktadır ve on binlerce mezununa göndermektedir. Bu derginin maddi desteğinin süreklilik arz eden bir şekilde devam etmesi gereklidir. “Bu Hafta” adı altında haftalık olarak yayınlanan bültende, üniversitemizdeki bilimsel ve sosyal faaliyetler, mensuplara duyurulmaktadır. Ayrıca, Üniversitemizde yapılan tüm faaliyetler ODTÜ ana web sayfasından da duyurulmaktadır. Ancak, Basın Bürosu ve Halkla İlişkiler Müdürlüğü, Radyo ODTÜ ve ODTÜ-TV’nin üniversitemizdeki faaliyetlerin sonuçlarını duyurmada daha etkin olması gerekmektedir.</w:t>
      </w:r>
    </w:p>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Sürekli eğitimin gereği olarak Sürekli Eğitim Merkezi (SEM), üniversitemizin tüm birimlerinin üniversite dışına sunmak istediği veya talep edilen konularda eğitim seminerleri düzenlemektedir. Ayrıca, üniversitemiz personeline yönelik olarak etkili öğretim, yabancı dil, bilgisayar ve yeni teknolojilerle ilgili hizmet içi eğitimler verilmektedir. SEM faaliyetlerinin yaygınlaştırılması hedeflenmektedir.</w:t>
      </w:r>
    </w:p>
    <w:p w:rsidR="002212C3" w:rsidRPr="00353F06" w:rsidRDefault="002212C3" w:rsidP="00EE4D10">
      <w:pPr>
        <w:jc w:val="both"/>
        <w:rPr>
          <w:rFonts w:ascii="Arial" w:hAnsi="Arial" w:cs="Arial"/>
          <w:sz w:val="22"/>
          <w:szCs w:val="22"/>
          <w:highlight w:val="yellow"/>
        </w:rPr>
      </w:pPr>
    </w:p>
    <w:p w:rsidR="002212C3" w:rsidRDefault="002212C3" w:rsidP="00EE4D10">
      <w:pPr>
        <w:spacing w:line="360" w:lineRule="auto"/>
        <w:jc w:val="both"/>
        <w:rPr>
          <w:rFonts w:ascii="Arial" w:hAnsi="Arial" w:cs="Arial"/>
          <w:sz w:val="22"/>
          <w:szCs w:val="22"/>
        </w:rPr>
      </w:pPr>
      <w:r w:rsidRPr="00353F06">
        <w:rPr>
          <w:rFonts w:ascii="Arial" w:hAnsi="Arial" w:cs="Arial"/>
          <w:sz w:val="22"/>
          <w:szCs w:val="22"/>
        </w:rPr>
        <w:t xml:space="preserve">Yukarıda yapılan değerlendirmeler sonucunda, uygulama ve hizmet süreçlerine ilişkin olarak Üniversitemizin 2011 yılı performansı Tablo </w:t>
      </w:r>
      <w:proofErr w:type="gramStart"/>
      <w:r w:rsidRPr="00353F06">
        <w:rPr>
          <w:rFonts w:ascii="Arial" w:hAnsi="Arial" w:cs="Arial"/>
          <w:sz w:val="22"/>
          <w:szCs w:val="22"/>
        </w:rPr>
        <w:t>7.1’de</w:t>
      </w:r>
      <w:proofErr w:type="gramEnd"/>
      <w:r w:rsidRPr="00353F06">
        <w:rPr>
          <w:rFonts w:ascii="Arial" w:hAnsi="Arial" w:cs="Arial"/>
          <w:sz w:val="22"/>
          <w:szCs w:val="22"/>
        </w:rPr>
        <w:t xml:space="preserve"> verilmektedir.</w:t>
      </w:r>
    </w:p>
    <w:p w:rsidR="002212C3" w:rsidRDefault="002212C3" w:rsidP="00EE4D10">
      <w:pPr>
        <w:spacing w:line="360" w:lineRule="auto"/>
        <w:jc w:val="both"/>
        <w:rPr>
          <w:rFonts w:ascii="Arial" w:hAnsi="Arial" w:cs="Arial"/>
          <w:sz w:val="22"/>
          <w:szCs w:val="22"/>
        </w:rPr>
      </w:pPr>
    </w:p>
    <w:p w:rsidR="002212C3"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jc w:val="both"/>
        <w:rPr>
          <w:rFonts w:ascii="Arial" w:hAnsi="Arial" w:cs="Arial"/>
          <w:sz w:val="22"/>
          <w:szCs w:val="22"/>
        </w:rPr>
      </w:pPr>
    </w:p>
    <w:p w:rsidR="002212C3" w:rsidRPr="00353F06" w:rsidRDefault="002212C3" w:rsidP="00EE4D10">
      <w:pPr>
        <w:jc w:val="center"/>
        <w:rPr>
          <w:rFonts w:ascii="Arial" w:hAnsi="Arial" w:cs="Arial"/>
          <w:b/>
          <w:sz w:val="22"/>
          <w:szCs w:val="22"/>
        </w:rPr>
      </w:pPr>
      <w:r w:rsidRPr="00353F06">
        <w:rPr>
          <w:rFonts w:ascii="Arial" w:hAnsi="Arial" w:cs="Arial"/>
          <w:b/>
          <w:sz w:val="22"/>
          <w:szCs w:val="22"/>
        </w:rPr>
        <w:lastRenderedPageBreak/>
        <w:t xml:space="preserve">Tablo </w:t>
      </w:r>
      <w:proofErr w:type="gramStart"/>
      <w:r w:rsidRPr="00353F06">
        <w:rPr>
          <w:rFonts w:ascii="Arial" w:hAnsi="Arial" w:cs="Arial"/>
          <w:b/>
          <w:sz w:val="22"/>
          <w:szCs w:val="22"/>
        </w:rPr>
        <w:t>7.1</w:t>
      </w:r>
      <w:proofErr w:type="gramEnd"/>
      <w:r w:rsidRPr="00353F06">
        <w:rPr>
          <w:rFonts w:ascii="Arial" w:hAnsi="Arial" w:cs="Arial"/>
          <w:b/>
          <w:sz w:val="22"/>
          <w:szCs w:val="22"/>
        </w:rPr>
        <w:t>: Uygulama ve hizmet süreçleri 2011 yılı performansı değerlendirmesi</w:t>
      </w:r>
    </w:p>
    <w:p w:rsidR="002212C3" w:rsidRPr="00353F06" w:rsidRDefault="002212C3" w:rsidP="00EE4D10">
      <w:pPr>
        <w:jc w:val="center"/>
        <w:rPr>
          <w:rFonts w:ascii="Arial" w:hAnsi="Arial" w:cs="Arial"/>
          <w:b/>
          <w:sz w:val="16"/>
          <w:szCs w:val="16"/>
        </w:rPr>
      </w:pPr>
    </w:p>
    <w:tbl>
      <w:tblPr>
        <w:tblW w:w="913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7"/>
        <w:gridCol w:w="798"/>
        <w:gridCol w:w="798"/>
        <w:gridCol w:w="1482"/>
      </w:tblGrid>
      <w:tr w:rsidR="002212C3" w:rsidRPr="00353F06">
        <w:trPr>
          <w:trHeight w:val="613"/>
        </w:trPr>
        <w:tc>
          <w:tcPr>
            <w:tcW w:w="6057"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Alanlar</w:t>
            </w:r>
          </w:p>
        </w:tc>
        <w:tc>
          <w:tcPr>
            <w:tcW w:w="798"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Güçlü</w:t>
            </w:r>
          </w:p>
        </w:tc>
        <w:tc>
          <w:tcPr>
            <w:tcW w:w="798"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Yeterli</w:t>
            </w:r>
          </w:p>
        </w:tc>
        <w:tc>
          <w:tcPr>
            <w:tcW w:w="1482"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Geliştirilmeye açık</w:t>
            </w:r>
          </w:p>
        </w:tc>
      </w:tr>
      <w:tr w:rsidR="002212C3" w:rsidRPr="00353F06">
        <w:trPr>
          <w:trHeight w:val="254"/>
        </w:trPr>
        <w:tc>
          <w:tcPr>
            <w:tcW w:w="6057" w:type="dxa"/>
            <w:noWrap/>
            <w:vAlign w:val="bottom"/>
          </w:tcPr>
          <w:p w:rsidR="002212C3" w:rsidRPr="00353F06" w:rsidRDefault="002212C3">
            <w:pPr>
              <w:rPr>
                <w:rFonts w:ascii="Arial" w:hAnsi="Arial" w:cs="Arial"/>
              </w:rPr>
            </w:pPr>
            <w:r w:rsidRPr="00353F06">
              <w:rPr>
                <w:rFonts w:ascii="Arial" w:hAnsi="Arial" w:cs="Arial"/>
                <w:sz w:val="22"/>
                <w:szCs w:val="22"/>
              </w:rPr>
              <w:t>Uygulama ve hizmet faaliyetlerinin ulusal ve çevre ihtiyaçlarına uygunluğu;</w:t>
            </w:r>
          </w:p>
        </w:tc>
        <w:tc>
          <w:tcPr>
            <w:tcW w:w="798" w:type="dxa"/>
            <w:vAlign w:val="center"/>
          </w:tcPr>
          <w:p w:rsidR="002212C3" w:rsidRPr="00353F06" w:rsidRDefault="002212C3" w:rsidP="00EE4D10">
            <w:pPr>
              <w:jc w:val="center"/>
              <w:rPr>
                <w:rFonts w:ascii="Arial" w:hAnsi="Arial" w:cs="Arial"/>
                <w:u w:val="single"/>
              </w:rPr>
            </w:pPr>
          </w:p>
        </w:tc>
        <w:tc>
          <w:tcPr>
            <w:tcW w:w="798"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482" w:type="dxa"/>
            <w:vAlign w:val="center"/>
          </w:tcPr>
          <w:p w:rsidR="002212C3" w:rsidRPr="00353F06" w:rsidRDefault="002212C3" w:rsidP="00EE4D10">
            <w:pPr>
              <w:jc w:val="center"/>
              <w:rPr>
                <w:rFonts w:ascii="Arial" w:hAnsi="Arial" w:cs="Arial"/>
                <w:u w:val="single"/>
              </w:rPr>
            </w:pPr>
          </w:p>
        </w:tc>
      </w:tr>
      <w:tr w:rsidR="002212C3" w:rsidRPr="00353F06">
        <w:trPr>
          <w:trHeight w:val="254"/>
        </w:trPr>
        <w:tc>
          <w:tcPr>
            <w:tcW w:w="6057" w:type="dxa"/>
            <w:noWrap/>
            <w:vAlign w:val="bottom"/>
          </w:tcPr>
          <w:p w:rsidR="002212C3" w:rsidRPr="00353F06" w:rsidRDefault="002212C3">
            <w:pPr>
              <w:rPr>
                <w:rFonts w:ascii="Arial" w:hAnsi="Arial" w:cs="Arial"/>
              </w:rPr>
            </w:pPr>
            <w:r w:rsidRPr="00353F06">
              <w:rPr>
                <w:rFonts w:ascii="Arial" w:hAnsi="Arial" w:cs="Arial"/>
                <w:sz w:val="22"/>
                <w:szCs w:val="22"/>
              </w:rPr>
              <w:t>Uygulama ve hizmet faaliyetlerinin olanak ve kaynaklarının yeterliliği;</w:t>
            </w:r>
          </w:p>
        </w:tc>
        <w:tc>
          <w:tcPr>
            <w:tcW w:w="798" w:type="dxa"/>
            <w:vAlign w:val="center"/>
          </w:tcPr>
          <w:p w:rsidR="002212C3" w:rsidRPr="00353F06" w:rsidRDefault="002212C3" w:rsidP="00EE4D10">
            <w:pPr>
              <w:jc w:val="center"/>
              <w:rPr>
                <w:rFonts w:ascii="Arial" w:hAnsi="Arial" w:cs="Arial"/>
                <w:u w:val="single"/>
              </w:rPr>
            </w:pPr>
          </w:p>
        </w:tc>
        <w:tc>
          <w:tcPr>
            <w:tcW w:w="798"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482" w:type="dxa"/>
            <w:vAlign w:val="center"/>
          </w:tcPr>
          <w:p w:rsidR="002212C3" w:rsidRPr="00353F06" w:rsidRDefault="002212C3" w:rsidP="00EE4D10">
            <w:pPr>
              <w:jc w:val="center"/>
              <w:rPr>
                <w:rFonts w:ascii="Arial" w:hAnsi="Arial" w:cs="Arial"/>
                <w:u w:val="single"/>
              </w:rPr>
            </w:pPr>
          </w:p>
        </w:tc>
      </w:tr>
      <w:tr w:rsidR="002212C3" w:rsidRPr="00353F06">
        <w:trPr>
          <w:trHeight w:val="254"/>
        </w:trPr>
        <w:tc>
          <w:tcPr>
            <w:tcW w:w="6057" w:type="dxa"/>
            <w:noWrap/>
            <w:vAlign w:val="bottom"/>
          </w:tcPr>
          <w:p w:rsidR="002212C3" w:rsidRPr="00353F06" w:rsidRDefault="002212C3">
            <w:pPr>
              <w:rPr>
                <w:rFonts w:ascii="Arial" w:hAnsi="Arial" w:cs="Arial"/>
              </w:rPr>
            </w:pPr>
            <w:r w:rsidRPr="00353F06">
              <w:rPr>
                <w:rFonts w:ascii="Arial" w:hAnsi="Arial" w:cs="Arial"/>
                <w:sz w:val="22"/>
                <w:szCs w:val="22"/>
              </w:rPr>
              <w:t>Uygulama ve hizmet faaliyetleri düzeylerinin yeterliliği;</w:t>
            </w:r>
          </w:p>
        </w:tc>
        <w:tc>
          <w:tcPr>
            <w:tcW w:w="798" w:type="dxa"/>
            <w:vAlign w:val="center"/>
          </w:tcPr>
          <w:p w:rsidR="002212C3" w:rsidRPr="00353F06" w:rsidRDefault="002212C3" w:rsidP="00EE4D10">
            <w:pPr>
              <w:jc w:val="center"/>
              <w:rPr>
                <w:rFonts w:ascii="Arial" w:hAnsi="Arial" w:cs="Arial"/>
                <w:u w:val="single"/>
              </w:rPr>
            </w:pPr>
          </w:p>
        </w:tc>
        <w:tc>
          <w:tcPr>
            <w:tcW w:w="798"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482" w:type="dxa"/>
            <w:vAlign w:val="center"/>
          </w:tcPr>
          <w:p w:rsidR="002212C3" w:rsidRPr="00353F06" w:rsidRDefault="002212C3" w:rsidP="00EE4D10">
            <w:pPr>
              <w:jc w:val="center"/>
              <w:rPr>
                <w:rFonts w:ascii="Arial" w:hAnsi="Arial" w:cs="Arial"/>
                <w:u w:val="single"/>
              </w:rPr>
            </w:pPr>
          </w:p>
        </w:tc>
      </w:tr>
      <w:tr w:rsidR="002212C3" w:rsidRPr="00353F06" w:rsidTr="003034C9">
        <w:trPr>
          <w:cantSplit/>
          <w:trHeight w:val="254"/>
        </w:trPr>
        <w:tc>
          <w:tcPr>
            <w:tcW w:w="6057" w:type="dxa"/>
            <w:noWrap/>
            <w:vAlign w:val="bottom"/>
          </w:tcPr>
          <w:p w:rsidR="002212C3" w:rsidRPr="00353F06" w:rsidRDefault="002212C3">
            <w:pPr>
              <w:rPr>
                <w:rFonts w:ascii="Arial" w:hAnsi="Arial" w:cs="Arial"/>
              </w:rPr>
            </w:pPr>
            <w:r w:rsidRPr="00353F06">
              <w:rPr>
                <w:rFonts w:ascii="Arial" w:hAnsi="Arial" w:cs="Arial"/>
                <w:sz w:val="22"/>
                <w:szCs w:val="22"/>
              </w:rPr>
              <w:t>Uygulama ve hizmet faaliyetlerinin önceliklerinin belirginliği;</w:t>
            </w:r>
          </w:p>
        </w:tc>
        <w:tc>
          <w:tcPr>
            <w:tcW w:w="798" w:type="dxa"/>
            <w:vAlign w:val="center"/>
          </w:tcPr>
          <w:p w:rsidR="002212C3" w:rsidRPr="00353F06" w:rsidRDefault="002212C3" w:rsidP="00EE4D10">
            <w:pPr>
              <w:jc w:val="center"/>
              <w:rPr>
                <w:rFonts w:ascii="Arial" w:hAnsi="Arial" w:cs="Arial"/>
                <w:u w:val="single"/>
              </w:rPr>
            </w:pPr>
          </w:p>
        </w:tc>
        <w:tc>
          <w:tcPr>
            <w:tcW w:w="798"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482" w:type="dxa"/>
            <w:vAlign w:val="center"/>
          </w:tcPr>
          <w:p w:rsidR="002212C3" w:rsidRPr="00353F06" w:rsidRDefault="002212C3" w:rsidP="00EE4D10">
            <w:pPr>
              <w:jc w:val="center"/>
              <w:rPr>
                <w:rFonts w:ascii="Arial" w:hAnsi="Arial" w:cs="Arial"/>
                <w:u w:val="single"/>
              </w:rPr>
            </w:pPr>
          </w:p>
        </w:tc>
      </w:tr>
      <w:tr w:rsidR="002212C3" w:rsidRPr="00353F06" w:rsidTr="003034C9">
        <w:trPr>
          <w:cantSplit/>
          <w:trHeight w:val="254"/>
        </w:trPr>
        <w:tc>
          <w:tcPr>
            <w:tcW w:w="6057" w:type="dxa"/>
            <w:noWrap/>
            <w:vAlign w:val="bottom"/>
          </w:tcPr>
          <w:p w:rsidR="002212C3" w:rsidRPr="00353F06" w:rsidRDefault="002212C3">
            <w:pPr>
              <w:rPr>
                <w:rFonts w:ascii="Arial" w:hAnsi="Arial" w:cs="Arial"/>
              </w:rPr>
            </w:pPr>
            <w:r w:rsidRPr="00353F06">
              <w:rPr>
                <w:rFonts w:ascii="Arial" w:hAnsi="Arial" w:cs="Arial"/>
                <w:sz w:val="22"/>
                <w:szCs w:val="22"/>
              </w:rPr>
              <w:t>Uygulama ve hizmet faaliyetlerinin disiplinlerarası yapılabilmesindeki yeterliliği;</w:t>
            </w:r>
          </w:p>
        </w:tc>
        <w:tc>
          <w:tcPr>
            <w:tcW w:w="798" w:type="dxa"/>
            <w:vAlign w:val="center"/>
          </w:tcPr>
          <w:p w:rsidR="002212C3" w:rsidRPr="00353F06" w:rsidRDefault="002212C3" w:rsidP="00EE4D10">
            <w:pPr>
              <w:jc w:val="center"/>
              <w:rPr>
                <w:rFonts w:ascii="Arial" w:hAnsi="Arial" w:cs="Arial"/>
                <w:u w:val="single"/>
              </w:rPr>
            </w:pPr>
          </w:p>
        </w:tc>
        <w:tc>
          <w:tcPr>
            <w:tcW w:w="798"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482" w:type="dxa"/>
            <w:vAlign w:val="center"/>
          </w:tcPr>
          <w:p w:rsidR="002212C3" w:rsidRPr="00353F06" w:rsidRDefault="002212C3" w:rsidP="00EE4D10">
            <w:pPr>
              <w:jc w:val="center"/>
              <w:rPr>
                <w:rFonts w:ascii="Arial" w:hAnsi="Arial" w:cs="Arial"/>
                <w:u w:val="single"/>
              </w:rPr>
            </w:pPr>
          </w:p>
        </w:tc>
      </w:tr>
      <w:tr w:rsidR="002212C3" w:rsidRPr="00353F06" w:rsidTr="006911BB">
        <w:trPr>
          <w:cantSplit/>
          <w:trHeight w:val="254"/>
        </w:trPr>
        <w:tc>
          <w:tcPr>
            <w:tcW w:w="6057" w:type="dxa"/>
            <w:noWrap/>
            <w:vAlign w:val="bottom"/>
          </w:tcPr>
          <w:p w:rsidR="002212C3" w:rsidRPr="00353F06" w:rsidRDefault="002212C3">
            <w:pPr>
              <w:rPr>
                <w:rFonts w:ascii="Arial" w:hAnsi="Arial" w:cs="Arial"/>
              </w:rPr>
            </w:pPr>
            <w:r w:rsidRPr="00353F06">
              <w:rPr>
                <w:rFonts w:ascii="Arial" w:hAnsi="Arial" w:cs="Arial"/>
                <w:sz w:val="22"/>
                <w:szCs w:val="22"/>
              </w:rPr>
              <w:t>Uluslararası uygulama ve hizmet faaliyetlerinin yeterliliği;</w:t>
            </w:r>
          </w:p>
        </w:tc>
        <w:tc>
          <w:tcPr>
            <w:tcW w:w="798" w:type="dxa"/>
            <w:vAlign w:val="center"/>
          </w:tcPr>
          <w:p w:rsidR="002212C3" w:rsidRPr="00353F06" w:rsidRDefault="002212C3" w:rsidP="00EE4D10">
            <w:pPr>
              <w:jc w:val="center"/>
              <w:rPr>
                <w:rFonts w:ascii="Arial" w:hAnsi="Arial" w:cs="Arial"/>
                <w:u w:val="single"/>
              </w:rPr>
            </w:pPr>
          </w:p>
        </w:tc>
        <w:tc>
          <w:tcPr>
            <w:tcW w:w="798"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482" w:type="dxa"/>
            <w:vAlign w:val="center"/>
          </w:tcPr>
          <w:p w:rsidR="002212C3" w:rsidRPr="00353F06" w:rsidRDefault="002212C3" w:rsidP="00EE4D10">
            <w:pPr>
              <w:jc w:val="center"/>
              <w:rPr>
                <w:rFonts w:ascii="Arial" w:hAnsi="Arial" w:cs="Arial"/>
                <w:u w:val="single"/>
              </w:rPr>
            </w:pPr>
          </w:p>
        </w:tc>
      </w:tr>
      <w:tr w:rsidR="002212C3" w:rsidRPr="00353F06" w:rsidTr="006911BB">
        <w:trPr>
          <w:cantSplit/>
          <w:trHeight w:val="254"/>
        </w:trPr>
        <w:tc>
          <w:tcPr>
            <w:tcW w:w="6057" w:type="dxa"/>
            <w:noWrap/>
            <w:vAlign w:val="bottom"/>
          </w:tcPr>
          <w:p w:rsidR="002212C3" w:rsidRPr="00353F06" w:rsidRDefault="002212C3">
            <w:pPr>
              <w:rPr>
                <w:rFonts w:ascii="Arial" w:hAnsi="Arial" w:cs="Arial"/>
              </w:rPr>
            </w:pPr>
            <w:r w:rsidRPr="00353F06">
              <w:rPr>
                <w:rFonts w:ascii="Arial" w:hAnsi="Arial" w:cs="Arial"/>
                <w:sz w:val="22"/>
                <w:szCs w:val="22"/>
              </w:rPr>
              <w:t>Uygulama ve hizmet faaliyetlerini özendiren ve destekleyen araçların yeterliliği;</w:t>
            </w:r>
          </w:p>
        </w:tc>
        <w:tc>
          <w:tcPr>
            <w:tcW w:w="798" w:type="dxa"/>
            <w:vAlign w:val="center"/>
          </w:tcPr>
          <w:p w:rsidR="002212C3" w:rsidRPr="00353F06" w:rsidRDefault="002212C3" w:rsidP="00EE4D10">
            <w:pPr>
              <w:jc w:val="center"/>
              <w:rPr>
                <w:rFonts w:ascii="Arial" w:hAnsi="Arial" w:cs="Arial"/>
                <w:u w:val="single"/>
              </w:rPr>
            </w:pPr>
          </w:p>
        </w:tc>
        <w:tc>
          <w:tcPr>
            <w:tcW w:w="798"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482" w:type="dxa"/>
            <w:vAlign w:val="center"/>
          </w:tcPr>
          <w:p w:rsidR="002212C3" w:rsidRPr="00353F06" w:rsidRDefault="002212C3" w:rsidP="00EE4D10">
            <w:pPr>
              <w:jc w:val="center"/>
              <w:rPr>
                <w:rFonts w:ascii="Arial" w:hAnsi="Arial" w:cs="Arial"/>
                <w:u w:val="single"/>
              </w:rPr>
            </w:pPr>
          </w:p>
        </w:tc>
      </w:tr>
      <w:tr w:rsidR="002212C3" w:rsidRPr="00353F06">
        <w:trPr>
          <w:cantSplit/>
          <w:trHeight w:val="254"/>
        </w:trPr>
        <w:tc>
          <w:tcPr>
            <w:tcW w:w="6057" w:type="dxa"/>
            <w:noWrap/>
            <w:vAlign w:val="bottom"/>
          </w:tcPr>
          <w:p w:rsidR="002212C3" w:rsidRPr="00353F06" w:rsidRDefault="002212C3">
            <w:pPr>
              <w:rPr>
                <w:rFonts w:ascii="Arial" w:hAnsi="Arial" w:cs="Arial"/>
              </w:rPr>
            </w:pPr>
            <w:r w:rsidRPr="00353F06">
              <w:rPr>
                <w:rFonts w:ascii="Arial" w:hAnsi="Arial" w:cs="Arial"/>
                <w:sz w:val="22"/>
                <w:szCs w:val="22"/>
              </w:rPr>
              <w:t>Uygulama ve hizmet faaliyetlerinin hedeflerine ulaşıp ulaşmadığının yeterliliği;</w:t>
            </w:r>
          </w:p>
        </w:tc>
        <w:tc>
          <w:tcPr>
            <w:tcW w:w="798" w:type="dxa"/>
            <w:vAlign w:val="center"/>
          </w:tcPr>
          <w:p w:rsidR="002212C3" w:rsidRPr="00353F06" w:rsidRDefault="002212C3" w:rsidP="00EE4D10">
            <w:pPr>
              <w:jc w:val="center"/>
              <w:rPr>
                <w:rFonts w:ascii="Arial" w:hAnsi="Arial" w:cs="Arial"/>
                <w:u w:val="single"/>
              </w:rPr>
            </w:pPr>
          </w:p>
        </w:tc>
        <w:tc>
          <w:tcPr>
            <w:tcW w:w="798"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482" w:type="dxa"/>
            <w:vAlign w:val="center"/>
          </w:tcPr>
          <w:p w:rsidR="002212C3" w:rsidRPr="00353F06" w:rsidRDefault="002212C3" w:rsidP="00EE4D10">
            <w:pPr>
              <w:jc w:val="center"/>
              <w:rPr>
                <w:rFonts w:ascii="Arial" w:hAnsi="Arial" w:cs="Arial"/>
                <w:u w:val="single"/>
              </w:rPr>
            </w:pPr>
          </w:p>
        </w:tc>
      </w:tr>
      <w:tr w:rsidR="002212C3" w:rsidRPr="00353F06">
        <w:trPr>
          <w:trHeight w:val="254"/>
        </w:trPr>
        <w:tc>
          <w:tcPr>
            <w:tcW w:w="6057" w:type="dxa"/>
            <w:noWrap/>
            <w:vAlign w:val="bottom"/>
          </w:tcPr>
          <w:p w:rsidR="002212C3" w:rsidRPr="00353F06" w:rsidRDefault="002212C3">
            <w:pPr>
              <w:rPr>
                <w:rFonts w:ascii="Arial" w:hAnsi="Arial" w:cs="Arial"/>
              </w:rPr>
            </w:pPr>
            <w:r w:rsidRPr="00353F06">
              <w:rPr>
                <w:rFonts w:ascii="Arial" w:hAnsi="Arial" w:cs="Arial"/>
                <w:sz w:val="22"/>
                <w:szCs w:val="22"/>
              </w:rPr>
              <w:t>Eğitim-Öğretim ile uygulama ve hizmet faaliyetleri arasındaki ilişkinin yeterliliği;</w:t>
            </w:r>
          </w:p>
        </w:tc>
        <w:tc>
          <w:tcPr>
            <w:tcW w:w="798" w:type="dxa"/>
            <w:vAlign w:val="center"/>
          </w:tcPr>
          <w:p w:rsidR="002212C3" w:rsidRPr="00353F06" w:rsidRDefault="002212C3" w:rsidP="00EE4D10">
            <w:pPr>
              <w:jc w:val="center"/>
              <w:rPr>
                <w:rFonts w:ascii="Arial" w:hAnsi="Arial" w:cs="Arial"/>
                <w:u w:val="single"/>
              </w:rPr>
            </w:pPr>
          </w:p>
        </w:tc>
        <w:tc>
          <w:tcPr>
            <w:tcW w:w="798"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482" w:type="dxa"/>
            <w:vAlign w:val="center"/>
          </w:tcPr>
          <w:p w:rsidR="002212C3" w:rsidRPr="00353F06" w:rsidRDefault="002212C3" w:rsidP="00EE4D10">
            <w:pPr>
              <w:jc w:val="center"/>
              <w:rPr>
                <w:rFonts w:ascii="Arial" w:hAnsi="Arial" w:cs="Arial"/>
                <w:u w:val="single"/>
              </w:rPr>
            </w:pPr>
          </w:p>
        </w:tc>
      </w:tr>
      <w:tr w:rsidR="002212C3" w:rsidRPr="00353F06">
        <w:trPr>
          <w:trHeight w:val="254"/>
        </w:trPr>
        <w:tc>
          <w:tcPr>
            <w:tcW w:w="6057" w:type="dxa"/>
            <w:vAlign w:val="bottom"/>
          </w:tcPr>
          <w:p w:rsidR="002212C3" w:rsidRPr="00353F06" w:rsidRDefault="002212C3">
            <w:pPr>
              <w:rPr>
                <w:rFonts w:ascii="Arial" w:hAnsi="Arial" w:cs="Arial"/>
              </w:rPr>
            </w:pPr>
            <w:r w:rsidRPr="00353F06">
              <w:rPr>
                <w:rFonts w:ascii="Arial" w:hAnsi="Arial" w:cs="Arial"/>
                <w:sz w:val="22"/>
                <w:szCs w:val="22"/>
              </w:rPr>
              <w:t>Araştırma ve geliştirme çalışmaları ile uygulama ve hizmet faaliyetleri arasındaki ilişkinin yeterliliği;</w:t>
            </w:r>
          </w:p>
        </w:tc>
        <w:tc>
          <w:tcPr>
            <w:tcW w:w="798" w:type="dxa"/>
            <w:vAlign w:val="center"/>
          </w:tcPr>
          <w:p w:rsidR="002212C3" w:rsidRPr="00353F06" w:rsidRDefault="002212C3" w:rsidP="00EE4D10">
            <w:pPr>
              <w:jc w:val="center"/>
              <w:rPr>
                <w:rFonts w:ascii="Arial" w:hAnsi="Arial" w:cs="Arial"/>
                <w:u w:val="single"/>
              </w:rPr>
            </w:pPr>
          </w:p>
        </w:tc>
        <w:tc>
          <w:tcPr>
            <w:tcW w:w="798"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482" w:type="dxa"/>
            <w:vAlign w:val="center"/>
          </w:tcPr>
          <w:p w:rsidR="002212C3" w:rsidRPr="00353F06" w:rsidRDefault="002212C3" w:rsidP="00EE4D10">
            <w:pPr>
              <w:jc w:val="center"/>
              <w:rPr>
                <w:rFonts w:ascii="Arial" w:hAnsi="Arial" w:cs="Arial"/>
                <w:u w:val="single"/>
              </w:rPr>
            </w:pPr>
          </w:p>
        </w:tc>
      </w:tr>
      <w:tr w:rsidR="002212C3" w:rsidRPr="00353F06">
        <w:trPr>
          <w:trHeight w:val="507"/>
        </w:trPr>
        <w:tc>
          <w:tcPr>
            <w:tcW w:w="6057" w:type="dxa"/>
            <w:vAlign w:val="bottom"/>
          </w:tcPr>
          <w:p w:rsidR="002212C3" w:rsidRPr="00353F06" w:rsidRDefault="002212C3">
            <w:pPr>
              <w:rPr>
                <w:rFonts w:ascii="Arial" w:hAnsi="Arial" w:cs="Arial"/>
              </w:rPr>
            </w:pPr>
            <w:r w:rsidRPr="00353F06">
              <w:rPr>
                <w:rFonts w:ascii="Arial" w:hAnsi="Arial" w:cs="Arial"/>
                <w:sz w:val="22"/>
                <w:szCs w:val="22"/>
              </w:rPr>
              <w:t>Uygulama ve hizmet faaliyetlerinin sonuçlarının duyurulması ve paylaşılması ile ilgili araç, ortam ve mekanizmaların yeterliliği;</w:t>
            </w:r>
          </w:p>
        </w:tc>
        <w:tc>
          <w:tcPr>
            <w:tcW w:w="798" w:type="dxa"/>
            <w:vAlign w:val="center"/>
          </w:tcPr>
          <w:p w:rsidR="002212C3" w:rsidRPr="00353F06" w:rsidRDefault="002212C3" w:rsidP="00EE4D10">
            <w:pPr>
              <w:jc w:val="center"/>
              <w:rPr>
                <w:rFonts w:ascii="Arial" w:hAnsi="Arial" w:cs="Arial"/>
                <w:u w:val="single"/>
              </w:rPr>
            </w:pPr>
          </w:p>
        </w:tc>
        <w:tc>
          <w:tcPr>
            <w:tcW w:w="798"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482" w:type="dxa"/>
            <w:vAlign w:val="center"/>
          </w:tcPr>
          <w:p w:rsidR="002212C3" w:rsidRPr="00353F06" w:rsidRDefault="002212C3" w:rsidP="00EE4D10">
            <w:pPr>
              <w:jc w:val="center"/>
              <w:rPr>
                <w:rFonts w:ascii="Arial" w:hAnsi="Arial" w:cs="Arial"/>
                <w:u w:val="single"/>
              </w:rPr>
            </w:pPr>
          </w:p>
        </w:tc>
      </w:tr>
      <w:tr w:rsidR="002212C3" w:rsidRPr="00353F06">
        <w:trPr>
          <w:trHeight w:val="507"/>
        </w:trPr>
        <w:tc>
          <w:tcPr>
            <w:tcW w:w="6057" w:type="dxa"/>
            <w:vAlign w:val="bottom"/>
          </w:tcPr>
          <w:p w:rsidR="002212C3" w:rsidRPr="00353F06" w:rsidRDefault="002212C3">
            <w:pPr>
              <w:rPr>
                <w:rFonts w:ascii="Arial" w:hAnsi="Arial" w:cs="Arial"/>
              </w:rPr>
            </w:pPr>
            <w:r w:rsidRPr="00353F06">
              <w:rPr>
                <w:rFonts w:ascii="Arial" w:hAnsi="Arial" w:cs="Arial"/>
                <w:sz w:val="22"/>
                <w:szCs w:val="22"/>
              </w:rPr>
              <w:t>Uygulama ve hizmet faaliyetlerinin oluşturulmasında ve yürütülmesinde paydaşlarla (endüstri, kamu kurum ve kuruluşlar, sivil toplum kuruluşları vb.) kurulan yapısal ilişkilerin yeterliliği;</w:t>
            </w:r>
          </w:p>
        </w:tc>
        <w:tc>
          <w:tcPr>
            <w:tcW w:w="798" w:type="dxa"/>
            <w:vAlign w:val="center"/>
          </w:tcPr>
          <w:p w:rsidR="002212C3" w:rsidRPr="00353F06" w:rsidRDefault="002212C3" w:rsidP="00EE4D10">
            <w:pPr>
              <w:jc w:val="center"/>
              <w:rPr>
                <w:rFonts w:ascii="Arial" w:hAnsi="Arial" w:cs="Arial"/>
                <w:u w:val="single"/>
              </w:rPr>
            </w:pPr>
          </w:p>
        </w:tc>
        <w:tc>
          <w:tcPr>
            <w:tcW w:w="798"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482" w:type="dxa"/>
            <w:vAlign w:val="center"/>
          </w:tcPr>
          <w:p w:rsidR="002212C3" w:rsidRPr="00353F06" w:rsidRDefault="002212C3" w:rsidP="00EE4D10">
            <w:pPr>
              <w:jc w:val="center"/>
              <w:rPr>
                <w:rFonts w:ascii="Arial" w:hAnsi="Arial" w:cs="Arial"/>
                <w:u w:val="single"/>
              </w:rPr>
            </w:pPr>
          </w:p>
        </w:tc>
      </w:tr>
      <w:tr w:rsidR="002212C3" w:rsidRPr="00353F06">
        <w:trPr>
          <w:trHeight w:val="254"/>
        </w:trPr>
        <w:tc>
          <w:tcPr>
            <w:tcW w:w="6057" w:type="dxa"/>
            <w:noWrap/>
            <w:vAlign w:val="bottom"/>
          </w:tcPr>
          <w:p w:rsidR="002212C3" w:rsidRPr="00353F06" w:rsidRDefault="002212C3">
            <w:pPr>
              <w:rPr>
                <w:rFonts w:ascii="Arial" w:hAnsi="Arial" w:cs="Arial"/>
              </w:rPr>
            </w:pPr>
            <w:r w:rsidRPr="00353F06">
              <w:rPr>
                <w:rFonts w:ascii="Arial" w:hAnsi="Arial" w:cs="Arial"/>
                <w:sz w:val="22"/>
                <w:szCs w:val="22"/>
              </w:rPr>
              <w:t>Yaşam Boyu Eğitim faaliyetlerinin yeterliliği;</w:t>
            </w:r>
          </w:p>
        </w:tc>
        <w:tc>
          <w:tcPr>
            <w:tcW w:w="798" w:type="dxa"/>
            <w:vAlign w:val="center"/>
          </w:tcPr>
          <w:p w:rsidR="002212C3" w:rsidRPr="00353F06" w:rsidRDefault="002212C3" w:rsidP="00EE4D10">
            <w:pPr>
              <w:jc w:val="center"/>
              <w:rPr>
                <w:rFonts w:ascii="Arial" w:hAnsi="Arial" w:cs="Arial"/>
                <w:u w:val="single"/>
              </w:rPr>
            </w:pPr>
          </w:p>
        </w:tc>
        <w:tc>
          <w:tcPr>
            <w:tcW w:w="798" w:type="dxa"/>
            <w:vAlign w:val="center"/>
          </w:tcPr>
          <w:p w:rsidR="002212C3" w:rsidRPr="00353F06" w:rsidRDefault="002212C3" w:rsidP="00EE4D10">
            <w:pPr>
              <w:jc w:val="center"/>
              <w:rPr>
                <w:rFonts w:ascii="Arial" w:hAnsi="Arial" w:cs="Arial"/>
              </w:rPr>
            </w:pPr>
          </w:p>
        </w:tc>
        <w:tc>
          <w:tcPr>
            <w:tcW w:w="1482" w:type="dxa"/>
            <w:vAlign w:val="center"/>
          </w:tcPr>
          <w:p w:rsidR="002212C3" w:rsidRPr="00353F06" w:rsidRDefault="002212C3" w:rsidP="00720B3C">
            <w:pPr>
              <w:jc w:val="center"/>
              <w:rPr>
                <w:rFonts w:ascii="Arial" w:hAnsi="Arial" w:cs="Arial"/>
              </w:rPr>
            </w:pPr>
            <w:r w:rsidRPr="00DC22ED">
              <w:rPr>
                <w:rFonts w:ascii="Arial" w:hAnsi="Arial" w:cs="Arial"/>
                <w:sz w:val="22"/>
                <w:szCs w:val="22"/>
              </w:rPr>
              <w:t>X</w:t>
            </w:r>
          </w:p>
        </w:tc>
      </w:tr>
      <w:tr w:rsidR="002212C3" w:rsidRPr="00353F06">
        <w:trPr>
          <w:trHeight w:val="254"/>
        </w:trPr>
        <w:tc>
          <w:tcPr>
            <w:tcW w:w="6057" w:type="dxa"/>
            <w:noWrap/>
            <w:vAlign w:val="bottom"/>
          </w:tcPr>
          <w:p w:rsidR="002212C3" w:rsidRPr="00353F06" w:rsidRDefault="002212C3">
            <w:pPr>
              <w:rPr>
                <w:rFonts w:ascii="Arial" w:hAnsi="Arial" w:cs="Arial"/>
              </w:rPr>
            </w:pPr>
            <w:r w:rsidRPr="00353F06">
              <w:rPr>
                <w:rFonts w:ascii="Arial" w:hAnsi="Arial" w:cs="Arial"/>
                <w:sz w:val="22"/>
                <w:szCs w:val="22"/>
              </w:rPr>
              <w:t>Topluma yönelik bilgilendirme ve bilinçlendirme faaliyetlerinin yeterliliği;</w:t>
            </w:r>
          </w:p>
        </w:tc>
        <w:tc>
          <w:tcPr>
            <w:tcW w:w="798" w:type="dxa"/>
            <w:vAlign w:val="center"/>
          </w:tcPr>
          <w:p w:rsidR="002212C3" w:rsidRPr="00353F06" w:rsidRDefault="002212C3" w:rsidP="00EE4D10">
            <w:pPr>
              <w:jc w:val="center"/>
              <w:rPr>
                <w:rFonts w:ascii="Arial" w:hAnsi="Arial" w:cs="Arial"/>
                <w:u w:val="single"/>
              </w:rPr>
            </w:pPr>
          </w:p>
        </w:tc>
        <w:tc>
          <w:tcPr>
            <w:tcW w:w="798"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482" w:type="dxa"/>
            <w:vAlign w:val="center"/>
          </w:tcPr>
          <w:p w:rsidR="002212C3" w:rsidRPr="00353F06" w:rsidRDefault="002212C3" w:rsidP="00EE4D10">
            <w:pPr>
              <w:jc w:val="center"/>
              <w:rPr>
                <w:rFonts w:ascii="Arial" w:hAnsi="Arial" w:cs="Arial"/>
                <w:u w:val="single"/>
              </w:rPr>
            </w:pPr>
          </w:p>
        </w:tc>
      </w:tr>
      <w:tr w:rsidR="002212C3" w:rsidRPr="00353F06">
        <w:trPr>
          <w:trHeight w:val="254"/>
        </w:trPr>
        <w:tc>
          <w:tcPr>
            <w:tcW w:w="6057" w:type="dxa"/>
            <w:noWrap/>
            <w:vAlign w:val="bottom"/>
          </w:tcPr>
          <w:p w:rsidR="002212C3" w:rsidRPr="00353F06" w:rsidRDefault="002212C3">
            <w:pPr>
              <w:rPr>
                <w:rFonts w:ascii="Arial" w:hAnsi="Arial" w:cs="Arial"/>
              </w:rPr>
            </w:pPr>
            <w:r w:rsidRPr="00353F06">
              <w:rPr>
                <w:rFonts w:ascii="Arial" w:hAnsi="Arial" w:cs="Arial"/>
                <w:sz w:val="22"/>
                <w:szCs w:val="22"/>
              </w:rPr>
              <w:t>Topluma yönelik sanatsal, kültürel ve sportif faaliyetlerin yeterliliği;</w:t>
            </w:r>
          </w:p>
        </w:tc>
        <w:tc>
          <w:tcPr>
            <w:tcW w:w="798" w:type="dxa"/>
            <w:vAlign w:val="center"/>
          </w:tcPr>
          <w:p w:rsidR="002212C3" w:rsidRPr="00353F06" w:rsidRDefault="002212C3" w:rsidP="00EE4D10">
            <w:pPr>
              <w:jc w:val="center"/>
              <w:rPr>
                <w:rFonts w:ascii="Arial" w:hAnsi="Arial" w:cs="Arial"/>
                <w:u w:val="single"/>
              </w:rPr>
            </w:pPr>
          </w:p>
        </w:tc>
        <w:tc>
          <w:tcPr>
            <w:tcW w:w="798"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482" w:type="dxa"/>
            <w:vAlign w:val="center"/>
          </w:tcPr>
          <w:p w:rsidR="002212C3" w:rsidRPr="00353F06" w:rsidRDefault="002212C3" w:rsidP="00EE4D10">
            <w:pPr>
              <w:jc w:val="center"/>
              <w:rPr>
                <w:rFonts w:ascii="Arial" w:hAnsi="Arial" w:cs="Arial"/>
                <w:u w:val="single"/>
              </w:rPr>
            </w:pPr>
          </w:p>
        </w:tc>
      </w:tr>
      <w:tr w:rsidR="002212C3" w:rsidRPr="00353F06">
        <w:trPr>
          <w:trHeight w:val="254"/>
        </w:trPr>
        <w:tc>
          <w:tcPr>
            <w:tcW w:w="6057" w:type="dxa"/>
            <w:noWrap/>
            <w:vAlign w:val="bottom"/>
          </w:tcPr>
          <w:p w:rsidR="002212C3" w:rsidRPr="00353F06" w:rsidRDefault="002212C3">
            <w:pPr>
              <w:rPr>
                <w:rFonts w:ascii="Arial" w:hAnsi="Arial" w:cs="Arial"/>
              </w:rPr>
            </w:pPr>
            <w:r w:rsidRPr="00353F06">
              <w:rPr>
                <w:rFonts w:ascii="Arial" w:hAnsi="Arial" w:cs="Arial"/>
                <w:sz w:val="22"/>
                <w:szCs w:val="22"/>
              </w:rPr>
              <w:t>Uygulama ve hizmet faaliyetlerinin topluma faydaya dönüşmesindeki yeterlilik;</w:t>
            </w:r>
          </w:p>
        </w:tc>
        <w:tc>
          <w:tcPr>
            <w:tcW w:w="798" w:type="dxa"/>
            <w:vAlign w:val="center"/>
          </w:tcPr>
          <w:p w:rsidR="002212C3" w:rsidRPr="00353F06" w:rsidRDefault="002212C3" w:rsidP="00EE4D10">
            <w:pPr>
              <w:jc w:val="center"/>
              <w:rPr>
                <w:rFonts w:ascii="Arial" w:hAnsi="Arial" w:cs="Arial"/>
                <w:u w:val="single"/>
              </w:rPr>
            </w:pPr>
          </w:p>
        </w:tc>
        <w:tc>
          <w:tcPr>
            <w:tcW w:w="798"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482" w:type="dxa"/>
            <w:vAlign w:val="center"/>
          </w:tcPr>
          <w:p w:rsidR="002212C3" w:rsidRPr="00353F06" w:rsidRDefault="002212C3" w:rsidP="00EE4D10">
            <w:pPr>
              <w:jc w:val="center"/>
              <w:rPr>
                <w:rFonts w:ascii="Arial" w:hAnsi="Arial" w:cs="Arial"/>
                <w:u w:val="single"/>
              </w:rPr>
            </w:pPr>
          </w:p>
        </w:tc>
      </w:tr>
      <w:tr w:rsidR="002212C3" w:rsidRPr="00353F06">
        <w:trPr>
          <w:trHeight w:val="507"/>
        </w:trPr>
        <w:tc>
          <w:tcPr>
            <w:tcW w:w="6057" w:type="dxa"/>
            <w:vAlign w:val="bottom"/>
          </w:tcPr>
          <w:p w:rsidR="002212C3" w:rsidRPr="00353F06" w:rsidRDefault="002212C3">
            <w:pPr>
              <w:rPr>
                <w:rFonts w:ascii="Arial" w:hAnsi="Arial" w:cs="Arial"/>
              </w:rPr>
            </w:pPr>
            <w:r w:rsidRPr="00353F06">
              <w:rPr>
                <w:rFonts w:ascii="Arial" w:hAnsi="Arial" w:cs="Arial"/>
                <w:sz w:val="22"/>
                <w:szCs w:val="22"/>
              </w:rPr>
              <w:t>Uygulama ve hizmet faaliyetlerinin kuruma/birime fayda olarak (ekonomik, itibar vb.) dönmesindeki yeterlilik.</w:t>
            </w:r>
          </w:p>
        </w:tc>
        <w:tc>
          <w:tcPr>
            <w:tcW w:w="798" w:type="dxa"/>
            <w:vAlign w:val="center"/>
          </w:tcPr>
          <w:p w:rsidR="002212C3" w:rsidRPr="00353F06" w:rsidRDefault="002212C3" w:rsidP="00EE4D10">
            <w:pPr>
              <w:jc w:val="center"/>
              <w:rPr>
                <w:rFonts w:ascii="Arial" w:hAnsi="Arial" w:cs="Arial"/>
                <w:u w:val="single"/>
              </w:rPr>
            </w:pPr>
          </w:p>
        </w:tc>
        <w:tc>
          <w:tcPr>
            <w:tcW w:w="798" w:type="dxa"/>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482" w:type="dxa"/>
            <w:vAlign w:val="center"/>
          </w:tcPr>
          <w:p w:rsidR="002212C3" w:rsidRPr="00353F06" w:rsidRDefault="002212C3" w:rsidP="00EE4D10">
            <w:pPr>
              <w:jc w:val="center"/>
              <w:rPr>
                <w:rFonts w:ascii="Arial" w:hAnsi="Arial" w:cs="Arial"/>
                <w:u w:val="single"/>
              </w:rPr>
            </w:pPr>
          </w:p>
        </w:tc>
      </w:tr>
    </w:tbl>
    <w:p w:rsidR="002212C3"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autoSpaceDE w:val="0"/>
        <w:autoSpaceDN w:val="0"/>
        <w:adjustRightInd w:val="0"/>
        <w:ind w:left="360"/>
        <w:rPr>
          <w:rFonts w:ascii="Arial" w:hAnsi="Arial" w:cs="Arial"/>
          <w:b/>
          <w:color w:val="000000"/>
          <w:sz w:val="22"/>
          <w:szCs w:val="22"/>
        </w:rPr>
      </w:pPr>
      <w:r w:rsidRPr="00353F06">
        <w:rPr>
          <w:rFonts w:ascii="Arial" w:hAnsi="Arial" w:cs="Arial"/>
          <w:b/>
          <w:color w:val="000000"/>
          <w:sz w:val="22"/>
          <w:szCs w:val="22"/>
        </w:rPr>
        <w:t>8. İDARİ SÜREÇLER</w:t>
      </w:r>
    </w:p>
    <w:p w:rsidR="002212C3" w:rsidRPr="00353F06" w:rsidRDefault="002212C3" w:rsidP="00EE4D10">
      <w:pPr>
        <w:autoSpaceDE w:val="0"/>
        <w:autoSpaceDN w:val="0"/>
        <w:adjustRightInd w:val="0"/>
        <w:rPr>
          <w:rFonts w:ascii="Arial" w:hAnsi="Arial" w:cs="Arial"/>
          <w:color w:val="000000"/>
          <w:sz w:val="22"/>
          <w:szCs w:val="22"/>
        </w:rPr>
      </w:pPr>
    </w:p>
    <w:p w:rsidR="002212C3" w:rsidRPr="00353F06" w:rsidRDefault="002212C3" w:rsidP="00EE4D10">
      <w:pPr>
        <w:spacing w:line="360" w:lineRule="auto"/>
        <w:jc w:val="both"/>
        <w:rPr>
          <w:rFonts w:ascii="Arial" w:hAnsi="Arial" w:cs="Arial"/>
          <w:b/>
          <w:bCs/>
          <w:sz w:val="22"/>
          <w:szCs w:val="22"/>
        </w:rPr>
      </w:pPr>
      <w:r w:rsidRPr="00353F06">
        <w:rPr>
          <w:rFonts w:ascii="Arial" w:hAnsi="Arial" w:cs="Arial"/>
          <w:b/>
          <w:bCs/>
          <w:i/>
          <w:sz w:val="22"/>
          <w:szCs w:val="22"/>
        </w:rPr>
        <w:t>Personel işleri ile ilgili hizmetlerin yeterliliği:</w:t>
      </w:r>
    </w:p>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Üniversitemiz personelinin özlük işleri ve tahakkuklarıyla ilgili hizmetler bilgisayar ortamında otomasyon yoluyla aksamadan ve hızlı bir şekilde yürütülmektedir. Ancak, akademik ve idari personel alımları konusunda Üniversitemizin kontrolü dışındaki idari düzenlemeler nedeniyle aksamalar yaşanmaktadır.</w:t>
      </w:r>
    </w:p>
    <w:p w:rsidR="002212C3" w:rsidRPr="00353F06" w:rsidRDefault="002212C3" w:rsidP="00EE4D10">
      <w:pPr>
        <w:spacing w:line="360" w:lineRule="auto"/>
        <w:jc w:val="both"/>
        <w:rPr>
          <w:rFonts w:ascii="Arial" w:hAnsi="Arial" w:cs="Arial"/>
          <w:sz w:val="22"/>
          <w:szCs w:val="22"/>
        </w:rPr>
      </w:pPr>
    </w:p>
    <w:p w:rsidR="002212C3" w:rsidRDefault="002212C3" w:rsidP="00EE4D10">
      <w:pPr>
        <w:spacing w:line="360" w:lineRule="auto"/>
        <w:jc w:val="both"/>
        <w:rPr>
          <w:rFonts w:ascii="Arial" w:hAnsi="Arial" w:cs="Arial"/>
          <w:b/>
          <w:bCs/>
          <w:i/>
          <w:sz w:val="22"/>
          <w:szCs w:val="22"/>
        </w:rPr>
      </w:pPr>
    </w:p>
    <w:p w:rsidR="002212C3" w:rsidRPr="00353F06" w:rsidRDefault="002212C3" w:rsidP="00EE4D10">
      <w:pPr>
        <w:spacing w:line="360" w:lineRule="auto"/>
        <w:jc w:val="both"/>
        <w:rPr>
          <w:rFonts w:ascii="Arial" w:hAnsi="Arial" w:cs="Arial"/>
          <w:b/>
          <w:bCs/>
          <w:sz w:val="22"/>
          <w:szCs w:val="22"/>
        </w:rPr>
      </w:pPr>
      <w:r w:rsidRPr="00353F06">
        <w:rPr>
          <w:rFonts w:ascii="Arial" w:hAnsi="Arial" w:cs="Arial"/>
          <w:b/>
          <w:bCs/>
          <w:i/>
          <w:sz w:val="22"/>
          <w:szCs w:val="22"/>
        </w:rPr>
        <w:lastRenderedPageBreak/>
        <w:t>İdari (ihale, temizlik, ulaşım vb.) işler ile ilgili hizmetlerin yeterliliği:</w:t>
      </w:r>
    </w:p>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Üniversitemiz idari süreçleri, genelde iyi tanımlanmış olmakla birlikte mali kısıtlar ve personel azlığı nedeniyle işleyişte aksaklıklar ortaya çıkmaktadır. Ulaşım hizmetleri yeterli olmasına rağmen, personel ve araç yetersizliğinin önümüzdeki yıllarda sorun yaratacağı tahmin edilmektedir. Temizlik ve güvenlik hizmetleri, yeterli mali kaynak ayrılamadığı için az sayıda personelle yürütülmektedir.</w:t>
      </w:r>
    </w:p>
    <w:p w:rsidR="002212C3"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b/>
          <w:bCs/>
          <w:sz w:val="22"/>
          <w:szCs w:val="22"/>
        </w:rPr>
      </w:pPr>
      <w:r w:rsidRPr="00353F06">
        <w:rPr>
          <w:rFonts w:ascii="Arial" w:hAnsi="Arial" w:cs="Arial"/>
          <w:b/>
          <w:bCs/>
          <w:i/>
          <w:sz w:val="22"/>
          <w:szCs w:val="22"/>
        </w:rPr>
        <w:t>Bütçe ile ilgili süreç ve hizmetlerin yeterliliği:</w:t>
      </w:r>
    </w:p>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Üniversitemizde her yıl stratejik plana dayalı yıllık performans programı hazırlanmakta ve performans göstergeleri belirlenerek, yıllık performans izlenmektedir. Performansa dayalı ve stratejik planla uyumlu bir bütçeleme sistemi bulunmakla birlikte, bu alan geliştirilmeye açık bir konu başlığı olarak belirlenmiştir.</w:t>
      </w:r>
    </w:p>
    <w:p w:rsidR="002212C3" w:rsidRPr="00353F06" w:rsidRDefault="002212C3" w:rsidP="00EE4D10">
      <w:pPr>
        <w:spacing w:line="360" w:lineRule="auto"/>
        <w:jc w:val="both"/>
        <w:rPr>
          <w:rFonts w:ascii="Arial" w:hAnsi="Arial" w:cs="Arial"/>
          <w:b/>
          <w:bCs/>
          <w:i/>
          <w:sz w:val="22"/>
          <w:szCs w:val="22"/>
        </w:rPr>
      </w:pPr>
    </w:p>
    <w:p w:rsidR="002212C3" w:rsidRPr="00353F06" w:rsidRDefault="002212C3" w:rsidP="00EE4D10">
      <w:pPr>
        <w:spacing w:line="360" w:lineRule="auto"/>
        <w:jc w:val="both"/>
        <w:rPr>
          <w:rFonts w:ascii="Arial" w:hAnsi="Arial" w:cs="Arial"/>
          <w:b/>
          <w:bCs/>
          <w:i/>
          <w:sz w:val="22"/>
          <w:szCs w:val="22"/>
        </w:rPr>
      </w:pPr>
      <w:r w:rsidRPr="00353F06">
        <w:rPr>
          <w:rFonts w:ascii="Arial" w:hAnsi="Arial" w:cs="Arial"/>
          <w:b/>
          <w:bCs/>
          <w:i/>
          <w:sz w:val="22"/>
          <w:szCs w:val="22"/>
        </w:rPr>
        <w:t>Öğrenci işleri ile ilgili akademik hizmetlerin yeterliliği:</w:t>
      </w:r>
    </w:p>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Öğrenci işleriyle ilgili birimlerimiz 1990’lı yılların sonundan bu yana uygulamaya koyduğu otomasyon sistemi nedeniyle temel süreçlerini etkin bir şekilde yürütmektedir. Ancak, personel sayısındaki eksiklikler nedeniyle zaman zaman bazı hizmetlerde gecikmeler olmaktadır.</w:t>
      </w:r>
    </w:p>
    <w:p w:rsidR="002212C3" w:rsidRPr="00353F06" w:rsidRDefault="002212C3" w:rsidP="00EE4D10">
      <w:pPr>
        <w:spacing w:line="360" w:lineRule="auto"/>
        <w:jc w:val="both"/>
        <w:rPr>
          <w:rFonts w:ascii="Arial" w:hAnsi="Arial" w:cs="Arial"/>
          <w:b/>
          <w:bCs/>
          <w:i/>
          <w:sz w:val="22"/>
          <w:szCs w:val="22"/>
        </w:rPr>
      </w:pPr>
    </w:p>
    <w:p w:rsidR="002212C3" w:rsidRPr="00353F06" w:rsidRDefault="002212C3" w:rsidP="00EE4D10">
      <w:pPr>
        <w:spacing w:line="360" w:lineRule="auto"/>
        <w:jc w:val="both"/>
        <w:rPr>
          <w:rFonts w:ascii="Arial" w:hAnsi="Arial" w:cs="Arial"/>
          <w:b/>
          <w:bCs/>
          <w:sz w:val="22"/>
          <w:szCs w:val="22"/>
        </w:rPr>
      </w:pPr>
      <w:r w:rsidRPr="00353F06">
        <w:rPr>
          <w:rFonts w:ascii="Arial" w:hAnsi="Arial" w:cs="Arial"/>
          <w:b/>
          <w:bCs/>
          <w:i/>
          <w:sz w:val="22"/>
          <w:szCs w:val="22"/>
        </w:rPr>
        <w:t>Kütüphane ve dokümantasyon işleri ile ilgili hizmetlerin yeterliliği:</w:t>
      </w:r>
    </w:p>
    <w:p w:rsidR="002212C3" w:rsidRPr="00353F06" w:rsidRDefault="002212C3" w:rsidP="00EE4D10">
      <w:pPr>
        <w:spacing w:line="360" w:lineRule="auto"/>
        <w:rPr>
          <w:rFonts w:ascii="Arial" w:hAnsi="Arial" w:cs="Arial"/>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Kütüphanede kitap siparişi, kaynak taraması, kitap rezervasyonu gibi işlemler elektronik ortamda yapılmaktadır. Kısmi zamanlı öğrenci istihdam edilerek daha iyi hizmet verilmeye çalışılmaktadır.</w:t>
      </w:r>
      <w:r w:rsidRPr="00353F06">
        <w:rPr>
          <w:rFonts w:ascii="Arial" w:hAnsi="Arial" w:cs="Arial"/>
          <w:b/>
          <w:sz w:val="22"/>
          <w:szCs w:val="22"/>
        </w:rPr>
        <w:t xml:space="preserve"> </w:t>
      </w:r>
      <w:r w:rsidRPr="00353F06">
        <w:rPr>
          <w:rFonts w:ascii="Arial" w:hAnsi="Arial" w:cs="Arial"/>
          <w:sz w:val="22"/>
          <w:szCs w:val="22"/>
        </w:rPr>
        <w:t>ODTÜ öğrencilerinin kütüphane kaynaklarından ve hizmetlerinden daha etkili biçimde yararlanabilmelerini sağlamak amacıyla yapılan tanıtım turlarına toplam 1.220 yeni öğrenci katılmıştır.</w:t>
      </w:r>
    </w:p>
    <w:p w:rsidR="002212C3" w:rsidRPr="00353F06" w:rsidRDefault="002212C3" w:rsidP="00EE4D10">
      <w:pPr>
        <w:spacing w:line="360" w:lineRule="auto"/>
        <w:jc w:val="both"/>
        <w:rPr>
          <w:rFonts w:ascii="Arial" w:hAnsi="Arial" w:cs="Arial"/>
          <w:b/>
          <w:bCs/>
          <w:i/>
          <w:sz w:val="22"/>
          <w:szCs w:val="22"/>
        </w:rPr>
      </w:pPr>
    </w:p>
    <w:p w:rsidR="002212C3" w:rsidRPr="00353F06" w:rsidRDefault="002212C3" w:rsidP="00EE4D10">
      <w:pPr>
        <w:spacing w:line="360" w:lineRule="auto"/>
        <w:jc w:val="both"/>
        <w:rPr>
          <w:rFonts w:ascii="Arial" w:hAnsi="Arial" w:cs="Arial"/>
          <w:b/>
          <w:bCs/>
          <w:i/>
          <w:sz w:val="22"/>
          <w:szCs w:val="22"/>
        </w:rPr>
      </w:pPr>
      <w:r w:rsidRPr="00353F06">
        <w:rPr>
          <w:rFonts w:ascii="Arial" w:hAnsi="Arial" w:cs="Arial"/>
          <w:b/>
          <w:bCs/>
          <w:i/>
          <w:sz w:val="22"/>
          <w:szCs w:val="22"/>
        </w:rPr>
        <w:t>Yapı ve çevre işleri ile ilgili hizmetlerin yeterliliği:</w:t>
      </w:r>
    </w:p>
    <w:p w:rsidR="002212C3" w:rsidRPr="00353F06" w:rsidRDefault="002212C3" w:rsidP="00EE4D10">
      <w:pPr>
        <w:spacing w:line="360" w:lineRule="auto"/>
        <w:jc w:val="both"/>
        <w:rPr>
          <w:rFonts w:ascii="Arial" w:hAnsi="Arial" w:cs="Arial"/>
          <w:b/>
          <w:bCs/>
          <w:sz w:val="22"/>
          <w:szCs w:val="22"/>
        </w:rPr>
      </w:pPr>
    </w:p>
    <w:p w:rsidR="002212C3" w:rsidRPr="00353F06" w:rsidRDefault="002212C3" w:rsidP="00EE4D10">
      <w:pPr>
        <w:spacing w:line="360" w:lineRule="auto"/>
        <w:jc w:val="both"/>
        <w:rPr>
          <w:rFonts w:ascii="Arial" w:hAnsi="Arial" w:cs="Arial"/>
          <w:bCs/>
          <w:sz w:val="22"/>
          <w:szCs w:val="22"/>
        </w:rPr>
      </w:pPr>
      <w:r w:rsidRPr="00353F06">
        <w:rPr>
          <w:rFonts w:ascii="Arial" w:hAnsi="Arial" w:cs="Arial"/>
          <w:bCs/>
          <w:sz w:val="22"/>
          <w:szCs w:val="22"/>
        </w:rPr>
        <w:t>Yeni yapı ve bakım onarım konusunda, proje ve mali kaynaklar ile teknik personel yetersizliği bulunmaktadır. Mevcut binaların küçük bakım onarımları, kendi elemanlarımızca sağlanmaktadır. Ancak, nitelikli eleman eksikliği nedeniyle işler tam ve zamanında yapılamamaktadır. Çevre konusunda da Ağaçlandırma ve Çevre Düzenleme Müdürlüğü (</w:t>
      </w:r>
      <w:r w:rsidRPr="00353F06">
        <w:rPr>
          <w:rFonts w:ascii="Arial" w:hAnsi="Arial" w:cs="Arial"/>
          <w:sz w:val="22"/>
          <w:szCs w:val="22"/>
        </w:rPr>
        <w:t>AÇDM)</w:t>
      </w:r>
      <w:r w:rsidRPr="00353F06">
        <w:rPr>
          <w:rFonts w:ascii="Arial" w:hAnsi="Arial" w:cs="Arial"/>
          <w:bCs/>
          <w:sz w:val="22"/>
          <w:szCs w:val="22"/>
        </w:rPr>
        <w:t xml:space="preserve">, </w:t>
      </w:r>
      <w:proofErr w:type="gramStart"/>
      <w:r w:rsidRPr="00353F06">
        <w:rPr>
          <w:rFonts w:ascii="Arial" w:hAnsi="Arial" w:cs="Arial"/>
          <w:bCs/>
          <w:sz w:val="22"/>
          <w:szCs w:val="22"/>
        </w:rPr>
        <w:t>kampus</w:t>
      </w:r>
      <w:proofErr w:type="gramEnd"/>
      <w:r w:rsidRPr="00353F06">
        <w:rPr>
          <w:rFonts w:ascii="Arial" w:hAnsi="Arial" w:cs="Arial"/>
          <w:bCs/>
          <w:sz w:val="22"/>
          <w:szCs w:val="22"/>
        </w:rPr>
        <w:t xml:space="preserve"> alanının büyüklüğü nedeniyle kısıtlı personel ve araç gereçle hizmet </w:t>
      </w:r>
      <w:r w:rsidRPr="00353F06">
        <w:rPr>
          <w:rFonts w:ascii="Arial" w:hAnsi="Arial" w:cs="Arial"/>
          <w:bCs/>
          <w:sz w:val="22"/>
          <w:szCs w:val="22"/>
        </w:rPr>
        <w:lastRenderedPageBreak/>
        <w:t xml:space="preserve">vermeye çalışmaktadır. Her yıl olduğu gibi bu yıl da Ağaçlandırma Bayramı yapılmış ve ODTÜ ormanını geliştirmek için </w:t>
      </w:r>
      <w:r w:rsidRPr="00353F06">
        <w:rPr>
          <w:rFonts w:ascii="Arial" w:hAnsi="Arial" w:cs="Arial"/>
          <w:sz w:val="22"/>
          <w:szCs w:val="22"/>
        </w:rPr>
        <w:t xml:space="preserve">mensuplar tarafından 3.580, AÇDM tarafından da 23.500 olmak üzere toplam 27.080 </w:t>
      </w:r>
      <w:r w:rsidRPr="00353F06">
        <w:rPr>
          <w:rFonts w:ascii="Arial" w:hAnsi="Arial" w:cs="Arial"/>
          <w:bCs/>
          <w:sz w:val="22"/>
          <w:szCs w:val="22"/>
        </w:rPr>
        <w:t>ağaç dikilmiştir.</w:t>
      </w:r>
    </w:p>
    <w:p w:rsidR="002212C3" w:rsidRPr="00353F06" w:rsidRDefault="002212C3" w:rsidP="00EE4D10">
      <w:pPr>
        <w:spacing w:line="360" w:lineRule="auto"/>
        <w:jc w:val="both"/>
        <w:rPr>
          <w:rFonts w:ascii="Arial" w:hAnsi="Arial" w:cs="Arial"/>
          <w:bCs/>
          <w:sz w:val="22"/>
          <w:szCs w:val="22"/>
        </w:rPr>
      </w:pPr>
    </w:p>
    <w:p w:rsidR="002212C3" w:rsidRPr="00353F06" w:rsidRDefault="002212C3" w:rsidP="00EE4D10">
      <w:pPr>
        <w:spacing w:line="360" w:lineRule="auto"/>
        <w:jc w:val="both"/>
        <w:rPr>
          <w:rFonts w:ascii="Arial" w:hAnsi="Arial" w:cs="Arial"/>
          <w:b/>
          <w:bCs/>
          <w:sz w:val="22"/>
          <w:szCs w:val="22"/>
        </w:rPr>
      </w:pPr>
      <w:r w:rsidRPr="00353F06">
        <w:rPr>
          <w:rFonts w:ascii="Arial" w:hAnsi="Arial" w:cs="Arial"/>
          <w:b/>
          <w:bCs/>
          <w:i/>
          <w:sz w:val="22"/>
          <w:szCs w:val="22"/>
        </w:rPr>
        <w:t>Teknik destek işleri ile ilgili hizmetlerin yeterliliği</w:t>
      </w:r>
      <w:r w:rsidRPr="00353F06">
        <w:rPr>
          <w:rFonts w:ascii="Arial" w:hAnsi="Arial" w:cs="Arial"/>
          <w:b/>
          <w:bCs/>
          <w:sz w:val="22"/>
          <w:szCs w:val="22"/>
        </w:rPr>
        <w:t>:</w:t>
      </w:r>
    </w:p>
    <w:p w:rsidR="002212C3" w:rsidRPr="00353F06" w:rsidRDefault="002212C3" w:rsidP="00EE4D10">
      <w:pPr>
        <w:spacing w:line="360" w:lineRule="auto"/>
        <w:jc w:val="both"/>
        <w:rPr>
          <w:rFonts w:ascii="Arial" w:hAnsi="Arial" w:cs="Arial"/>
          <w:b/>
          <w:bCs/>
          <w:sz w:val="22"/>
          <w:szCs w:val="22"/>
        </w:rPr>
      </w:pPr>
    </w:p>
    <w:p w:rsidR="002212C3" w:rsidRPr="00353F06" w:rsidRDefault="002212C3" w:rsidP="00EE4D10">
      <w:pPr>
        <w:spacing w:line="360" w:lineRule="auto"/>
        <w:jc w:val="both"/>
        <w:rPr>
          <w:rFonts w:ascii="Arial" w:hAnsi="Arial" w:cs="Arial"/>
          <w:bCs/>
          <w:sz w:val="22"/>
          <w:szCs w:val="22"/>
        </w:rPr>
      </w:pPr>
      <w:r w:rsidRPr="00353F06">
        <w:rPr>
          <w:rFonts w:ascii="Arial" w:hAnsi="Arial" w:cs="Arial"/>
          <w:bCs/>
          <w:sz w:val="22"/>
          <w:szCs w:val="22"/>
        </w:rPr>
        <w:t>Üniversitemizde altyapı teknik destek birimleri, nitelikli iş gücü eksikliği ve yetersiz kaynak nedeniyle işleri yetiştirmekte ve malzeme sağlamakta zorlanmaktadırlar.</w:t>
      </w:r>
    </w:p>
    <w:p w:rsidR="002212C3" w:rsidRPr="00353F06" w:rsidRDefault="002212C3" w:rsidP="00EE4D10">
      <w:pPr>
        <w:spacing w:line="360" w:lineRule="auto"/>
        <w:jc w:val="both"/>
        <w:rPr>
          <w:rFonts w:ascii="Arial" w:hAnsi="Arial" w:cs="Arial"/>
          <w:b/>
          <w:bCs/>
          <w:i/>
          <w:sz w:val="22"/>
          <w:szCs w:val="22"/>
        </w:rPr>
      </w:pPr>
    </w:p>
    <w:p w:rsidR="002212C3" w:rsidRPr="00353F06" w:rsidRDefault="002212C3" w:rsidP="00EE4D10">
      <w:pPr>
        <w:spacing w:line="360" w:lineRule="auto"/>
        <w:jc w:val="both"/>
        <w:rPr>
          <w:rFonts w:ascii="Arial" w:hAnsi="Arial" w:cs="Arial"/>
          <w:b/>
          <w:bCs/>
          <w:i/>
          <w:sz w:val="22"/>
          <w:szCs w:val="22"/>
        </w:rPr>
      </w:pPr>
      <w:r w:rsidRPr="00353F06">
        <w:rPr>
          <w:rFonts w:ascii="Arial" w:hAnsi="Arial" w:cs="Arial"/>
          <w:b/>
          <w:bCs/>
          <w:i/>
          <w:sz w:val="22"/>
          <w:szCs w:val="22"/>
        </w:rPr>
        <w:t>Bilgi işlem ve haberleşme desteğinin yeterliliği:</w:t>
      </w:r>
    </w:p>
    <w:p w:rsidR="002212C3" w:rsidRPr="00353F06" w:rsidRDefault="002212C3" w:rsidP="00EE4D10">
      <w:pPr>
        <w:spacing w:line="360" w:lineRule="auto"/>
        <w:jc w:val="both"/>
        <w:rPr>
          <w:rFonts w:ascii="Arial" w:hAnsi="Arial" w:cs="Arial"/>
          <w:b/>
          <w:bCs/>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 xml:space="preserve">Bilgi iletişimi açısından üniversitemiz ileri düzeydedir. 2006 yılında ortalama yıllık 106,215 </w:t>
      </w:r>
      <w:proofErr w:type="spellStart"/>
      <w:r w:rsidRPr="00353F06">
        <w:rPr>
          <w:rFonts w:ascii="Arial" w:hAnsi="Arial" w:cs="Arial"/>
          <w:sz w:val="22"/>
          <w:szCs w:val="22"/>
        </w:rPr>
        <w:t>Mbps</w:t>
      </w:r>
      <w:proofErr w:type="spellEnd"/>
      <w:r w:rsidRPr="00353F06">
        <w:rPr>
          <w:rFonts w:ascii="Arial" w:hAnsi="Arial" w:cs="Arial"/>
          <w:sz w:val="22"/>
          <w:szCs w:val="22"/>
        </w:rPr>
        <w:t xml:space="preserve"> olan internet bağlantı kullanım kapasitesi artarak, 2007 yılında 131,880; 2008 yılında 173,83; 2009 yılında 214,940</w:t>
      </w:r>
      <w:r w:rsidR="006B197B">
        <w:rPr>
          <w:rFonts w:ascii="Arial" w:hAnsi="Arial" w:cs="Arial"/>
          <w:sz w:val="22"/>
          <w:szCs w:val="22"/>
        </w:rPr>
        <w:t>;</w:t>
      </w:r>
      <w:r w:rsidRPr="00353F06">
        <w:rPr>
          <w:rFonts w:ascii="Arial" w:hAnsi="Arial" w:cs="Arial"/>
          <w:sz w:val="22"/>
          <w:szCs w:val="22"/>
        </w:rPr>
        <w:t xml:space="preserve"> 2010 yılında 243,07 ve 2011 yılında da 493 </w:t>
      </w:r>
      <w:proofErr w:type="spellStart"/>
      <w:r w:rsidRPr="00353F06">
        <w:rPr>
          <w:rFonts w:ascii="Arial" w:hAnsi="Arial" w:cs="Arial"/>
          <w:sz w:val="22"/>
          <w:szCs w:val="22"/>
        </w:rPr>
        <w:t>Mbps</w:t>
      </w:r>
      <w:bookmarkStart w:id="14" w:name="_GoBack"/>
      <w:bookmarkEnd w:id="14"/>
      <w:proofErr w:type="spellEnd"/>
      <w:r w:rsidRPr="00353F06">
        <w:rPr>
          <w:rFonts w:ascii="Arial" w:hAnsi="Arial" w:cs="Arial"/>
          <w:sz w:val="22"/>
          <w:szCs w:val="22"/>
        </w:rPr>
        <w:t xml:space="preserve"> olmuştur. Tüm idari ve akademik işlemler ile öğrenci işleri otomasyona bağlı olarak yürütülmektedir. Üniversitemizde önümüzdeki yıllarda, temel süreçlerin otomasyonu için planlama yapılmaktadır. Üniversite içinde elektronik ve telefon haberleşmesi açısından güçlü bir altyapı mevcuttur.</w:t>
      </w:r>
    </w:p>
    <w:p w:rsidR="002212C3" w:rsidRPr="00353F06" w:rsidRDefault="002212C3" w:rsidP="00EE4D10">
      <w:pPr>
        <w:spacing w:line="360" w:lineRule="auto"/>
        <w:jc w:val="both"/>
        <w:rPr>
          <w:rFonts w:ascii="Arial" w:hAnsi="Arial" w:cs="Arial"/>
          <w:b/>
          <w:bCs/>
          <w:i/>
          <w:sz w:val="22"/>
          <w:szCs w:val="22"/>
        </w:rPr>
      </w:pPr>
    </w:p>
    <w:p w:rsidR="002212C3" w:rsidRPr="00353F06" w:rsidRDefault="002212C3" w:rsidP="00EE4D10">
      <w:pPr>
        <w:spacing w:line="360" w:lineRule="auto"/>
        <w:jc w:val="both"/>
        <w:rPr>
          <w:rFonts w:ascii="Arial" w:hAnsi="Arial" w:cs="Arial"/>
          <w:b/>
          <w:bCs/>
          <w:i/>
          <w:sz w:val="22"/>
          <w:szCs w:val="22"/>
        </w:rPr>
      </w:pPr>
      <w:r w:rsidRPr="00353F06">
        <w:rPr>
          <w:rFonts w:ascii="Arial" w:hAnsi="Arial" w:cs="Arial"/>
          <w:b/>
          <w:bCs/>
          <w:i/>
          <w:sz w:val="22"/>
          <w:szCs w:val="22"/>
        </w:rPr>
        <w:t>Hukuk destek hizmetlerinin yeterliliği:</w:t>
      </w:r>
    </w:p>
    <w:p w:rsidR="002212C3" w:rsidRPr="00353F06" w:rsidRDefault="002212C3" w:rsidP="00EE4D10">
      <w:pPr>
        <w:spacing w:line="360" w:lineRule="auto"/>
        <w:jc w:val="both"/>
        <w:rPr>
          <w:rFonts w:ascii="Arial" w:hAnsi="Arial" w:cs="Arial"/>
          <w:b/>
          <w:bCs/>
          <w:sz w:val="22"/>
          <w:szCs w:val="22"/>
        </w:rPr>
      </w:pPr>
    </w:p>
    <w:p w:rsidR="002212C3" w:rsidRPr="00353F06" w:rsidRDefault="002212C3" w:rsidP="00EE4D10">
      <w:pPr>
        <w:spacing w:line="360" w:lineRule="auto"/>
        <w:jc w:val="both"/>
        <w:rPr>
          <w:rFonts w:ascii="Arial" w:hAnsi="Arial" w:cs="Arial"/>
          <w:bCs/>
          <w:sz w:val="22"/>
          <w:szCs w:val="22"/>
        </w:rPr>
      </w:pPr>
      <w:r w:rsidRPr="00353F06">
        <w:rPr>
          <w:rFonts w:ascii="Arial" w:hAnsi="Arial" w:cs="Arial"/>
          <w:bCs/>
          <w:sz w:val="22"/>
          <w:szCs w:val="22"/>
        </w:rPr>
        <w:t xml:space="preserve">Hukuk Müşavirliği akademik ve idari birimlere destek vermektedir. Üniversitemiz özellikle araştırma alanında çeşitli iş birlikteliklerine girdiği için yapılan sözleşme, protokol vb. konularda danışmanlık ve de ilişkilerde çıkan anlaşmazlıklar nedeniyle Hukuk Müşavirliğinin iş yükü artmıştır. Hukuk alanında yetişmiş personel yetersizliği zaman zaman hissedilmektedir. 2011 yılında yürütülen </w:t>
      </w:r>
      <w:r w:rsidRPr="00353F06">
        <w:rPr>
          <w:rFonts w:ascii="Arial" w:hAnsi="Arial" w:cs="Arial"/>
          <w:sz w:val="22"/>
          <w:szCs w:val="22"/>
        </w:rPr>
        <w:t xml:space="preserve">652 </w:t>
      </w:r>
      <w:r w:rsidRPr="00353F06">
        <w:rPr>
          <w:rFonts w:ascii="Arial" w:hAnsi="Arial" w:cs="Arial"/>
          <w:bCs/>
          <w:sz w:val="22"/>
          <w:szCs w:val="22"/>
        </w:rPr>
        <w:t xml:space="preserve">davadan </w:t>
      </w:r>
      <w:r w:rsidRPr="00353F06">
        <w:rPr>
          <w:rFonts w:ascii="Arial" w:hAnsi="Arial" w:cs="Arial"/>
          <w:sz w:val="22"/>
          <w:szCs w:val="22"/>
        </w:rPr>
        <w:t xml:space="preserve">154’ü </w:t>
      </w:r>
      <w:r w:rsidRPr="00353F06">
        <w:rPr>
          <w:rFonts w:ascii="Arial" w:hAnsi="Arial" w:cs="Arial"/>
          <w:bCs/>
          <w:sz w:val="22"/>
          <w:szCs w:val="22"/>
        </w:rPr>
        <w:t>sonuçlandırılmış</w:t>
      </w:r>
      <w:r w:rsidRPr="00353F06">
        <w:rPr>
          <w:rFonts w:ascii="Arial" w:hAnsi="Arial" w:cs="Arial"/>
          <w:sz w:val="22"/>
          <w:szCs w:val="22"/>
        </w:rPr>
        <w:t xml:space="preserve"> 498’si ise </w:t>
      </w:r>
      <w:r w:rsidRPr="00353F06">
        <w:rPr>
          <w:rFonts w:ascii="Arial" w:hAnsi="Arial" w:cs="Arial"/>
          <w:bCs/>
          <w:sz w:val="22"/>
          <w:szCs w:val="22"/>
        </w:rPr>
        <w:t>devam etmektedir.</w:t>
      </w:r>
    </w:p>
    <w:p w:rsidR="002212C3" w:rsidRPr="00353F06" w:rsidRDefault="002212C3" w:rsidP="00EE4D10">
      <w:pPr>
        <w:spacing w:line="360" w:lineRule="auto"/>
        <w:jc w:val="both"/>
        <w:rPr>
          <w:rFonts w:ascii="Arial" w:hAnsi="Arial" w:cs="Arial"/>
          <w:b/>
          <w:bCs/>
          <w:i/>
          <w:sz w:val="22"/>
          <w:szCs w:val="22"/>
        </w:rPr>
      </w:pPr>
    </w:p>
    <w:p w:rsidR="002212C3" w:rsidRPr="00353F06" w:rsidRDefault="002212C3" w:rsidP="00EE4D10">
      <w:pPr>
        <w:spacing w:line="360" w:lineRule="auto"/>
        <w:jc w:val="both"/>
        <w:rPr>
          <w:rFonts w:ascii="Arial" w:hAnsi="Arial" w:cs="Arial"/>
          <w:b/>
          <w:bCs/>
          <w:i/>
          <w:sz w:val="22"/>
          <w:szCs w:val="22"/>
        </w:rPr>
      </w:pPr>
      <w:r w:rsidRPr="00353F06">
        <w:rPr>
          <w:rFonts w:ascii="Arial" w:hAnsi="Arial" w:cs="Arial"/>
          <w:b/>
          <w:bCs/>
          <w:i/>
          <w:sz w:val="22"/>
          <w:szCs w:val="22"/>
        </w:rPr>
        <w:t>Basın ve halkla ilişkiler hizmetlerinin yeterliliği:</w:t>
      </w:r>
    </w:p>
    <w:p w:rsidR="002212C3" w:rsidRPr="00353F06" w:rsidRDefault="002212C3" w:rsidP="00EE4D10">
      <w:pPr>
        <w:spacing w:line="360" w:lineRule="auto"/>
        <w:jc w:val="both"/>
        <w:rPr>
          <w:rFonts w:ascii="Arial" w:hAnsi="Arial" w:cs="Arial"/>
          <w:b/>
          <w:bCs/>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Üniversitemizle ilgili basın haberleri sürekli taranmakta ve arşiv haline getirilmektedir. Tüm etkinlikler basına duyurulmaktadır. Halkla ilişkiler, üniversitemizin önem verdiği alanlardan biridir. Bu hizmetler profesyonelce ve uzman bir ekip tarafından yürütülmelidir. Basınla ilişkiler birimimizin personel sayısı ve bütçe açısından da güçlendirilmesi gerekmektedir.</w:t>
      </w:r>
    </w:p>
    <w:p w:rsidR="002212C3" w:rsidRDefault="002212C3" w:rsidP="00EE4D10">
      <w:pPr>
        <w:spacing w:line="360" w:lineRule="auto"/>
        <w:jc w:val="both"/>
        <w:rPr>
          <w:rFonts w:ascii="Arial" w:hAnsi="Arial" w:cs="Arial"/>
          <w:sz w:val="22"/>
          <w:szCs w:val="22"/>
        </w:rPr>
      </w:pPr>
    </w:p>
    <w:p w:rsidR="002212C3"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b/>
          <w:bCs/>
          <w:i/>
          <w:sz w:val="22"/>
          <w:szCs w:val="22"/>
        </w:rPr>
      </w:pPr>
      <w:r w:rsidRPr="00353F06">
        <w:rPr>
          <w:rFonts w:ascii="Arial" w:hAnsi="Arial" w:cs="Arial"/>
          <w:b/>
          <w:bCs/>
          <w:i/>
          <w:sz w:val="22"/>
          <w:szCs w:val="22"/>
        </w:rPr>
        <w:lastRenderedPageBreak/>
        <w:t>Sağlık hizmetlerinin yeterliliği:</w:t>
      </w:r>
    </w:p>
    <w:p w:rsidR="002212C3" w:rsidRPr="00353F06" w:rsidRDefault="002212C3" w:rsidP="00EE4D10">
      <w:pPr>
        <w:spacing w:line="360" w:lineRule="auto"/>
        <w:jc w:val="both"/>
        <w:rPr>
          <w:rFonts w:ascii="Arial" w:hAnsi="Arial" w:cs="Arial"/>
          <w:b/>
          <w:bCs/>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Sağlık ve Rehberlik Merkezi (SRM), ISO 9001:2000 Kalite Yönetim Sistemi belgesine sahiptir. 2011 yılında günlük ortalama 156 personel, 232 öğrenci toplam 388 poliklinik hizmeti verilmiştir. Üniversitemiz Sağlık ve Rehberlik Merkezinde, 40 yaşını geçen personelimize düzenli olarak “</w:t>
      </w:r>
      <w:proofErr w:type="spellStart"/>
      <w:r w:rsidRPr="00353F06">
        <w:rPr>
          <w:rFonts w:ascii="Arial" w:hAnsi="Arial" w:cs="Arial"/>
          <w:sz w:val="22"/>
          <w:szCs w:val="22"/>
        </w:rPr>
        <w:t>check-up</w:t>
      </w:r>
      <w:proofErr w:type="spellEnd"/>
      <w:r w:rsidRPr="00353F06">
        <w:rPr>
          <w:rFonts w:ascii="Arial" w:hAnsi="Arial" w:cs="Arial"/>
          <w:sz w:val="22"/>
          <w:szCs w:val="22"/>
        </w:rPr>
        <w:t xml:space="preserve">” hizmeti de verilmektedir. 2007 yılında toplam 126 olan personel sayısı 2008 yılında 123, 2009, 2010 ve 2011 yıllarında da 124 olmuştur (Hekim sayısı 28’dir). Sosyal Güvenlik Yasası ve mali kısıtlar nedeniyle </w:t>
      </w:r>
      <w:proofErr w:type="spellStart"/>
      <w:r w:rsidRPr="00353F06">
        <w:rPr>
          <w:rFonts w:ascii="Arial" w:hAnsi="Arial" w:cs="Arial"/>
          <w:sz w:val="22"/>
          <w:szCs w:val="22"/>
        </w:rPr>
        <w:t>SRM’ne</w:t>
      </w:r>
      <w:proofErr w:type="spellEnd"/>
      <w:r w:rsidRPr="00353F06">
        <w:rPr>
          <w:rFonts w:ascii="Arial" w:hAnsi="Arial" w:cs="Arial"/>
          <w:sz w:val="22"/>
          <w:szCs w:val="22"/>
        </w:rPr>
        <w:t xml:space="preserve"> gerekli bazı harcamalar yapılamamıştır.</w:t>
      </w:r>
    </w:p>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b/>
          <w:bCs/>
          <w:i/>
          <w:sz w:val="22"/>
          <w:szCs w:val="22"/>
        </w:rPr>
      </w:pPr>
      <w:r w:rsidRPr="00353F06">
        <w:rPr>
          <w:rFonts w:ascii="Arial" w:hAnsi="Arial" w:cs="Arial"/>
          <w:b/>
          <w:bCs/>
          <w:i/>
          <w:sz w:val="22"/>
          <w:szCs w:val="22"/>
        </w:rPr>
        <w:t>Kültür ve sosyal hizmetlerin yeterliliği:</w:t>
      </w:r>
    </w:p>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2011 yılında, 486’sı Kültür Kongre Merkezinde olmak üzere toplam 1.552 kültürel etkinlik gerçekleştirilmiştir. Zaman zaman bütçe kısıtlarıyla karşılaşılmasına rağmen bu hizmetler yeterli düzeydedir. Kültür Kongre Merkezimiz, ISO 9001:2000 Kalite Yönetim Sistemi belgesi sahibidir.</w:t>
      </w:r>
    </w:p>
    <w:p w:rsidR="002212C3" w:rsidRPr="00353F06" w:rsidRDefault="002212C3" w:rsidP="00EE4D10">
      <w:pPr>
        <w:spacing w:line="360" w:lineRule="auto"/>
        <w:jc w:val="both"/>
        <w:rPr>
          <w:rFonts w:ascii="Arial" w:hAnsi="Arial" w:cs="Arial"/>
          <w:w w:val="91"/>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Misafirhanemiz 42 yatak kapasitelidir ve yıl içindeki ihtiyaçları karşılamakta zorlanmaktadır.</w:t>
      </w: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 xml:space="preserve">Uludağ ve Elmadağ tesislerimiz, kış aylarında çok sayıda mensubumuza hizmet vermiştir. Üniversitemiz arazisinde bulunan Eymir Gölü Tesisleri, tüm mensuplarımıza ve çevreye </w:t>
      </w:r>
      <w:proofErr w:type="gramStart"/>
      <w:r w:rsidRPr="00353F06">
        <w:rPr>
          <w:rFonts w:ascii="Arial" w:hAnsi="Arial" w:cs="Arial"/>
          <w:sz w:val="22"/>
          <w:szCs w:val="22"/>
        </w:rPr>
        <w:t>rekreasyon</w:t>
      </w:r>
      <w:proofErr w:type="gramEnd"/>
      <w:r w:rsidRPr="00353F06">
        <w:rPr>
          <w:rFonts w:ascii="Arial" w:hAnsi="Arial" w:cs="Arial"/>
          <w:sz w:val="22"/>
          <w:szCs w:val="22"/>
        </w:rPr>
        <w:t xml:space="preserve"> ve spor olanakları sunmaktadır.</w:t>
      </w:r>
    </w:p>
    <w:p w:rsidR="002212C3" w:rsidRPr="00353F06" w:rsidRDefault="002212C3" w:rsidP="00EE4D10">
      <w:pPr>
        <w:spacing w:line="360" w:lineRule="auto"/>
        <w:jc w:val="both"/>
        <w:rPr>
          <w:rFonts w:ascii="Arial" w:hAnsi="Arial" w:cs="Arial"/>
          <w:b/>
          <w:bCs/>
          <w:i/>
          <w:sz w:val="22"/>
          <w:szCs w:val="22"/>
        </w:rPr>
      </w:pPr>
    </w:p>
    <w:p w:rsidR="002212C3" w:rsidRPr="00353F06" w:rsidRDefault="002212C3" w:rsidP="00EE4D10">
      <w:pPr>
        <w:spacing w:line="360" w:lineRule="auto"/>
        <w:jc w:val="both"/>
        <w:rPr>
          <w:rFonts w:ascii="Arial" w:hAnsi="Arial" w:cs="Arial"/>
          <w:b/>
          <w:bCs/>
          <w:i/>
          <w:sz w:val="22"/>
          <w:szCs w:val="22"/>
        </w:rPr>
      </w:pPr>
      <w:r w:rsidRPr="00353F06">
        <w:rPr>
          <w:rFonts w:ascii="Arial" w:hAnsi="Arial" w:cs="Arial"/>
          <w:b/>
          <w:bCs/>
          <w:i/>
          <w:sz w:val="22"/>
          <w:szCs w:val="22"/>
        </w:rPr>
        <w:t>Spor ile ilgili hizmetlerin yeterliliği:</w:t>
      </w:r>
    </w:p>
    <w:p w:rsidR="002212C3" w:rsidRPr="00353F06" w:rsidRDefault="002212C3" w:rsidP="00EE4D10">
      <w:pPr>
        <w:spacing w:line="360" w:lineRule="auto"/>
        <w:jc w:val="both"/>
        <w:rPr>
          <w:rFonts w:ascii="Arial" w:hAnsi="Arial" w:cs="Arial"/>
          <w:b/>
          <w:bCs/>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Kampusumuzda, öğrencilerimizin her türlü spor etkinliğini yapabilecekleri açık ve kapalı spor tesisleri mevcuttur. Spor Müdürlüğüne bağlı 11 öğrenci topluluğu ve 28 takım bulunmaktadır. Spor olanakları tüm personelimiz ve mezunlarımıza da açıktır.</w:t>
      </w:r>
    </w:p>
    <w:p w:rsidR="002212C3" w:rsidRPr="00353F06" w:rsidRDefault="002212C3" w:rsidP="00EE4D10">
      <w:pPr>
        <w:spacing w:line="360" w:lineRule="auto"/>
        <w:jc w:val="both"/>
        <w:rPr>
          <w:rFonts w:ascii="Arial" w:hAnsi="Arial" w:cs="Arial"/>
          <w:b/>
          <w:bCs/>
          <w:i/>
          <w:sz w:val="22"/>
          <w:szCs w:val="22"/>
        </w:rPr>
      </w:pPr>
    </w:p>
    <w:p w:rsidR="002212C3" w:rsidRPr="00353F06" w:rsidRDefault="002212C3" w:rsidP="00EE4D10">
      <w:pPr>
        <w:spacing w:line="360" w:lineRule="auto"/>
        <w:jc w:val="both"/>
        <w:rPr>
          <w:rFonts w:ascii="Arial" w:hAnsi="Arial" w:cs="Arial"/>
          <w:b/>
          <w:bCs/>
          <w:i/>
          <w:sz w:val="22"/>
          <w:szCs w:val="22"/>
        </w:rPr>
      </w:pPr>
      <w:r w:rsidRPr="00353F06">
        <w:rPr>
          <w:rFonts w:ascii="Arial" w:hAnsi="Arial" w:cs="Arial"/>
          <w:b/>
          <w:bCs/>
          <w:i/>
          <w:sz w:val="22"/>
          <w:szCs w:val="22"/>
        </w:rPr>
        <w:t>Burs olanak ve hizmetlerinin yeterliliği:</w:t>
      </w:r>
    </w:p>
    <w:p w:rsidR="002212C3" w:rsidRPr="00353F06" w:rsidRDefault="002212C3" w:rsidP="00EE4D10">
      <w:pPr>
        <w:spacing w:line="360" w:lineRule="auto"/>
        <w:jc w:val="both"/>
        <w:rPr>
          <w:rFonts w:ascii="Arial" w:hAnsi="Arial" w:cs="Arial"/>
          <w:b/>
          <w:bCs/>
          <w:sz w:val="22"/>
          <w:szCs w:val="22"/>
        </w:rPr>
      </w:pPr>
    </w:p>
    <w:p w:rsidR="002212C3" w:rsidRPr="00353F06" w:rsidRDefault="002212C3" w:rsidP="00EE4D10">
      <w:pPr>
        <w:spacing w:line="360" w:lineRule="auto"/>
        <w:jc w:val="both"/>
        <w:rPr>
          <w:rFonts w:ascii="Arial" w:hAnsi="Arial" w:cs="Arial"/>
          <w:bCs/>
          <w:sz w:val="22"/>
          <w:szCs w:val="22"/>
        </w:rPr>
      </w:pPr>
      <w:r w:rsidRPr="00353F06">
        <w:rPr>
          <w:rFonts w:ascii="Arial" w:hAnsi="Arial" w:cs="Arial"/>
          <w:bCs/>
          <w:sz w:val="22"/>
          <w:szCs w:val="22"/>
        </w:rPr>
        <w:t xml:space="preserve">Üniversitemiz Öğrenci İşleri Dairesi Başkanlığına bağlı burs ofisine öğrencilerin yapmış olduğu başvurular, burs komisyonunca değerlendirilerek öğrencilere çeşitli burslar sağlanmaktadır. Bu burslar, dış kuruluşlarca verilen nakit bursları ve üniversite tarafından sağlanan yemek ve yurt desteği şeklinde gerçekleşmektedir. Ayrıca, </w:t>
      </w:r>
      <w:r w:rsidRPr="00353F06">
        <w:rPr>
          <w:rFonts w:ascii="Arial" w:hAnsi="Arial" w:cs="Arial"/>
          <w:sz w:val="22"/>
          <w:szCs w:val="22"/>
        </w:rPr>
        <w:t xml:space="preserve">Türk Cumhuriyetleri ile Türk ve Akraba Toplulukları Sınavıyla </w:t>
      </w:r>
      <w:r w:rsidRPr="00353F06">
        <w:rPr>
          <w:rFonts w:ascii="Arial" w:hAnsi="Arial" w:cs="Arial"/>
          <w:bCs/>
          <w:sz w:val="22"/>
          <w:szCs w:val="22"/>
        </w:rPr>
        <w:t>(TCS) ODTÜ’ye gelen öğrencilere başarılı olmaları halinde, yemek bursu verilmektedir.</w:t>
      </w:r>
    </w:p>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b/>
          <w:bCs/>
          <w:sz w:val="22"/>
          <w:szCs w:val="22"/>
        </w:rPr>
      </w:pPr>
      <w:r w:rsidRPr="00353F06">
        <w:rPr>
          <w:rFonts w:ascii="Arial" w:hAnsi="Arial" w:cs="Arial"/>
          <w:b/>
          <w:bCs/>
          <w:i/>
          <w:sz w:val="22"/>
          <w:szCs w:val="22"/>
        </w:rPr>
        <w:lastRenderedPageBreak/>
        <w:t>Yurt olanak ve hizmetlerin yeterliliği:</w:t>
      </w:r>
    </w:p>
    <w:p w:rsidR="002212C3" w:rsidRPr="00353F06" w:rsidRDefault="002212C3" w:rsidP="00EE4D10">
      <w:pPr>
        <w:spacing w:line="360" w:lineRule="auto"/>
        <w:jc w:val="both"/>
        <w:rPr>
          <w:rFonts w:ascii="Arial" w:hAnsi="Arial" w:cs="Arial"/>
          <w:b/>
          <w:bCs/>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ODTÜ yerleşkesi içinde toplam 18 adet yurt binası mevcuttur. Yurtlar içinde, bağış yoluyla yaptırılmış, öğrencilerimize hizmet veren konukevleri de mevcuttur. Yurtlarımızda 2011 yılında toplam 6.695 öğrenci barındırılmış ve önemli mekânsal iyileştirmeler yapılmıştır. Yurtlarda öğrencilerin ortak kullanımına açık bilgisayar laboratuvarları mevcuttur. Tüm yurtlarımız ISO 9001:2000 Kalite Yönetim Sistemi belgesine sahiptir.</w:t>
      </w:r>
    </w:p>
    <w:p w:rsidR="002212C3" w:rsidRPr="00353F06" w:rsidRDefault="002212C3" w:rsidP="00EE4D10">
      <w:pPr>
        <w:spacing w:line="360" w:lineRule="auto"/>
        <w:jc w:val="both"/>
        <w:rPr>
          <w:rFonts w:ascii="Arial" w:hAnsi="Arial" w:cs="Arial"/>
          <w:b/>
          <w:bCs/>
          <w:i/>
          <w:sz w:val="22"/>
          <w:szCs w:val="22"/>
        </w:rPr>
      </w:pPr>
    </w:p>
    <w:p w:rsidR="002212C3" w:rsidRPr="00353F06" w:rsidRDefault="002212C3" w:rsidP="00EE4D10">
      <w:pPr>
        <w:spacing w:line="360" w:lineRule="auto"/>
        <w:jc w:val="both"/>
        <w:rPr>
          <w:rFonts w:ascii="Arial" w:hAnsi="Arial" w:cs="Arial"/>
          <w:b/>
          <w:bCs/>
          <w:i/>
          <w:sz w:val="22"/>
          <w:szCs w:val="22"/>
        </w:rPr>
      </w:pPr>
      <w:r w:rsidRPr="00353F06">
        <w:rPr>
          <w:rFonts w:ascii="Arial" w:hAnsi="Arial" w:cs="Arial"/>
          <w:b/>
          <w:bCs/>
          <w:i/>
          <w:sz w:val="22"/>
          <w:szCs w:val="22"/>
        </w:rPr>
        <w:t>Öğrenci bilim, kültür ve sanat topluluklarının yeterliliği:</w:t>
      </w:r>
    </w:p>
    <w:p w:rsidR="002212C3" w:rsidRPr="00353F06" w:rsidRDefault="002212C3" w:rsidP="00EE4D10">
      <w:pPr>
        <w:spacing w:line="360" w:lineRule="auto"/>
        <w:jc w:val="both"/>
        <w:rPr>
          <w:rFonts w:ascii="Arial" w:hAnsi="Arial" w:cs="Arial"/>
          <w:b/>
          <w:bCs/>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 xml:space="preserve">Üniversitemizde Kültür İşleri Müdürlüğüne bağlı olarak faaliyet gösteren 73 kültür ve sanat topluluğu mevcuttur. 2011 yılında öğrenci topluluklarınca 1.066 etkinlik düzenlenmiştir. </w:t>
      </w:r>
    </w:p>
    <w:p w:rsidR="002212C3" w:rsidRPr="00353F06" w:rsidRDefault="002212C3" w:rsidP="00EE4D10">
      <w:pPr>
        <w:spacing w:line="360" w:lineRule="auto"/>
        <w:jc w:val="both"/>
        <w:rPr>
          <w:rFonts w:ascii="Arial" w:hAnsi="Arial" w:cs="Arial"/>
          <w:b/>
          <w:bCs/>
          <w:i/>
          <w:sz w:val="22"/>
          <w:szCs w:val="22"/>
        </w:rPr>
      </w:pPr>
    </w:p>
    <w:p w:rsidR="002212C3" w:rsidRPr="00353F06" w:rsidRDefault="002212C3" w:rsidP="00EE4D10">
      <w:pPr>
        <w:spacing w:line="360" w:lineRule="auto"/>
        <w:jc w:val="both"/>
        <w:rPr>
          <w:rFonts w:ascii="Arial" w:hAnsi="Arial" w:cs="Arial"/>
          <w:b/>
          <w:bCs/>
          <w:i/>
          <w:sz w:val="22"/>
          <w:szCs w:val="22"/>
        </w:rPr>
      </w:pPr>
      <w:r w:rsidRPr="00353F06">
        <w:rPr>
          <w:rFonts w:ascii="Arial" w:hAnsi="Arial" w:cs="Arial"/>
          <w:b/>
          <w:bCs/>
          <w:i/>
          <w:sz w:val="22"/>
          <w:szCs w:val="22"/>
        </w:rPr>
        <w:t>Uluslararası ofislerin hizmetlerinin yeterliliği:</w:t>
      </w:r>
    </w:p>
    <w:p w:rsidR="002212C3" w:rsidRPr="00353F06" w:rsidRDefault="002212C3" w:rsidP="00EE4D10">
      <w:pPr>
        <w:spacing w:line="360" w:lineRule="auto"/>
        <w:jc w:val="both"/>
        <w:rPr>
          <w:rFonts w:ascii="Arial" w:hAnsi="Arial" w:cs="Arial"/>
          <w:b/>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Üniversitemizde Uluslararası İş Birliği Ofisi öğrencilerimize danışmanlık hizmeti vermektedir. Ayrıca Proje Destek Ofisi, öğretim elemanlarımıza, AB Çerçeve Programlarının tanıtılması, geliştirilmesi ve proje hazırlama konularında destek vermektedir.</w:t>
      </w:r>
    </w:p>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b/>
          <w:bCs/>
          <w:i/>
          <w:sz w:val="22"/>
          <w:szCs w:val="22"/>
        </w:rPr>
      </w:pPr>
      <w:r w:rsidRPr="00353F06">
        <w:rPr>
          <w:rFonts w:ascii="Arial" w:hAnsi="Arial" w:cs="Arial"/>
          <w:b/>
          <w:bCs/>
          <w:i/>
          <w:sz w:val="22"/>
          <w:szCs w:val="22"/>
        </w:rPr>
        <w:t>Öğrenci kariyer planlama hizmetlerinin yeterliliği:</w:t>
      </w:r>
    </w:p>
    <w:p w:rsidR="002212C3" w:rsidRPr="00353F06" w:rsidRDefault="002212C3" w:rsidP="00EE4D10">
      <w:pPr>
        <w:spacing w:line="360" w:lineRule="auto"/>
        <w:jc w:val="both"/>
        <w:rPr>
          <w:rFonts w:ascii="Arial" w:hAnsi="Arial" w:cs="Arial"/>
          <w:b/>
          <w:bCs/>
          <w:sz w:val="22"/>
          <w:szCs w:val="22"/>
        </w:rPr>
      </w:pPr>
    </w:p>
    <w:p w:rsidR="002212C3" w:rsidRPr="00353F06" w:rsidRDefault="002212C3" w:rsidP="00EE4D10">
      <w:pPr>
        <w:spacing w:line="360" w:lineRule="auto"/>
        <w:jc w:val="both"/>
        <w:rPr>
          <w:rFonts w:ascii="Arial" w:hAnsi="Arial" w:cs="Arial"/>
          <w:bCs/>
          <w:sz w:val="22"/>
          <w:szCs w:val="22"/>
        </w:rPr>
      </w:pPr>
      <w:r w:rsidRPr="00353F06">
        <w:rPr>
          <w:rFonts w:ascii="Arial" w:hAnsi="Arial" w:cs="Arial"/>
          <w:sz w:val="22"/>
          <w:szCs w:val="22"/>
        </w:rPr>
        <w:t>ODTÜ Kariyer Planlama Merkezi (KPM), 1996 yılında Mezunlara İş Bulma Bürosunun yeniden yapılandırılması ile kurulmuştur. Bu merkezin amacı yeni mezunlara sevebilecekleri, bilgi ve yeteneklerini kullanarak kendilerini geliştirebilecekleri bir iş; mevcut çalışma koşullarından tatmin olmamış eski mezunlara ise deneyimlerine uygun yeni kariyer olanakları yaratmakta yardımcı olmaktır. Bunun yanı sıra ODTÜ'deki eğitimlerinin ilk yıllarından başlayarak öğrencileri iş hayatına hazırlamak için çeşitli etkinlikler düzenlemektedir.</w:t>
      </w:r>
      <w:r w:rsidRPr="00353F06">
        <w:rPr>
          <w:rFonts w:ascii="Arial" w:hAnsi="Arial" w:cs="Arial"/>
          <w:bCs/>
          <w:sz w:val="22"/>
          <w:szCs w:val="22"/>
        </w:rPr>
        <w:t xml:space="preserve"> 2011 yılında Kariyer Planlama Merkezi tarafından düzenlenen Kariyer Günlerine </w:t>
      </w:r>
      <w:r w:rsidRPr="00353F06">
        <w:rPr>
          <w:rFonts w:ascii="Arial" w:hAnsi="Arial" w:cs="Arial"/>
          <w:sz w:val="22"/>
          <w:szCs w:val="22"/>
        </w:rPr>
        <w:t xml:space="preserve">48 </w:t>
      </w:r>
      <w:r w:rsidRPr="00353F06">
        <w:rPr>
          <w:rFonts w:ascii="Arial" w:hAnsi="Arial" w:cs="Arial"/>
          <w:bCs/>
          <w:sz w:val="22"/>
          <w:szCs w:val="22"/>
        </w:rPr>
        <w:t xml:space="preserve">firma katılmıştır. KPM veri tabanı </w:t>
      </w:r>
      <w:r w:rsidRPr="00353F06">
        <w:rPr>
          <w:rFonts w:ascii="Arial" w:hAnsi="Arial" w:cs="Arial"/>
          <w:sz w:val="22"/>
          <w:szCs w:val="22"/>
        </w:rPr>
        <w:t xml:space="preserve">103.000 </w:t>
      </w:r>
      <w:r w:rsidRPr="00353F06">
        <w:rPr>
          <w:rFonts w:ascii="Arial" w:hAnsi="Arial" w:cs="Arial"/>
          <w:bCs/>
          <w:sz w:val="22"/>
          <w:szCs w:val="22"/>
        </w:rPr>
        <w:t>mezunumuzdan</w:t>
      </w:r>
      <w:r w:rsidRPr="00353F06">
        <w:rPr>
          <w:rFonts w:ascii="Arial" w:hAnsi="Arial" w:cs="Arial"/>
          <w:sz w:val="22"/>
          <w:szCs w:val="22"/>
        </w:rPr>
        <w:t xml:space="preserve"> </w:t>
      </w:r>
      <w:r w:rsidRPr="00353F06">
        <w:rPr>
          <w:rFonts w:ascii="Arial" w:hAnsi="Arial" w:cs="Arial"/>
          <w:bCs/>
          <w:sz w:val="22"/>
          <w:szCs w:val="22"/>
        </w:rPr>
        <w:t>yaklaşık</w:t>
      </w:r>
      <w:r w:rsidRPr="00353F06">
        <w:rPr>
          <w:rFonts w:ascii="Arial" w:hAnsi="Arial" w:cs="Arial"/>
          <w:sz w:val="22"/>
          <w:szCs w:val="22"/>
        </w:rPr>
        <w:t xml:space="preserve"> 35.000’nin </w:t>
      </w:r>
      <w:r w:rsidRPr="00353F06">
        <w:rPr>
          <w:rFonts w:ascii="Arial" w:hAnsi="Arial" w:cs="Arial"/>
          <w:bCs/>
          <w:sz w:val="22"/>
          <w:szCs w:val="22"/>
        </w:rPr>
        <w:t>iletişim bilgilerine sahiptir.</w:t>
      </w:r>
    </w:p>
    <w:p w:rsidR="002212C3" w:rsidRPr="00353F06" w:rsidRDefault="002212C3" w:rsidP="00EE4D10">
      <w:pPr>
        <w:spacing w:line="360" w:lineRule="auto"/>
        <w:jc w:val="both"/>
        <w:rPr>
          <w:rFonts w:ascii="Arial" w:hAnsi="Arial" w:cs="Arial"/>
          <w:bCs/>
          <w:sz w:val="22"/>
          <w:szCs w:val="22"/>
        </w:rPr>
      </w:pPr>
    </w:p>
    <w:p w:rsidR="002212C3" w:rsidRPr="00353F06" w:rsidRDefault="002212C3" w:rsidP="00EE4D10">
      <w:pPr>
        <w:spacing w:line="360" w:lineRule="auto"/>
        <w:jc w:val="both"/>
        <w:rPr>
          <w:rFonts w:ascii="Arial" w:hAnsi="Arial" w:cs="Arial"/>
          <w:b/>
          <w:bCs/>
          <w:sz w:val="22"/>
          <w:szCs w:val="22"/>
        </w:rPr>
      </w:pPr>
      <w:r w:rsidRPr="00353F06">
        <w:rPr>
          <w:rFonts w:ascii="Arial" w:hAnsi="Arial" w:cs="Arial"/>
          <w:b/>
          <w:bCs/>
          <w:i/>
          <w:sz w:val="22"/>
          <w:szCs w:val="22"/>
        </w:rPr>
        <w:t>Staj destek hizmetlerinin yeterliliği</w:t>
      </w:r>
      <w:r w:rsidRPr="00353F06">
        <w:rPr>
          <w:rFonts w:ascii="Arial" w:hAnsi="Arial" w:cs="Arial"/>
          <w:b/>
          <w:bCs/>
          <w:sz w:val="22"/>
          <w:szCs w:val="22"/>
        </w:rPr>
        <w:t>:</w:t>
      </w:r>
    </w:p>
    <w:p w:rsidR="002212C3" w:rsidRPr="00353F06" w:rsidRDefault="002212C3" w:rsidP="00EE4D10">
      <w:pPr>
        <w:spacing w:line="360" w:lineRule="auto"/>
        <w:jc w:val="both"/>
        <w:rPr>
          <w:rFonts w:ascii="Arial" w:hAnsi="Arial" w:cs="Arial"/>
          <w:b/>
          <w:bCs/>
          <w:sz w:val="22"/>
          <w:szCs w:val="22"/>
        </w:rPr>
      </w:pPr>
    </w:p>
    <w:p w:rsidR="002212C3" w:rsidRPr="00353F06" w:rsidRDefault="002212C3" w:rsidP="00EE4D10">
      <w:pPr>
        <w:spacing w:line="360" w:lineRule="auto"/>
        <w:jc w:val="both"/>
        <w:rPr>
          <w:rFonts w:ascii="Arial" w:hAnsi="Arial" w:cs="Arial"/>
          <w:bCs/>
          <w:sz w:val="22"/>
          <w:szCs w:val="22"/>
        </w:rPr>
      </w:pPr>
      <w:r w:rsidRPr="00353F06">
        <w:rPr>
          <w:rFonts w:ascii="Arial" w:hAnsi="Arial" w:cs="Arial"/>
          <w:bCs/>
          <w:sz w:val="22"/>
          <w:szCs w:val="22"/>
        </w:rPr>
        <w:t>Bölümlerimizde bulunan staj komiteleri ve Kariyer Planlama Merkezinin katkılarıyla öğrencilerimize uygun yerde ve düzeyde (ulusal ve uluslararası) staj olanaklarının sağlanmasına destek verilmektedir.</w:t>
      </w:r>
    </w:p>
    <w:p w:rsidR="002212C3" w:rsidRPr="00353F06" w:rsidRDefault="002212C3" w:rsidP="00EE4D10">
      <w:pPr>
        <w:spacing w:line="360" w:lineRule="auto"/>
        <w:jc w:val="both"/>
        <w:rPr>
          <w:rFonts w:ascii="Arial" w:hAnsi="Arial" w:cs="Arial"/>
          <w:bCs/>
          <w:sz w:val="22"/>
          <w:szCs w:val="22"/>
        </w:rPr>
      </w:pPr>
    </w:p>
    <w:p w:rsidR="002212C3" w:rsidRPr="00353F06" w:rsidRDefault="002212C3" w:rsidP="00EE4D10">
      <w:pPr>
        <w:spacing w:line="360" w:lineRule="auto"/>
        <w:jc w:val="both"/>
        <w:rPr>
          <w:rFonts w:ascii="Arial" w:hAnsi="Arial" w:cs="Arial"/>
          <w:b/>
          <w:bCs/>
          <w:i/>
          <w:sz w:val="22"/>
          <w:szCs w:val="22"/>
        </w:rPr>
      </w:pPr>
      <w:r w:rsidRPr="00353F06">
        <w:rPr>
          <w:rFonts w:ascii="Arial" w:hAnsi="Arial" w:cs="Arial"/>
          <w:b/>
          <w:bCs/>
          <w:i/>
          <w:sz w:val="22"/>
          <w:szCs w:val="22"/>
        </w:rPr>
        <w:lastRenderedPageBreak/>
        <w:t>Öğrenci konseylerine sağlanan hizmetlerinin yeterliliği:</w:t>
      </w:r>
    </w:p>
    <w:p w:rsidR="002212C3" w:rsidRPr="00353F06" w:rsidRDefault="002212C3" w:rsidP="00EE4D10">
      <w:pPr>
        <w:spacing w:line="360" w:lineRule="auto"/>
        <w:jc w:val="both"/>
        <w:rPr>
          <w:rFonts w:ascii="Arial" w:hAnsi="Arial" w:cs="Arial"/>
          <w:b/>
          <w:bCs/>
          <w:i/>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Öğrenci Temsilcileri Konseyi okul içinde ve okul dışında öğrencilerin sesini duyurmak, sorunlarını dile getirmek, önerilerinin uygulamaya konulmasını sağlamak için bölüm temsilcileriyle iki haftada bir; fakülte temsilcileriyle haftada iki kez toplanarak tartışmaktadır. Bu temsilciler üniversitemizin üst kurullarına, fakülte ve bölüm kurullarına kendileriyle ilgili konularda katkıda bulunmak üzere katılmaktadır. Öğrenci temsilciliklerine bölümler veya fakülteler ve üniversite düzeyinde mekân temin edilmiştir.</w:t>
      </w:r>
    </w:p>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 xml:space="preserve">Yukarıda yapılan değerlendirmeler sonucunda, idari süreçlere ilişkin olarak Üniversitemizin 2011 yılı performansı Tablo </w:t>
      </w:r>
      <w:proofErr w:type="gramStart"/>
      <w:r w:rsidRPr="00353F06">
        <w:rPr>
          <w:rFonts w:ascii="Arial" w:hAnsi="Arial" w:cs="Arial"/>
          <w:sz w:val="22"/>
          <w:szCs w:val="22"/>
        </w:rPr>
        <w:t>8.1’de</w:t>
      </w:r>
      <w:proofErr w:type="gramEnd"/>
      <w:r w:rsidRPr="00353F06">
        <w:rPr>
          <w:rFonts w:ascii="Arial" w:hAnsi="Arial" w:cs="Arial"/>
          <w:sz w:val="22"/>
          <w:szCs w:val="22"/>
        </w:rPr>
        <w:t xml:space="preserve"> verilmektedir.</w:t>
      </w:r>
    </w:p>
    <w:p w:rsidR="002212C3" w:rsidRPr="00353F06" w:rsidRDefault="002212C3" w:rsidP="00EE4D10">
      <w:pPr>
        <w:jc w:val="both"/>
        <w:rPr>
          <w:rFonts w:ascii="Arial" w:hAnsi="Arial" w:cs="Arial"/>
          <w:sz w:val="22"/>
          <w:szCs w:val="22"/>
        </w:rPr>
      </w:pPr>
    </w:p>
    <w:p w:rsidR="002212C3" w:rsidRPr="00353F06" w:rsidRDefault="002212C3" w:rsidP="00EE4D10">
      <w:pPr>
        <w:jc w:val="center"/>
        <w:rPr>
          <w:rFonts w:ascii="Arial" w:hAnsi="Arial" w:cs="Arial"/>
          <w:b/>
          <w:sz w:val="22"/>
          <w:szCs w:val="22"/>
        </w:rPr>
      </w:pPr>
      <w:r w:rsidRPr="00353F06">
        <w:rPr>
          <w:rFonts w:ascii="Arial" w:hAnsi="Arial" w:cs="Arial"/>
          <w:b/>
          <w:sz w:val="22"/>
          <w:szCs w:val="22"/>
        </w:rPr>
        <w:t xml:space="preserve">Tablo </w:t>
      </w:r>
      <w:proofErr w:type="gramStart"/>
      <w:r w:rsidRPr="00353F06">
        <w:rPr>
          <w:rFonts w:ascii="Arial" w:hAnsi="Arial" w:cs="Arial"/>
          <w:b/>
          <w:sz w:val="22"/>
          <w:szCs w:val="22"/>
        </w:rPr>
        <w:t>8.1</w:t>
      </w:r>
      <w:proofErr w:type="gramEnd"/>
      <w:r w:rsidRPr="00353F06">
        <w:rPr>
          <w:rFonts w:ascii="Arial" w:hAnsi="Arial" w:cs="Arial"/>
          <w:b/>
          <w:sz w:val="22"/>
          <w:szCs w:val="22"/>
        </w:rPr>
        <w:t>: İdari süreçler 2011 yılı performansı değerlendirmesi</w:t>
      </w:r>
    </w:p>
    <w:p w:rsidR="002212C3" w:rsidRPr="00353F06" w:rsidRDefault="002212C3" w:rsidP="00EE4D10">
      <w:pPr>
        <w:autoSpaceDE w:val="0"/>
        <w:autoSpaceDN w:val="0"/>
        <w:adjustRightInd w:val="0"/>
        <w:rPr>
          <w:rFonts w:ascii="Arial" w:hAnsi="Arial" w:cs="Arial"/>
          <w:sz w:val="22"/>
          <w:szCs w:val="22"/>
        </w:rPr>
      </w:pPr>
    </w:p>
    <w:tbl>
      <w:tblPr>
        <w:tblW w:w="9078" w:type="dxa"/>
        <w:tblInd w:w="55" w:type="dxa"/>
        <w:tblLayout w:type="fixed"/>
        <w:tblCellMar>
          <w:left w:w="70" w:type="dxa"/>
          <w:right w:w="70" w:type="dxa"/>
        </w:tblCellMar>
        <w:tblLook w:val="0000" w:firstRow="0" w:lastRow="0" w:firstColumn="0" w:lastColumn="0" w:noHBand="0" w:noVBand="0"/>
      </w:tblPr>
      <w:tblGrid>
        <w:gridCol w:w="6000"/>
        <w:gridCol w:w="798"/>
        <w:gridCol w:w="798"/>
        <w:gridCol w:w="1482"/>
      </w:tblGrid>
      <w:tr w:rsidR="002212C3" w:rsidRPr="00353F06">
        <w:trPr>
          <w:trHeight w:val="510"/>
        </w:trPr>
        <w:tc>
          <w:tcPr>
            <w:tcW w:w="6000"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EE4D10">
            <w:pPr>
              <w:jc w:val="center"/>
              <w:rPr>
                <w:rFonts w:ascii="Arial" w:hAnsi="Arial" w:cs="Arial"/>
              </w:rPr>
            </w:pPr>
            <w:r w:rsidRPr="00353F06">
              <w:rPr>
                <w:rFonts w:ascii="Arial" w:hAnsi="Arial" w:cs="Arial"/>
                <w:sz w:val="22"/>
                <w:szCs w:val="22"/>
              </w:rPr>
              <w:t>Alanlar</w:t>
            </w:r>
          </w:p>
        </w:tc>
        <w:tc>
          <w:tcPr>
            <w:tcW w:w="798" w:type="dxa"/>
            <w:tcBorders>
              <w:top w:val="single" w:sz="4" w:space="0" w:color="auto"/>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r w:rsidRPr="00353F06">
              <w:rPr>
                <w:rFonts w:ascii="Arial" w:hAnsi="Arial" w:cs="Arial"/>
                <w:sz w:val="22"/>
                <w:szCs w:val="22"/>
              </w:rPr>
              <w:t>Güçlü</w:t>
            </w:r>
          </w:p>
        </w:tc>
        <w:tc>
          <w:tcPr>
            <w:tcW w:w="798" w:type="dxa"/>
            <w:tcBorders>
              <w:top w:val="single" w:sz="4" w:space="0" w:color="auto"/>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r w:rsidRPr="00353F06">
              <w:rPr>
                <w:rFonts w:ascii="Arial" w:hAnsi="Arial" w:cs="Arial"/>
                <w:sz w:val="22"/>
                <w:szCs w:val="22"/>
              </w:rPr>
              <w:t>Yeterli</w:t>
            </w:r>
          </w:p>
        </w:tc>
        <w:tc>
          <w:tcPr>
            <w:tcW w:w="1482" w:type="dxa"/>
            <w:tcBorders>
              <w:top w:val="single" w:sz="4" w:space="0" w:color="auto"/>
              <w:left w:val="nil"/>
              <w:bottom w:val="single" w:sz="4" w:space="0" w:color="auto"/>
              <w:right w:val="single" w:sz="4" w:space="0" w:color="auto"/>
            </w:tcBorders>
            <w:vAlign w:val="center"/>
          </w:tcPr>
          <w:p w:rsidR="002212C3" w:rsidRPr="00353F06" w:rsidRDefault="002212C3" w:rsidP="00EE4D10">
            <w:pPr>
              <w:jc w:val="center"/>
              <w:rPr>
                <w:rFonts w:ascii="Arial" w:hAnsi="Arial" w:cs="Arial"/>
              </w:rPr>
            </w:pPr>
            <w:r w:rsidRPr="00353F06">
              <w:rPr>
                <w:rFonts w:ascii="Arial" w:hAnsi="Arial" w:cs="Arial"/>
                <w:sz w:val="22"/>
                <w:szCs w:val="22"/>
              </w:rPr>
              <w:t>Geliştirilmeye açık</w:t>
            </w:r>
          </w:p>
        </w:tc>
      </w:tr>
      <w:tr w:rsidR="002212C3" w:rsidRPr="00353F06">
        <w:trPr>
          <w:trHeight w:val="255"/>
        </w:trPr>
        <w:tc>
          <w:tcPr>
            <w:tcW w:w="6000" w:type="dxa"/>
            <w:tcBorders>
              <w:top w:val="nil"/>
              <w:left w:val="single" w:sz="4" w:space="0" w:color="auto"/>
              <w:bottom w:val="single" w:sz="4" w:space="0" w:color="auto"/>
              <w:right w:val="single" w:sz="4" w:space="0" w:color="auto"/>
            </w:tcBorders>
            <w:vAlign w:val="bottom"/>
          </w:tcPr>
          <w:p w:rsidR="002212C3" w:rsidRPr="00353F06" w:rsidRDefault="002212C3">
            <w:pPr>
              <w:rPr>
                <w:rFonts w:ascii="Arial" w:hAnsi="Arial" w:cs="Arial"/>
              </w:rPr>
            </w:pPr>
            <w:r w:rsidRPr="00353F06">
              <w:rPr>
                <w:rFonts w:ascii="Arial" w:hAnsi="Arial" w:cs="Arial"/>
                <w:sz w:val="22"/>
                <w:szCs w:val="22"/>
              </w:rPr>
              <w:t>Personel işleri ile ilgili hizmetlerin yeterliliği;</w:t>
            </w:r>
          </w:p>
        </w:tc>
        <w:tc>
          <w:tcPr>
            <w:tcW w:w="798"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c>
          <w:tcPr>
            <w:tcW w:w="798"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482"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r>
      <w:tr w:rsidR="002212C3" w:rsidRPr="00353F06">
        <w:trPr>
          <w:trHeight w:val="315"/>
        </w:trPr>
        <w:tc>
          <w:tcPr>
            <w:tcW w:w="6000" w:type="dxa"/>
            <w:tcBorders>
              <w:top w:val="nil"/>
              <w:left w:val="single" w:sz="4" w:space="0" w:color="auto"/>
              <w:bottom w:val="single" w:sz="4" w:space="0" w:color="auto"/>
              <w:right w:val="single" w:sz="4" w:space="0" w:color="auto"/>
            </w:tcBorders>
            <w:vAlign w:val="bottom"/>
          </w:tcPr>
          <w:p w:rsidR="002212C3" w:rsidRPr="00353F06" w:rsidRDefault="002212C3">
            <w:pPr>
              <w:rPr>
                <w:rFonts w:ascii="Arial" w:hAnsi="Arial" w:cs="Arial"/>
              </w:rPr>
            </w:pPr>
            <w:r w:rsidRPr="00353F06">
              <w:rPr>
                <w:rFonts w:ascii="Arial" w:hAnsi="Arial" w:cs="Arial"/>
                <w:sz w:val="22"/>
                <w:szCs w:val="22"/>
              </w:rPr>
              <w:t>İdari (ihale, temizlik, ulaşım vb.) işler ile ilgili hizmetlerin yeterliliği;</w:t>
            </w:r>
          </w:p>
        </w:tc>
        <w:tc>
          <w:tcPr>
            <w:tcW w:w="798"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c>
          <w:tcPr>
            <w:tcW w:w="798"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482"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r>
      <w:tr w:rsidR="002212C3" w:rsidRPr="00353F06">
        <w:trPr>
          <w:trHeight w:val="255"/>
        </w:trPr>
        <w:tc>
          <w:tcPr>
            <w:tcW w:w="6000" w:type="dxa"/>
            <w:tcBorders>
              <w:top w:val="nil"/>
              <w:left w:val="single" w:sz="4" w:space="0" w:color="auto"/>
              <w:bottom w:val="single" w:sz="4" w:space="0" w:color="auto"/>
              <w:right w:val="single" w:sz="4" w:space="0" w:color="auto"/>
            </w:tcBorders>
            <w:vAlign w:val="bottom"/>
          </w:tcPr>
          <w:p w:rsidR="002212C3" w:rsidRPr="00353F06" w:rsidRDefault="002212C3">
            <w:pPr>
              <w:rPr>
                <w:rFonts w:ascii="Arial" w:hAnsi="Arial" w:cs="Arial"/>
              </w:rPr>
            </w:pPr>
            <w:r w:rsidRPr="00353F06">
              <w:rPr>
                <w:rFonts w:ascii="Arial" w:hAnsi="Arial" w:cs="Arial"/>
                <w:sz w:val="22"/>
                <w:szCs w:val="22"/>
              </w:rPr>
              <w:t>Bütçe ile ilgili süreç ve hizmetlerin yeterliliği;</w:t>
            </w:r>
          </w:p>
        </w:tc>
        <w:tc>
          <w:tcPr>
            <w:tcW w:w="798"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c>
          <w:tcPr>
            <w:tcW w:w="798"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482"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r>
      <w:tr w:rsidR="002212C3" w:rsidRPr="00353F06">
        <w:trPr>
          <w:trHeight w:val="283"/>
        </w:trPr>
        <w:tc>
          <w:tcPr>
            <w:tcW w:w="6000" w:type="dxa"/>
            <w:tcBorders>
              <w:top w:val="nil"/>
              <w:left w:val="single" w:sz="4" w:space="0" w:color="auto"/>
              <w:bottom w:val="single" w:sz="4" w:space="0" w:color="auto"/>
              <w:right w:val="single" w:sz="4" w:space="0" w:color="auto"/>
            </w:tcBorders>
            <w:vAlign w:val="bottom"/>
          </w:tcPr>
          <w:p w:rsidR="002212C3" w:rsidRPr="00353F06" w:rsidRDefault="002212C3">
            <w:pPr>
              <w:rPr>
                <w:rFonts w:ascii="Arial" w:hAnsi="Arial" w:cs="Arial"/>
              </w:rPr>
            </w:pPr>
            <w:r w:rsidRPr="00353F06">
              <w:rPr>
                <w:rFonts w:ascii="Arial" w:hAnsi="Arial" w:cs="Arial"/>
                <w:sz w:val="22"/>
                <w:szCs w:val="22"/>
              </w:rPr>
              <w:t>Öğrenci işleri ile ilgili akademik hizmetlerin yeterliliği;</w:t>
            </w:r>
          </w:p>
        </w:tc>
        <w:tc>
          <w:tcPr>
            <w:tcW w:w="798"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c>
          <w:tcPr>
            <w:tcW w:w="798"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482"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r>
      <w:tr w:rsidR="002212C3" w:rsidRPr="00353F06">
        <w:trPr>
          <w:trHeight w:val="289"/>
        </w:trPr>
        <w:tc>
          <w:tcPr>
            <w:tcW w:w="6000" w:type="dxa"/>
            <w:tcBorders>
              <w:top w:val="nil"/>
              <w:left w:val="single" w:sz="4" w:space="0" w:color="auto"/>
              <w:bottom w:val="single" w:sz="4" w:space="0" w:color="auto"/>
              <w:right w:val="single" w:sz="4" w:space="0" w:color="auto"/>
            </w:tcBorders>
            <w:vAlign w:val="bottom"/>
          </w:tcPr>
          <w:p w:rsidR="002212C3" w:rsidRPr="00353F06" w:rsidRDefault="002212C3">
            <w:pPr>
              <w:rPr>
                <w:rFonts w:ascii="Arial" w:hAnsi="Arial" w:cs="Arial"/>
              </w:rPr>
            </w:pPr>
            <w:r w:rsidRPr="00353F06">
              <w:rPr>
                <w:rFonts w:ascii="Arial" w:hAnsi="Arial" w:cs="Arial"/>
                <w:sz w:val="22"/>
                <w:szCs w:val="22"/>
              </w:rPr>
              <w:t>Kütüphane ve dokümantasyon işleri ilgili hizmetlerin yeterliliği;</w:t>
            </w:r>
          </w:p>
        </w:tc>
        <w:tc>
          <w:tcPr>
            <w:tcW w:w="798"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c>
          <w:tcPr>
            <w:tcW w:w="798"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482"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r>
      <w:tr w:rsidR="002212C3" w:rsidRPr="00353F06" w:rsidTr="00597924">
        <w:trPr>
          <w:trHeight w:val="255"/>
        </w:trPr>
        <w:tc>
          <w:tcPr>
            <w:tcW w:w="6000" w:type="dxa"/>
            <w:tcBorders>
              <w:top w:val="nil"/>
              <w:left w:val="single" w:sz="4" w:space="0" w:color="auto"/>
              <w:bottom w:val="single" w:sz="4" w:space="0" w:color="auto"/>
              <w:right w:val="single" w:sz="4" w:space="0" w:color="auto"/>
            </w:tcBorders>
            <w:vAlign w:val="bottom"/>
          </w:tcPr>
          <w:p w:rsidR="002212C3" w:rsidRPr="00353F06" w:rsidRDefault="002212C3">
            <w:pPr>
              <w:rPr>
                <w:rFonts w:ascii="Arial" w:hAnsi="Arial" w:cs="Arial"/>
              </w:rPr>
            </w:pPr>
            <w:r w:rsidRPr="00353F06">
              <w:rPr>
                <w:rFonts w:ascii="Arial" w:hAnsi="Arial" w:cs="Arial"/>
                <w:sz w:val="22"/>
                <w:szCs w:val="22"/>
              </w:rPr>
              <w:t>Yapı ve çevre işleri ile ilgili hizmetlerin yeterliliği;</w:t>
            </w:r>
          </w:p>
        </w:tc>
        <w:tc>
          <w:tcPr>
            <w:tcW w:w="798"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c>
          <w:tcPr>
            <w:tcW w:w="798"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482"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highlight w:val="yellow"/>
              </w:rPr>
            </w:pPr>
          </w:p>
        </w:tc>
      </w:tr>
      <w:tr w:rsidR="002212C3" w:rsidRPr="00353F06" w:rsidTr="00597924">
        <w:trPr>
          <w:trHeight w:val="255"/>
        </w:trPr>
        <w:tc>
          <w:tcPr>
            <w:tcW w:w="6000" w:type="dxa"/>
            <w:tcBorders>
              <w:top w:val="single" w:sz="4" w:space="0" w:color="auto"/>
              <w:left w:val="single" w:sz="4" w:space="0" w:color="auto"/>
              <w:bottom w:val="single" w:sz="4" w:space="0" w:color="auto"/>
              <w:right w:val="single" w:sz="4" w:space="0" w:color="auto"/>
            </w:tcBorders>
            <w:vAlign w:val="bottom"/>
          </w:tcPr>
          <w:p w:rsidR="002212C3" w:rsidRPr="00353F06" w:rsidRDefault="002212C3">
            <w:pPr>
              <w:rPr>
                <w:rFonts w:ascii="Arial" w:hAnsi="Arial" w:cs="Arial"/>
              </w:rPr>
            </w:pPr>
            <w:r w:rsidRPr="00353F06">
              <w:rPr>
                <w:rFonts w:ascii="Arial" w:hAnsi="Arial" w:cs="Arial"/>
                <w:sz w:val="22"/>
                <w:szCs w:val="22"/>
              </w:rPr>
              <w:t>Teknik destek hizmetleri ilgili hizmetlerin yeterliliği;</w:t>
            </w:r>
          </w:p>
        </w:tc>
        <w:tc>
          <w:tcPr>
            <w:tcW w:w="798"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c>
          <w:tcPr>
            <w:tcW w:w="798"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482"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r>
      <w:tr w:rsidR="002212C3" w:rsidRPr="00353F06" w:rsidTr="00597924">
        <w:trPr>
          <w:trHeight w:val="255"/>
        </w:trPr>
        <w:tc>
          <w:tcPr>
            <w:tcW w:w="6000" w:type="dxa"/>
            <w:tcBorders>
              <w:top w:val="single" w:sz="4" w:space="0" w:color="auto"/>
              <w:left w:val="single" w:sz="4" w:space="0" w:color="auto"/>
              <w:bottom w:val="single" w:sz="4" w:space="0" w:color="auto"/>
              <w:right w:val="single" w:sz="4" w:space="0" w:color="auto"/>
            </w:tcBorders>
            <w:vAlign w:val="bottom"/>
          </w:tcPr>
          <w:p w:rsidR="002212C3" w:rsidRPr="00353F06" w:rsidRDefault="002212C3">
            <w:pPr>
              <w:rPr>
                <w:rFonts w:ascii="Arial" w:hAnsi="Arial" w:cs="Arial"/>
              </w:rPr>
            </w:pPr>
            <w:r w:rsidRPr="00353F06">
              <w:rPr>
                <w:rFonts w:ascii="Arial" w:hAnsi="Arial" w:cs="Arial"/>
                <w:sz w:val="22"/>
                <w:szCs w:val="22"/>
              </w:rPr>
              <w:t>Bilgi işlem ve haberleşme desteğinin yeterliliği;</w:t>
            </w:r>
          </w:p>
        </w:tc>
        <w:tc>
          <w:tcPr>
            <w:tcW w:w="798" w:type="dxa"/>
            <w:tcBorders>
              <w:top w:val="single" w:sz="4" w:space="0" w:color="auto"/>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c>
          <w:tcPr>
            <w:tcW w:w="798" w:type="dxa"/>
            <w:tcBorders>
              <w:top w:val="single" w:sz="4" w:space="0" w:color="auto"/>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482" w:type="dxa"/>
            <w:tcBorders>
              <w:top w:val="single" w:sz="4" w:space="0" w:color="auto"/>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r>
      <w:tr w:rsidR="002212C3" w:rsidRPr="00353F06">
        <w:trPr>
          <w:trHeight w:val="255"/>
        </w:trPr>
        <w:tc>
          <w:tcPr>
            <w:tcW w:w="6000" w:type="dxa"/>
            <w:tcBorders>
              <w:top w:val="nil"/>
              <w:left w:val="single" w:sz="4" w:space="0" w:color="auto"/>
              <w:bottom w:val="single" w:sz="4" w:space="0" w:color="auto"/>
              <w:right w:val="single" w:sz="4" w:space="0" w:color="auto"/>
            </w:tcBorders>
            <w:vAlign w:val="bottom"/>
          </w:tcPr>
          <w:p w:rsidR="002212C3" w:rsidRPr="00353F06" w:rsidRDefault="002212C3">
            <w:pPr>
              <w:rPr>
                <w:rFonts w:ascii="Arial" w:hAnsi="Arial" w:cs="Arial"/>
              </w:rPr>
            </w:pPr>
            <w:r w:rsidRPr="00353F06">
              <w:rPr>
                <w:rFonts w:ascii="Arial" w:hAnsi="Arial" w:cs="Arial"/>
                <w:sz w:val="22"/>
                <w:szCs w:val="22"/>
              </w:rPr>
              <w:t>Hukuk destek hizmetlerinin yeterliliği;</w:t>
            </w:r>
          </w:p>
        </w:tc>
        <w:tc>
          <w:tcPr>
            <w:tcW w:w="798"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c>
          <w:tcPr>
            <w:tcW w:w="798"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482"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r>
      <w:tr w:rsidR="002212C3" w:rsidRPr="00353F06">
        <w:trPr>
          <w:trHeight w:val="255"/>
        </w:trPr>
        <w:tc>
          <w:tcPr>
            <w:tcW w:w="6000" w:type="dxa"/>
            <w:tcBorders>
              <w:top w:val="nil"/>
              <w:left w:val="single" w:sz="4" w:space="0" w:color="auto"/>
              <w:bottom w:val="single" w:sz="4" w:space="0" w:color="auto"/>
              <w:right w:val="single" w:sz="4" w:space="0" w:color="auto"/>
            </w:tcBorders>
            <w:vAlign w:val="bottom"/>
          </w:tcPr>
          <w:p w:rsidR="002212C3" w:rsidRPr="00353F06" w:rsidRDefault="002212C3">
            <w:pPr>
              <w:rPr>
                <w:rFonts w:ascii="Arial" w:hAnsi="Arial" w:cs="Arial"/>
              </w:rPr>
            </w:pPr>
            <w:r w:rsidRPr="00353F06">
              <w:rPr>
                <w:rFonts w:ascii="Arial" w:hAnsi="Arial" w:cs="Arial"/>
                <w:sz w:val="22"/>
                <w:szCs w:val="22"/>
              </w:rPr>
              <w:t>Basın ve halkla İlişkiler hizmetlerinin yeterliliği;</w:t>
            </w:r>
          </w:p>
        </w:tc>
        <w:tc>
          <w:tcPr>
            <w:tcW w:w="798"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c>
          <w:tcPr>
            <w:tcW w:w="798"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482"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r>
      <w:tr w:rsidR="002212C3" w:rsidRPr="00353F06">
        <w:trPr>
          <w:trHeight w:val="255"/>
        </w:trPr>
        <w:tc>
          <w:tcPr>
            <w:tcW w:w="6000" w:type="dxa"/>
            <w:tcBorders>
              <w:top w:val="nil"/>
              <w:left w:val="single" w:sz="4" w:space="0" w:color="auto"/>
              <w:bottom w:val="single" w:sz="4" w:space="0" w:color="auto"/>
              <w:right w:val="single" w:sz="4" w:space="0" w:color="auto"/>
            </w:tcBorders>
            <w:vAlign w:val="bottom"/>
          </w:tcPr>
          <w:p w:rsidR="002212C3" w:rsidRPr="00353F06" w:rsidRDefault="002212C3">
            <w:pPr>
              <w:rPr>
                <w:rFonts w:ascii="Arial" w:hAnsi="Arial" w:cs="Arial"/>
              </w:rPr>
            </w:pPr>
            <w:r w:rsidRPr="00353F06">
              <w:rPr>
                <w:rFonts w:ascii="Arial" w:hAnsi="Arial" w:cs="Arial"/>
                <w:sz w:val="22"/>
                <w:szCs w:val="22"/>
              </w:rPr>
              <w:t>Sağlık hizmetlerinin yeterliliği;</w:t>
            </w:r>
          </w:p>
        </w:tc>
        <w:tc>
          <w:tcPr>
            <w:tcW w:w="798"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c>
          <w:tcPr>
            <w:tcW w:w="798"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482"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r>
      <w:tr w:rsidR="002212C3" w:rsidRPr="00353F06">
        <w:trPr>
          <w:trHeight w:val="255"/>
        </w:trPr>
        <w:tc>
          <w:tcPr>
            <w:tcW w:w="6000" w:type="dxa"/>
            <w:tcBorders>
              <w:top w:val="nil"/>
              <w:left w:val="single" w:sz="4" w:space="0" w:color="auto"/>
              <w:bottom w:val="single" w:sz="4" w:space="0" w:color="auto"/>
              <w:right w:val="single" w:sz="4" w:space="0" w:color="auto"/>
            </w:tcBorders>
            <w:vAlign w:val="bottom"/>
          </w:tcPr>
          <w:p w:rsidR="002212C3" w:rsidRPr="00353F06" w:rsidRDefault="002212C3">
            <w:pPr>
              <w:rPr>
                <w:rFonts w:ascii="Arial" w:hAnsi="Arial" w:cs="Arial"/>
              </w:rPr>
            </w:pPr>
            <w:r w:rsidRPr="00353F06">
              <w:rPr>
                <w:rFonts w:ascii="Arial" w:hAnsi="Arial" w:cs="Arial"/>
                <w:sz w:val="22"/>
                <w:szCs w:val="22"/>
              </w:rPr>
              <w:t>Kültür ve sosyal hizmetlerin yeterliliği;</w:t>
            </w:r>
          </w:p>
        </w:tc>
        <w:tc>
          <w:tcPr>
            <w:tcW w:w="798"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c>
          <w:tcPr>
            <w:tcW w:w="798"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482"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r>
      <w:tr w:rsidR="002212C3" w:rsidRPr="00353F06">
        <w:trPr>
          <w:trHeight w:val="255"/>
        </w:trPr>
        <w:tc>
          <w:tcPr>
            <w:tcW w:w="6000" w:type="dxa"/>
            <w:tcBorders>
              <w:top w:val="nil"/>
              <w:left w:val="single" w:sz="4" w:space="0" w:color="auto"/>
              <w:bottom w:val="single" w:sz="4" w:space="0" w:color="auto"/>
              <w:right w:val="single" w:sz="4" w:space="0" w:color="auto"/>
            </w:tcBorders>
            <w:vAlign w:val="bottom"/>
          </w:tcPr>
          <w:p w:rsidR="002212C3" w:rsidRPr="00353F06" w:rsidRDefault="002212C3">
            <w:pPr>
              <w:rPr>
                <w:rFonts w:ascii="Arial" w:hAnsi="Arial" w:cs="Arial"/>
              </w:rPr>
            </w:pPr>
            <w:r w:rsidRPr="00353F06">
              <w:rPr>
                <w:rFonts w:ascii="Arial" w:hAnsi="Arial" w:cs="Arial"/>
                <w:sz w:val="22"/>
                <w:szCs w:val="22"/>
              </w:rPr>
              <w:t>Spor ile ilgili hizmetlerin yeterliliği;</w:t>
            </w:r>
          </w:p>
        </w:tc>
        <w:tc>
          <w:tcPr>
            <w:tcW w:w="798"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c>
          <w:tcPr>
            <w:tcW w:w="798"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482"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r>
      <w:tr w:rsidR="002212C3" w:rsidRPr="00353F06">
        <w:trPr>
          <w:trHeight w:val="255"/>
        </w:trPr>
        <w:tc>
          <w:tcPr>
            <w:tcW w:w="6000" w:type="dxa"/>
            <w:tcBorders>
              <w:top w:val="nil"/>
              <w:left w:val="single" w:sz="4" w:space="0" w:color="auto"/>
              <w:bottom w:val="single" w:sz="4" w:space="0" w:color="auto"/>
              <w:right w:val="single" w:sz="4" w:space="0" w:color="auto"/>
            </w:tcBorders>
            <w:vAlign w:val="bottom"/>
          </w:tcPr>
          <w:p w:rsidR="002212C3" w:rsidRPr="00353F06" w:rsidRDefault="002212C3">
            <w:pPr>
              <w:rPr>
                <w:rFonts w:ascii="Arial" w:hAnsi="Arial" w:cs="Arial"/>
              </w:rPr>
            </w:pPr>
            <w:r w:rsidRPr="00353F06">
              <w:rPr>
                <w:rFonts w:ascii="Arial" w:hAnsi="Arial" w:cs="Arial"/>
                <w:sz w:val="22"/>
                <w:szCs w:val="22"/>
              </w:rPr>
              <w:t>Burs olanak ve hizmetlerinin yeterliliği;</w:t>
            </w:r>
          </w:p>
        </w:tc>
        <w:tc>
          <w:tcPr>
            <w:tcW w:w="798"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c>
          <w:tcPr>
            <w:tcW w:w="798"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482"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r>
      <w:tr w:rsidR="002212C3" w:rsidRPr="00353F06">
        <w:trPr>
          <w:trHeight w:val="255"/>
        </w:trPr>
        <w:tc>
          <w:tcPr>
            <w:tcW w:w="6000" w:type="dxa"/>
            <w:tcBorders>
              <w:top w:val="nil"/>
              <w:left w:val="single" w:sz="4" w:space="0" w:color="auto"/>
              <w:bottom w:val="single" w:sz="4" w:space="0" w:color="auto"/>
              <w:right w:val="single" w:sz="4" w:space="0" w:color="auto"/>
            </w:tcBorders>
            <w:vAlign w:val="bottom"/>
          </w:tcPr>
          <w:p w:rsidR="002212C3" w:rsidRPr="00353F06" w:rsidRDefault="002212C3">
            <w:pPr>
              <w:rPr>
                <w:rFonts w:ascii="Arial" w:hAnsi="Arial" w:cs="Arial"/>
              </w:rPr>
            </w:pPr>
            <w:r w:rsidRPr="00353F06">
              <w:rPr>
                <w:rFonts w:ascii="Arial" w:hAnsi="Arial" w:cs="Arial"/>
                <w:sz w:val="22"/>
                <w:szCs w:val="22"/>
              </w:rPr>
              <w:t>Yurt olanak ve hizmetlerin yeterliliği;</w:t>
            </w:r>
          </w:p>
        </w:tc>
        <w:tc>
          <w:tcPr>
            <w:tcW w:w="798"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c>
          <w:tcPr>
            <w:tcW w:w="798"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482"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r>
      <w:tr w:rsidR="002212C3" w:rsidRPr="00353F06">
        <w:trPr>
          <w:trHeight w:val="270"/>
        </w:trPr>
        <w:tc>
          <w:tcPr>
            <w:tcW w:w="6000" w:type="dxa"/>
            <w:tcBorders>
              <w:top w:val="nil"/>
              <w:left w:val="single" w:sz="4" w:space="0" w:color="auto"/>
              <w:bottom w:val="single" w:sz="4" w:space="0" w:color="auto"/>
              <w:right w:val="single" w:sz="4" w:space="0" w:color="auto"/>
            </w:tcBorders>
            <w:vAlign w:val="bottom"/>
          </w:tcPr>
          <w:p w:rsidR="002212C3" w:rsidRPr="00353F06" w:rsidRDefault="002212C3">
            <w:pPr>
              <w:rPr>
                <w:rFonts w:ascii="Arial" w:hAnsi="Arial" w:cs="Arial"/>
              </w:rPr>
            </w:pPr>
            <w:r w:rsidRPr="00353F06">
              <w:rPr>
                <w:rFonts w:ascii="Arial" w:hAnsi="Arial" w:cs="Arial"/>
                <w:sz w:val="22"/>
                <w:szCs w:val="22"/>
              </w:rPr>
              <w:t>Öğrenci bilim, kültür ve sanat topluluklarının yeterliliği;</w:t>
            </w:r>
          </w:p>
        </w:tc>
        <w:tc>
          <w:tcPr>
            <w:tcW w:w="798"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c>
          <w:tcPr>
            <w:tcW w:w="798"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482"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r>
      <w:tr w:rsidR="002212C3" w:rsidRPr="00353F06">
        <w:trPr>
          <w:trHeight w:val="255"/>
        </w:trPr>
        <w:tc>
          <w:tcPr>
            <w:tcW w:w="6000" w:type="dxa"/>
            <w:tcBorders>
              <w:top w:val="nil"/>
              <w:left w:val="single" w:sz="4" w:space="0" w:color="auto"/>
              <w:bottom w:val="single" w:sz="4" w:space="0" w:color="auto"/>
              <w:right w:val="single" w:sz="4" w:space="0" w:color="auto"/>
            </w:tcBorders>
            <w:vAlign w:val="bottom"/>
          </w:tcPr>
          <w:p w:rsidR="002212C3" w:rsidRPr="00353F06" w:rsidRDefault="002212C3">
            <w:pPr>
              <w:rPr>
                <w:rFonts w:ascii="Arial" w:hAnsi="Arial" w:cs="Arial"/>
              </w:rPr>
            </w:pPr>
            <w:r w:rsidRPr="00353F06">
              <w:rPr>
                <w:rFonts w:ascii="Arial" w:hAnsi="Arial" w:cs="Arial"/>
                <w:sz w:val="22"/>
                <w:szCs w:val="22"/>
              </w:rPr>
              <w:t>Uluslararası ofislerin hizmetlerinin yeterliliği;</w:t>
            </w:r>
          </w:p>
        </w:tc>
        <w:tc>
          <w:tcPr>
            <w:tcW w:w="798"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c>
          <w:tcPr>
            <w:tcW w:w="798"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482"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r>
      <w:tr w:rsidR="002212C3" w:rsidRPr="00353F06">
        <w:trPr>
          <w:trHeight w:val="255"/>
        </w:trPr>
        <w:tc>
          <w:tcPr>
            <w:tcW w:w="6000" w:type="dxa"/>
            <w:tcBorders>
              <w:top w:val="nil"/>
              <w:left w:val="single" w:sz="4" w:space="0" w:color="auto"/>
              <w:bottom w:val="single" w:sz="4" w:space="0" w:color="auto"/>
              <w:right w:val="single" w:sz="4" w:space="0" w:color="auto"/>
            </w:tcBorders>
            <w:vAlign w:val="bottom"/>
          </w:tcPr>
          <w:p w:rsidR="002212C3" w:rsidRPr="00353F06" w:rsidRDefault="002212C3">
            <w:pPr>
              <w:rPr>
                <w:rFonts w:ascii="Arial" w:hAnsi="Arial" w:cs="Arial"/>
              </w:rPr>
            </w:pPr>
            <w:r w:rsidRPr="00353F06">
              <w:rPr>
                <w:rFonts w:ascii="Arial" w:hAnsi="Arial" w:cs="Arial"/>
                <w:sz w:val="22"/>
                <w:szCs w:val="22"/>
              </w:rPr>
              <w:t>Öğrenci kariyer planlama hizmetlerinin yeterliliği;</w:t>
            </w:r>
          </w:p>
        </w:tc>
        <w:tc>
          <w:tcPr>
            <w:tcW w:w="798"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c>
          <w:tcPr>
            <w:tcW w:w="798"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482"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r>
      <w:tr w:rsidR="002212C3" w:rsidRPr="00353F06">
        <w:trPr>
          <w:trHeight w:val="255"/>
        </w:trPr>
        <w:tc>
          <w:tcPr>
            <w:tcW w:w="6000" w:type="dxa"/>
            <w:tcBorders>
              <w:top w:val="nil"/>
              <w:left w:val="single" w:sz="4" w:space="0" w:color="auto"/>
              <w:bottom w:val="single" w:sz="4" w:space="0" w:color="auto"/>
              <w:right w:val="single" w:sz="4" w:space="0" w:color="auto"/>
            </w:tcBorders>
            <w:vAlign w:val="bottom"/>
          </w:tcPr>
          <w:p w:rsidR="002212C3" w:rsidRPr="00353F06" w:rsidRDefault="002212C3">
            <w:pPr>
              <w:rPr>
                <w:rFonts w:ascii="Arial" w:hAnsi="Arial" w:cs="Arial"/>
              </w:rPr>
            </w:pPr>
            <w:r w:rsidRPr="00353F06">
              <w:rPr>
                <w:rFonts w:ascii="Arial" w:hAnsi="Arial" w:cs="Arial"/>
                <w:sz w:val="22"/>
                <w:szCs w:val="22"/>
              </w:rPr>
              <w:t>Staj destek hizmetlerinin yeterliliği;</w:t>
            </w:r>
          </w:p>
        </w:tc>
        <w:tc>
          <w:tcPr>
            <w:tcW w:w="798"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c>
          <w:tcPr>
            <w:tcW w:w="798"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482"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r>
      <w:tr w:rsidR="002212C3" w:rsidRPr="00353F06">
        <w:trPr>
          <w:trHeight w:val="283"/>
        </w:trPr>
        <w:tc>
          <w:tcPr>
            <w:tcW w:w="6000" w:type="dxa"/>
            <w:tcBorders>
              <w:top w:val="nil"/>
              <w:left w:val="single" w:sz="4" w:space="0" w:color="auto"/>
              <w:bottom w:val="single" w:sz="4" w:space="0" w:color="auto"/>
              <w:right w:val="single" w:sz="4" w:space="0" w:color="auto"/>
            </w:tcBorders>
            <w:vAlign w:val="bottom"/>
          </w:tcPr>
          <w:p w:rsidR="002212C3" w:rsidRPr="00353F06" w:rsidRDefault="002212C3">
            <w:pPr>
              <w:rPr>
                <w:rFonts w:ascii="Arial" w:hAnsi="Arial" w:cs="Arial"/>
              </w:rPr>
            </w:pPr>
            <w:proofErr w:type="gramStart"/>
            <w:r w:rsidRPr="00353F06">
              <w:rPr>
                <w:rFonts w:ascii="Arial" w:hAnsi="Arial" w:cs="Arial"/>
                <w:sz w:val="22"/>
                <w:szCs w:val="22"/>
              </w:rPr>
              <w:t>Öğrenci konseylerine sağlanan hizmetlerin yeterliliği.</w:t>
            </w:r>
            <w:proofErr w:type="gramEnd"/>
          </w:p>
        </w:tc>
        <w:tc>
          <w:tcPr>
            <w:tcW w:w="798"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c>
          <w:tcPr>
            <w:tcW w:w="798"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482"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r>
    </w:tbl>
    <w:p w:rsidR="002212C3" w:rsidRPr="00353F06" w:rsidRDefault="002212C3" w:rsidP="00EE4D10">
      <w:pPr>
        <w:autoSpaceDE w:val="0"/>
        <w:autoSpaceDN w:val="0"/>
        <w:adjustRightInd w:val="0"/>
        <w:rPr>
          <w:rFonts w:ascii="Arial" w:hAnsi="Arial" w:cs="Arial"/>
          <w:color w:val="000000"/>
          <w:sz w:val="22"/>
          <w:szCs w:val="22"/>
        </w:rPr>
      </w:pPr>
    </w:p>
    <w:p w:rsidR="002212C3" w:rsidRDefault="002212C3" w:rsidP="00EE4D10">
      <w:pPr>
        <w:autoSpaceDE w:val="0"/>
        <w:autoSpaceDN w:val="0"/>
        <w:adjustRightInd w:val="0"/>
        <w:rPr>
          <w:rFonts w:ascii="Arial" w:hAnsi="Arial" w:cs="Arial"/>
          <w:color w:val="000000"/>
          <w:sz w:val="22"/>
          <w:szCs w:val="22"/>
        </w:rPr>
      </w:pPr>
    </w:p>
    <w:p w:rsidR="002212C3" w:rsidRDefault="002212C3" w:rsidP="00EE4D10">
      <w:pPr>
        <w:autoSpaceDE w:val="0"/>
        <w:autoSpaceDN w:val="0"/>
        <w:adjustRightInd w:val="0"/>
        <w:rPr>
          <w:rFonts w:ascii="Arial" w:hAnsi="Arial" w:cs="Arial"/>
          <w:color w:val="000000"/>
          <w:sz w:val="22"/>
          <w:szCs w:val="22"/>
        </w:rPr>
      </w:pPr>
    </w:p>
    <w:p w:rsidR="002212C3" w:rsidRPr="00353F06" w:rsidRDefault="002212C3" w:rsidP="00EE4D10">
      <w:pPr>
        <w:autoSpaceDE w:val="0"/>
        <w:autoSpaceDN w:val="0"/>
        <w:adjustRightInd w:val="0"/>
        <w:rPr>
          <w:rFonts w:ascii="Arial" w:hAnsi="Arial" w:cs="Arial"/>
          <w:color w:val="000000"/>
          <w:sz w:val="22"/>
          <w:szCs w:val="22"/>
        </w:rPr>
      </w:pPr>
    </w:p>
    <w:p w:rsidR="002212C3" w:rsidRDefault="002212C3" w:rsidP="00EE4D10">
      <w:pPr>
        <w:autoSpaceDE w:val="0"/>
        <w:autoSpaceDN w:val="0"/>
        <w:adjustRightInd w:val="0"/>
        <w:rPr>
          <w:rFonts w:ascii="Arial" w:hAnsi="Arial" w:cs="Arial"/>
          <w:color w:val="000000"/>
          <w:sz w:val="22"/>
          <w:szCs w:val="22"/>
        </w:rPr>
      </w:pPr>
    </w:p>
    <w:p w:rsidR="002212C3" w:rsidRDefault="002212C3" w:rsidP="00EE4D10">
      <w:pPr>
        <w:autoSpaceDE w:val="0"/>
        <w:autoSpaceDN w:val="0"/>
        <w:adjustRightInd w:val="0"/>
        <w:rPr>
          <w:rFonts w:ascii="Arial" w:hAnsi="Arial" w:cs="Arial"/>
          <w:color w:val="000000"/>
          <w:sz w:val="22"/>
          <w:szCs w:val="22"/>
        </w:rPr>
      </w:pPr>
    </w:p>
    <w:p w:rsidR="002212C3" w:rsidRDefault="002212C3" w:rsidP="00EE4D10">
      <w:pPr>
        <w:autoSpaceDE w:val="0"/>
        <w:autoSpaceDN w:val="0"/>
        <w:adjustRightInd w:val="0"/>
        <w:rPr>
          <w:rFonts w:ascii="Arial" w:hAnsi="Arial" w:cs="Arial"/>
          <w:color w:val="000000"/>
          <w:sz w:val="22"/>
          <w:szCs w:val="22"/>
        </w:rPr>
      </w:pPr>
    </w:p>
    <w:p w:rsidR="002212C3" w:rsidRDefault="002212C3" w:rsidP="00EE4D10">
      <w:pPr>
        <w:autoSpaceDE w:val="0"/>
        <w:autoSpaceDN w:val="0"/>
        <w:adjustRightInd w:val="0"/>
        <w:rPr>
          <w:rFonts w:ascii="Arial" w:hAnsi="Arial" w:cs="Arial"/>
          <w:color w:val="000000"/>
          <w:sz w:val="22"/>
          <w:szCs w:val="22"/>
        </w:rPr>
      </w:pPr>
    </w:p>
    <w:p w:rsidR="002212C3" w:rsidRDefault="002212C3" w:rsidP="00EE4D10">
      <w:pPr>
        <w:autoSpaceDE w:val="0"/>
        <w:autoSpaceDN w:val="0"/>
        <w:adjustRightInd w:val="0"/>
        <w:rPr>
          <w:rFonts w:ascii="Arial" w:hAnsi="Arial" w:cs="Arial"/>
          <w:color w:val="000000"/>
          <w:sz w:val="22"/>
          <w:szCs w:val="22"/>
        </w:rPr>
      </w:pPr>
    </w:p>
    <w:p w:rsidR="002212C3" w:rsidRPr="00353F06" w:rsidRDefault="002212C3" w:rsidP="00EE4D10">
      <w:pPr>
        <w:autoSpaceDE w:val="0"/>
        <w:autoSpaceDN w:val="0"/>
        <w:adjustRightInd w:val="0"/>
        <w:rPr>
          <w:rFonts w:ascii="Arial" w:hAnsi="Arial" w:cs="Arial"/>
          <w:color w:val="000000"/>
          <w:sz w:val="22"/>
          <w:szCs w:val="22"/>
        </w:rPr>
      </w:pPr>
    </w:p>
    <w:p w:rsidR="002212C3" w:rsidRPr="00353F06" w:rsidRDefault="002212C3" w:rsidP="00EE4D10">
      <w:pPr>
        <w:autoSpaceDE w:val="0"/>
        <w:autoSpaceDN w:val="0"/>
        <w:adjustRightInd w:val="0"/>
        <w:ind w:left="360"/>
        <w:rPr>
          <w:rFonts w:ascii="Arial" w:hAnsi="Arial" w:cs="Arial"/>
          <w:b/>
          <w:color w:val="000000"/>
          <w:sz w:val="22"/>
          <w:szCs w:val="22"/>
        </w:rPr>
      </w:pPr>
      <w:r w:rsidRPr="00353F06">
        <w:rPr>
          <w:rFonts w:ascii="Arial" w:hAnsi="Arial" w:cs="Arial"/>
          <w:b/>
          <w:color w:val="000000"/>
          <w:sz w:val="22"/>
          <w:szCs w:val="22"/>
        </w:rPr>
        <w:t>9. YÖNETSEL SÜREÇLER</w:t>
      </w:r>
    </w:p>
    <w:p w:rsidR="002212C3" w:rsidRPr="00353F06" w:rsidRDefault="002212C3" w:rsidP="00EE4D10">
      <w:pPr>
        <w:spacing w:line="360" w:lineRule="auto"/>
        <w:jc w:val="both"/>
        <w:rPr>
          <w:rFonts w:ascii="Arial" w:hAnsi="Arial" w:cs="Arial"/>
          <w:b/>
          <w:bCs/>
          <w:i/>
          <w:sz w:val="22"/>
          <w:szCs w:val="22"/>
        </w:rPr>
      </w:pPr>
    </w:p>
    <w:p w:rsidR="002212C3" w:rsidRPr="00353F06" w:rsidRDefault="002212C3" w:rsidP="00EE4D10">
      <w:pPr>
        <w:spacing w:line="360" w:lineRule="auto"/>
        <w:jc w:val="both"/>
        <w:rPr>
          <w:rFonts w:ascii="Arial" w:hAnsi="Arial" w:cs="Arial"/>
          <w:b/>
          <w:bCs/>
          <w:sz w:val="22"/>
          <w:szCs w:val="22"/>
        </w:rPr>
      </w:pPr>
      <w:r w:rsidRPr="00353F06">
        <w:rPr>
          <w:rFonts w:ascii="Arial" w:hAnsi="Arial" w:cs="Arial"/>
          <w:b/>
          <w:bCs/>
          <w:i/>
          <w:sz w:val="22"/>
          <w:szCs w:val="22"/>
        </w:rPr>
        <w:t>Karar verme süreçlerinin yeterliliği:</w:t>
      </w:r>
    </w:p>
    <w:p w:rsidR="002212C3" w:rsidRPr="00353F06" w:rsidRDefault="002212C3" w:rsidP="00EE4D10">
      <w:pPr>
        <w:spacing w:line="360" w:lineRule="auto"/>
        <w:jc w:val="both"/>
        <w:rPr>
          <w:rFonts w:ascii="Arial" w:hAnsi="Arial" w:cs="Arial"/>
          <w:bCs/>
          <w:sz w:val="22"/>
          <w:szCs w:val="22"/>
        </w:rPr>
      </w:pPr>
    </w:p>
    <w:p w:rsidR="002212C3" w:rsidRPr="00353F06" w:rsidRDefault="002212C3" w:rsidP="00EE4D10">
      <w:pPr>
        <w:spacing w:line="360" w:lineRule="auto"/>
        <w:jc w:val="both"/>
        <w:rPr>
          <w:rFonts w:ascii="Arial" w:hAnsi="Arial" w:cs="Arial"/>
          <w:bCs/>
          <w:sz w:val="22"/>
          <w:szCs w:val="22"/>
        </w:rPr>
      </w:pPr>
      <w:r w:rsidRPr="00353F06">
        <w:rPr>
          <w:rFonts w:ascii="Arial" w:hAnsi="Arial" w:cs="Arial"/>
          <w:bCs/>
          <w:sz w:val="22"/>
          <w:szCs w:val="22"/>
        </w:rPr>
        <w:t>ODTÜ’de karar verme süreçlerine katılımın en üst düzeyde olmasına çalışılmaktadır. Üniversitemizde kurulların ve komitelerin karar süreçlerinde belirleyici bir rolü vardır. Ancak, kişi ve birim sayısının fazlalığı bazı karar süreçlerini yavaşlatmakta, bu nedenle bu konuda yeni yöntemlerin kullanılmasına (elektronik ortamda bilgi akışı) yönelik çalışmalar yapılmaktadır. Yasal çözümleme gerektiren iletişim süreçleri dışında, üniversitemizde iletişim geniş ölçüde elektronik ortama kaydırılmıştır. Örneğin, personel özlük bilgileri, duyurular ve taşınmaz mal yönetmeliği çerçevesindeki düzenlemeler bilgisayar ortamına aktarılmıştır. Bunun gerektirdiği altyapı oluşturulmuştur. Yasaların elverdiği ölçüde, üniversitemizin birimlerinde elektronik iletişimin kullanılması yaygınlaştırılacaktır.</w:t>
      </w:r>
    </w:p>
    <w:p w:rsidR="002212C3" w:rsidRPr="00353F06" w:rsidRDefault="002212C3" w:rsidP="00EE4D10">
      <w:pPr>
        <w:spacing w:line="360" w:lineRule="auto"/>
        <w:jc w:val="both"/>
        <w:rPr>
          <w:rFonts w:ascii="Arial" w:hAnsi="Arial" w:cs="Arial"/>
          <w:b/>
          <w:i/>
          <w:sz w:val="22"/>
          <w:szCs w:val="22"/>
        </w:rPr>
      </w:pPr>
    </w:p>
    <w:p w:rsidR="002212C3" w:rsidRPr="00353F06" w:rsidRDefault="002212C3" w:rsidP="00EE4D10">
      <w:pPr>
        <w:spacing w:line="360" w:lineRule="auto"/>
        <w:jc w:val="both"/>
        <w:rPr>
          <w:rFonts w:ascii="Arial" w:hAnsi="Arial" w:cs="Arial"/>
          <w:b/>
          <w:i/>
          <w:sz w:val="22"/>
          <w:szCs w:val="22"/>
        </w:rPr>
      </w:pPr>
      <w:r w:rsidRPr="00353F06">
        <w:rPr>
          <w:rFonts w:ascii="Arial" w:hAnsi="Arial" w:cs="Arial"/>
          <w:b/>
          <w:i/>
          <w:sz w:val="22"/>
          <w:szCs w:val="22"/>
        </w:rPr>
        <w:t>Stratejik planlama ve izleme süreçlerinin yeterliliği:</w:t>
      </w:r>
    </w:p>
    <w:p w:rsidR="002212C3" w:rsidRPr="00353F06" w:rsidRDefault="002212C3" w:rsidP="00B404AA">
      <w:pPr>
        <w:pStyle w:val="ListeParagraf"/>
        <w:spacing w:before="120" w:line="360" w:lineRule="auto"/>
        <w:ind w:left="0"/>
        <w:jc w:val="both"/>
        <w:rPr>
          <w:rFonts w:ascii="Arial" w:hAnsi="Arial" w:cs="Arial"/>
          <w:sz w:val="22"/>
          <w:szCs w:val="22"/>
        </w:rPr>
      </w:pPr>
      <w:r w:rsidRPr="00353F06">
        <w:rPr>
          <w:rFonts w:ascii="Arial" w:hAnsi="Arial" w:cs="Arial"/>
          <w:sz w:val="22"/>
          <w:szCs w:val="22"/>
        </w:rPr>
        <w:t>Üniversitemiz, kuruluşunun 55. yılı olan 2011 yılında ikinci beş yıllık stratejik planını hazırlamış ve uygulamaya koymuştur. Haziran 2011’de ODTÜ Senatosu tarafından onaylanarak uygulamaya koyulan 2011-2016 Stratejik Planı</w:t>
      </w:r>
      <w:r>
        <w:rPr>
          <w:rFonts w:ascii="Arial" w:hAnsi="Arial" w:cs="Arial"/>
          <w:sz w:val="22"/>
          <w:szCs w:val="22"/>
        </w:rPr>
        <w:t>’nın hazırlanması aşamasında da</w:t>
      </w:r>
      <w:r w:rsidRPr="00353F06">
        <w:rPr>
          <w:rFonts w:ascii="Arial" w:hAnsi="Arial" w:cs="Arial"/>
          <w:sz w:val="22"/>
          <w:szCs w:val="22"/>
        </w:rPr>
        <w:t xml:space="preserve"> bir önceki planlama döneminde benimsenen “aşağıdan-yukarıya” amaç ve strateji belirleme yaklaşımı kullanılmıştır. 2011-2016 Stratejik Planı’nın Üniversitemizin farklı alanlardaki amaç ve stratejilerini içeren eylem planlarının hazırlanmasını ve görev tanımlamalarının yapılmasını kolaylaştıran bir “uygulama planı” niteliğinde olması hedeflenmiştir. 2011-2016 stratejik planlama sürecinde tüm </w:t>
      </w:r>
      <w:proofErr w:type="gramStart"/>
      <w:r w:rsidRPr="00353F06">
        <w:rPr>
          <w:rFonts w:ascii="Arial" w:hAnsi="Arial" w:cs="Arial"/>
          <w:sz w:val="22"/>
          <w:szCs w:val="22"/>
        </w:rPr>
        <w:t>vizyon</w:t>
      </w:r>
      <w:proofErr w:type="gramEnd"/>
      <w:r w:rsidRPr="00353F06">
        <w:rPr>
          <w:rFonts w:ascii="Arial" w:hAnsi="Arial" w:cs="Arial"/>
          <w:sz w:val="22"/>
          <w:szCs w:val="22"/>
        </w:rPr>
        <w:t xml:space="preserve"> boyutları ile ilgili öneriler geliştirmek üzere Üniversite seviyesinde tek bir Stratejik Planlama Komisyonu oluşturulması yerine, her temel misyon boyutu için Üniversite seviyesinde farklı komisyonlar kurulmuştur. 2011-2016 Stratejik Planı hazırlanırken, komisyon üyesi ve birim temsilcisi olarak 100’den fazla ODTÜ mensubu sürece katkıda bulunmuştur. ODTÜ Stratejik Planı 2011 – 2016, “Eğitim”, “Araştırma”, “Toplumsal Hizmet”, “Kurum Geliştirme”, “İnsan</w:t>
      </w:r>
      <w:r>
        <w:rPr>
          <w:rFonts w:ascii="Arial" w:hAnsi="Arial" w:cs="Arial"/>
          <w:sz w:val="22"/>
          <w:szCs w:val="22"/>
        </w:rPr>
        <w:t xml:space="preserve"> G</w:t>
      </w:r>
      <w:r w:rsidRPr="00353F06">
        <w:rPr>
          <w:rFonts w:ascii="Arial" w:hAnsi="Arial" w:cs="Arial"/>
          <w:sz w:val="22"/>
          <w:szCs w:val="22"/>
        </w:rPr>
        <w:t>ücü”, “Kuzey Kıbrıs Kampusu” ve “Teknokent” başlıklarını taşıyan Stratejik Programlardan oluşmaktadır. İlk beş Stratejik Program ise, özünde, lisans programlarımızın ve kalite güvence sistemlerimizin desteklenmesini; lisansüstü programlarımızda planlı gelişmeyi; bilimsel araştırma rekabet gücümüzün ve etkimizin artırılmasını; lisansüstü eğitim ile AR-GE faaliyetlerimizin bütünleştirilmesini; fikri mülkiyet haklarımızın korunmasını ve ekonomik değere dönüştürülmesini; insan kaynağımızın zenginleştirilmesini; iletişim ve yönetim altyapımızın iyileştirilmesini kapsamaktadır.</w:t>
      </w:r>
    </w:p>
    <w:p w:rsidR="002212C3" w:rsidRPr="00353F06" w:rsidRDefault="002212C3" w:rsidP="00B404AA">
      <w:pPr>
        <w:pStyle w:val="ListeParagraf"/>
        <w:spacing w:before="120" w:line="360" w:lineRule="auto"/>
        <w:ind w:left="0"/>
        <w:jc w:val="both"/>
        <w:rPr>
          <w:rFonts w:ascii="Arial" w:hAnsi="Arial" w:cs="Arial"/>
          <w:sz w:val="22"/>
          <w:szCs w:val="22"/>
        </w:rPr>
      </w:pPr>
    </w:p>
    <w:p w:rsidR="002212C3" w:rsidRPr="00353F06" w:rsidRDefault="002212C3" w:rsidP="00B404AA">
      <w:pPr>
        <w:pStyle w:val="ListeParagraf"/>
        <w:spacing w:before="120" w:line="360" w:lineRule="auto"/>
        <w:ind w:left="0"/>
        <w:jc w:val="both"/>
        <w:rPr>
          <w:rFonts w:ascii="Arial" w:hAnsi="Arial" w:cs="Arial"/>
          <w:sz w:val="22"/>
          <w:szCs w:val="22"/>
        </w:rPr>
      </w:pPr>
      <w:r w:rsidRPr="00353F06">
        <w:rPr>
          <w:rFonts w:ascii="Arial" w:hAnsi="Arial" w:cs="Arial"/>
          <w:sz w:val="22"/>
          <w:szCs w:val="22"/>
        </w:rPr>
        <w:lastRenderedPageBreak/>
        <w:t xml:space="preserve">Stratejik program esas alınarak, her yıl uygulama planı ve performans programı hazırlanmakta, performans izlenmektedir. </w:t>
      </w:r>
    </w:p>
    <w:p w:rsidR="002212C3" w:rsidRPr="00353F06" w:rsidRDefault="002212C3" w:rsidP="00EE4D10">
      <w:pPr>
        <w:spacing w:line="360" w:lineRule="auto"/>
        <w:jc w:val="both"/>
        <w:rPr>
          <w:rFonts w:ascii="Arial" w:hAnsi="Arial" w:cs="Arial"/>
          <w:bCs/>
          <w:sz w:val="22"/>
          <w:szCs w:val="22"/>
        </w:rPr>
      </w:pPr>
    </w:p>
    <w:p w:rsidR="002212C3" w:rsidRPr="00353F06" w:rsidRDefault="002212C3" w:rsidP="00EE4D10">
      <w:pPr>
        <w:spacing w:line="360" w:lineRule="auto"/>
        <w:jc w:val="both"/>
        <w:rPr>
          <w:rFonts w:ascii="Arial" w:hAnsi="Arial" w:cs="Arial"/>
          <w:b/>
          <w:sz w:val="22"/>
          <w:szCs w:val="22"/>
        </w:rPr>
      </w:pPr>
      <w:r w:rsidRPr="00353F06">
        <w:rPr>
          <w:rFonts w:ascii="Arial" w:hAnsi="Arial" w:cs="Arial"/>
          <w:b/>
          <w:i/>
          <w:sz w:val="22"/>
          <w:szCs w:val="22"/>
        </w:rPr>
        <w:t>Kalite geliştirme süreçlerinin yeterliliği</w:t>
      </w:r>
      <w:r w:rsidRPr="00353F06">
        <w:rPr>
          <w:rFonts w:ascii="Arial" w:hAnsi="Arial" w:cs="Arial"/>
          <w:b/>
          <w:sz w:val="22"/>
          <w:szCs w:val="22"/>
        </w:rPr>
        <w:t>:</w:t>
      </w:r>
    </w:p>
    <w:p w:rsidR="002212C3" w:rsidRPr="00353F06" w:rsidRDefault="002212C3" w:rsidP="00EE4D10">
      <w:pPr>
        <w:spacing w:line="360" w:lineRule="auto"/>
        <w:jc w:val="both"/>
        <w:rPr>
          <w:rFonts w:ascii="Arial" w:hAnsi="Arial" w:cs="Arial"/>
          <w:b/>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 xml:space="preserve">Kalite geliştirme konusunda, üniversitemizde çalışmalar yapılmaktadır. Bazı </w:t>
      </w:r>
      <w:r>
        <w:rPr>
          <w:rFonts w:ascii="Arial" w:hAnsi="Arial" w:cs="Arial"/>
          <w:sz w:val="22"/>
          <w:szCs w:val="22"/>
        </w:rPr>
        <w:t xml:space="preserve">Araştırma merkezlerimizin laboratuvarları ve </w:t>
      </w:r>
      <w:r w:rsidRPr="00353F06">
        <w:rPr>
          <w:rFonts w:ascii="Arial" w:hAnsi="Arial" w:cs="Arial"/>
          <w:sz w:val="22"/>
          <w:szCs w:val="22"/>
        </w:rPr>
        <w:t>idari birimlerimiz ISO 9001:2000 Kalite Yönetim Sistemi belgesi almıştır.</w:t>
      </w:r>
    </w:p>
    <w:p w:rsidR="002212C3" w:rsidRPr="00353F06" w:rsidRDefault="002212C3" w:rsidP="00EE4D10">
      <w:pPr>
        <w:spacing w:line="360" w:lineRule="auto"/>
        <w:jc w:val="both"/>
        <w:rPr>
          <w:rFonts w:ascii="Arial" w:hAnsi="Arial" w:cs="Arial"/>
          <w:b/>
          <w:sz w:val="22"/>
          <w:szCs w:val="22"/>
        </w:rPr>
      </w:pPr>
    </w:p>
    <w:p w:rsidR="002212C3" w:rsidRPr="00353F06" w:rsidRDefault="002212C3" w:rsidP="00EE4D10">
      <w:pPr>
        <w:spacing w:line="360" w:lineRule="auto"/>
        <w:jc w:val="both"/>
        <w:rPr>
          <w:rFonts w:ascii="Arial" w:hAnsi="Arial" w:cs="Arial"/>
          <w:b/>
          <w:i/>
          <w:sz w:val="22"/>
          <w:szCs w:val="22"/>
        </w:rPr>
      </w:pPr>
      <w:r w:rsidRPr="00353F06">
        <w:rPr>
          <w:rFonts w:ascii="Arial" w:hAnsi="Arial" w:cs="Arial"/>
          <w:b/>
          <w:i/>
          <w:sz w:val="22"/>
          <w:szCs w:val="22"/>
        </w:rPr>
        <w:t>Bilgi yönetimi süreçlerinin yeterliliği:</w:t>
      </w:r>
    </w:p>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Öğrenci işleri, insan kaynakları, finansal, kütüphane, bakım onarıma yönelik bilgi ve verilere otomasyon sistemlerimiz sayesinde kolaylıkla ulaşan ve yöneten üniversitemiz, özellikle öğretim elemanlarının temel performans verileri dışındaki bireysel faaliyetlerine yönelik bilgilerin farklı biçimlerde toplanmasından kaynaklanan sorunlarla karşılaşabilmektedir. Bu raporun oluşturulması sırasında birimlerin bilgi sağlama konusundaki eksiklikleri fark edilmiştir. Üniversitemiz için sistematik bilgi yönetimini sağlayacak, Bütünleşik Bilgi Sistemi oluşturulması öncelikli hedeflerimiz arasında yer almaktadır. 2009 yılı içerisinde Bütünleşik Bilgi Sistemi oluşturma çalışmalarına başlanmıştır. Üniversite Yönetim Modeline göre süreçlerin olgunluk seviyeleri ve otomasyonla desteklenme seviyeleri belirlenmiş ve daha sonra stratejik plana ve paydaşların görüşlerine göre süreçlerin bilgi teknolojileriyle desteklenme öncelikleri saptanmıştır. Aynı zamanda teknik yaklaşım olarak servis odaklı mimari seçilmiştir. Bu saptama seçimin sonucunda kavram ve gereksinim belgeleri tanımlanmış ve 3 yıllık ana plan tasarlanmıştır. Planın gerçekleştirilmesine 2010 yılında başlanmış ve 2011 yılında da devam edilmiştir. Üniversitemiz içerisinde evrak yönetimi için Elektronik Evrak ve Doküman Yönetim Sistemi ihalesi 2009 yılı sonunda yapılmış, uygulamasına 2010 yılı içinde başlanmış ve 2011 yılında yaygınlaştırılmıştır.</w:t>
      </w:r>
    </w:p>
    <w:p w:rsidR="002212C3" w:rsidRPr="00353F06" w:rsidRDefault="002212C3" w:rsidP="00EE4D10">
      <w:pPr>
        <w:spacing w:line="360" w:lineRule="auto"/>
        <w:jc w:val="both"/>
        <w:rPr>
          <w:rFonts w:ascii="Arial" w:hAnsi="Arial" w:cs="Arial"/>
          <w:bCs/>
          <w:sz w:val="22"/>
          <w:szCs w:val="22"/>
        </w:rPr>
      </w:pPr>
    </w:p>
    <w:p w:rsidR="002212C3" w:rsidRPr="00353F06" w:rsidRDefault="002212C3" w:rsidP="00EE4D10">
      <w:pPr>
        <w:spacing w:line="360" w:lineRule="auto"/>
        <w:jc w:val="both"/>
        <w:rPr>
          <w:rFonts w:ascii="Arial" w:hAnsi="Arial" w:cs="Arial"/>
          <w:b/>
          <w:i/>
          <w:sz w:val="22"/>
          <w:szCs w:val="22"/>
        </w:rPr>
      </w:pPr>
      <w:r w:rsidRPr="00353F06">
        <w:rPr>
          <w:rFonts w:ascii="Arial" w:hAnsi="Arial" w:cs="Arial"/>
          <w:b/>
          <w:i/>
          <w:sz w:val="22"/>
          <w:szCs w:val="22"/>
        </w:rPr>
        <w:t>İnsan kaynakları süreçlerinin yeterliliği:</w:t>
      </w:r>
    </w:p>
    <w:p w:rsidR="002212C3" w:rsidRPr="00353F06" w:rsidRDefault="002212C3" w:rsidP="00EE4D10">
      <w:pPr>
        <w:spacing w:line="360" w:lineRule="auto"/>
        <w:jc w:val="both"/>
        <w:rPr>
          <w:rFonts w:ascii="Arial" w:hAnsi="Arial" w:cs="Arial"/>
          <w:b/>
          <w:i/>
          <w:sz w:val="22"/>
          <w:szCs w:val="22"/>
        </w:rPr>
      </w:pPr>
    </w:p>
    <w:p w:rsidR="002212C3" w:rsidRDefault="002212C3" w:rsidP="00EE4D10">
      <w:pPr>
        <w:spacing w:line="360" w:lineRule="auto"/>
        <w:jc w:val="both"/>
        <w:rPr>
          <w:rFonts w:ascii="Arial" w:hAnsi="Arial" w:cs="Arial"/>
          <w:sz w:val="22"/>
          <w:szCs w:val="22"/>
        </w:rPr>
      </w:pPr>
      <w:r w:rsidRPr="00353F06">
        <w:rPr>
          <w:rFonts w:ascii="Arial" w:hAnsi="Arial" w:cs="Arial"/>
          <w:sz w:val="22"/>
          <w:szCs w:val="22"/>
        </w:rPr>
        <w:t>İnsan kaynakları planlama süreçleri tüm birimlerimizde aynı özenle yapılamamaktadır. Ayrıca, idari personelin işe alım süreçlerinde de üniversitenin özerkliği kalmamıştır. Akademik ve idari insan kaynakları planlama ve uygulama süreçlerinin geliştirilmesi yönünde üniversitemiz kaynakları da kullanılarak çalışmalar sürdürülmektedir. Üniversitemizin uluslararası niteliği göz önüne alınarak yurt dışı kaynaklı akademik personel istihdamı konusunda da benzer çalışmalar yapılmaktadır.</w:t>
      </w:r>
      <w:r>
        <w:rPr>
          <w:rFonts w:ascii="Arial" w:hAnsi="Arial" w:cs="Arial"/>
          <w:sz w:val="22"/>
          <w:szCs w:val="22"/>
        </w:rPr>
        <w:t xml:space="preserve"> </w:t>
      </w:r>
    </w:p>
    <w:p w:rsidR="002212C3" w:rsidRDefault="002212C3" w:rsidP="00EE4D10">
      <w:pPr>
        <w:spacing w:line="360" w:lineRule="auto"/>
        <w:jc w:val="both"/>
        <w:rPr>
          <w:rFonts w:ascii="Arial" w:hAnsi="Arial" w:cs="Arial"/>
          <w:sz w:val="22"/>
          <w:szCs w:val="22"/>
        </w:rPr>
      </w:pPr>
      <w:r>
        <w:rPr>
          <w:rFonts w:ascii="Arial" w:hAnsi="Arial" w:cs="Arial"/>
          <w:sz w:val="22"/>
          <w:szCs w:val="22"/>
        </w:rPr>
        <w:lastRenderedPageBreak/>
        <w:t xml:space="preserve">2011 yılında, üniversitemize yeni katılan akademik personele yönelik olarak Akademik Gelişim Programı (AGEP)  başlatılmıştır. AGEP katılımcılarına üniversitemizdeki </w:t>
      </w:r>
      <w:proofErr w:type="gramStart"/>
      <w:r>
        <w:rPr>
          <w:rFonts w:ascii="Arial" w:hAnsi="Arial" w:cs="Arial"/>
          <w:sz w:val="22"/>
          <w:szCs w:val="22"/>
        </w:rPr>
        <w:t>imkanlar</w:t>
      </w:r>
      <w:proofErr w:type="gramEnd"/>
      <w:r>
        <w:rPr>
          <w:rFonts w:ascii="Arial" w:hAnsi="Arial" w:cs="Arial"/>
          <w:sz w:val="22"/>
          <w:szCs w:val="22"/>
        </w:rPr>
        <w:t xml:space="preserve"> tanıtılmakta, araştırma-geliştirme, eğitim, uygulama ve toplumsal hizmet alanında kendilerini geliştirmeleri için seminerler verilmektedir. </w:t>
      </w:r>
    </w:p>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b/>
          <w:bCs/>
          <w:sz w:val="22"/>
          <w:szCs w:val="22"/>
        </w:rPr>
      </w:pPr>
      <w:r w:rsidRPr="00353F06">
        <w:rPr>
          <w:rFonts w:ascii="Arial" w:hAnsi="Arial" w:cs="Arial"/>
          <w:b/>
          <w:bCs/>
          <w:i/>
          <w:sz w:val="22"/>
          <w:szCs w:val="22"/>
        </w:rPr>
        <w:t>Finans kaynakları süreçlerinin yeterliliği:</w:t>
      </w:r>
    </w:p>
    <w:p w:rsidR="002212C3" w:rsidRPr="00353F06" w:rsidRDefault="002212C3" w:rsidP="00EE4D10">
      <w:pPr>
        <w:spacing w:line="360" w:lineRule="auto"/>
        <w:jc w:val="both"/>
        <w:rPr>
          <w:rFonts w:ascii="Arial" w:hAnsi="Arial" w:cs="Arial"/>
          <w:bCs/>
          <w:sz w:val="22"/>
          <w:szCs w:val="22"/>
        </w:rPr>
      </w:pPr>
    </w:p>
    <w:p w:rsidR="002212C3" w:rsidRPr="00353F06" w:rsidRDefault="002212C3" w:rsidP="00EE4D10">
      <w:pPr>
        <w:spacing w:line="360" w:lineRule="auto"/>
        <w:jc w:val="both"/>
        <w:rPr>
          <w:rFonts w:ascii="Arial" w:hAnsi="Arial" w:cs="Arial"/>
          <w:bCs/>
          <w:sz w:val="22"/>
          <w:szCs w:val="22"/>
        </w:rPr>
      </w:pPr>
      <w:r w:rsidRPr="00353F06">
        <w:rPr>
          <w:rFonts w:ascii="Arial" w:hAnsi="Arial" w:cs="Arial"/>
          <w:bCs/>
          <w:sz w:val="22"/>
          <w:szCs w:val="22"/>
        </w:rPr>
        <w:t>Performans programı ve performansa dayalı bütçe sistemi geliştirilmeye çalışılmaktadır. Ancak performansa dayalı yeni bütçe felsefesi ile uygulama arasındaki çelişki ve serbestlik sorunu, finans kaynakları süreçlerinin yeterliliğini olumsuz etkileyebilmektedir.</w:t>
      </w:r>
    </w:p>
    <w:p w:rsidR="002212C3" w:rsidRPr="00353F06" w:rsidRDefault="002212C3" w:rsidP="00EE4D10">
      <w:pPr>
        <w:jc w:val="both"/>
        <w:rPr>
          <w:rFonts w:ascii="Arial" w:hAnsi="Arial" w:cs="Arial"/>
          <w:sz w:val="22"/>
          <w:szCs w:val="22"/>
          <w:highlight w:val="yellow"/>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 xml:space="preserve">Yukarıda yapılan değerlendirmeler sonucunda, yönetsel süreçlere ilişkin olarak Üniversitemizin 2011 yılı performansı Tablo </w:t>
      </w:r>
      <w:proofErr w:type="gramStart"/>
      <w:r w:rsidRPr="00353F06">
        <w:rPr>
          <w:rFonts w:ascii="Arial" w:hAnsi="Arial" w:cs="Arial"/>
          <w:sz w:val="22"/>
          <w:szCs w:val="22"/>
        </w:rPr>
        <w:t>9.1’de</w:t>
      </w:r>
      <w:proofErr w:type="gramEnd"/>
      <w:r w:rsidRPr="00353F06">
        <w:rPr>
          <w:rFonts w:ascii="Arial" w:hAnsi="Arial" w:cs="Arial"/>
          <w:sz w:val="22"/>
          <w:szCs w:val="22"/>
        </w:rPr>
        <w:t xml:space="preserve"> verilmektedir.</w:t>
      </w:r>
    </w:p>
    <w:p w:rsidR="002212C3" w:rsidRPr="00353F06" w:rsidRDefault="002212C3" w:rsidP="00EE4D10">
      <w:pPr>
        <w:jc w:val="both"/>
        <w:rPr>
          <w:rFonts w:ascii="Arial" w:hAnsi="Arial" w:cs="Arial"/>
          <w:sz w:val="22"/>
          <w:szCs w:val="22"/>
        </w:rPr>
      </w:pPr>
    </w:p>
    <w:p w:rsidR="002212C3" w:rsidRPr="00353F06" w:rsidRDefault="002212C3" w:rsidP="00EE4D10">
      <w:pPr>
        <w:jc w:val="center"/>
        <w:rPr>
          <w:rFonts w:ascii="Arial" w:hAnsi="Arial" w:cs="Arial"/>
          <w:b/>
          <w:sz w:val="22"/>
          <w:szCs w:val="22"/>
        </w:rPr>
      </w:pPr>
      <w:r w:rsidRPr="00353F06">
        <w:rPr>
          <w:rFonts w:ascii="Arial" w:hAnsi="Arial" w:cs="Arial"/>
          <w:b/>
          <w:sz w:val="22"/>
          <w:szCs w:val="22"/>
        </w:rPr>
        <w:t xml:space="preserve">Tablo </w:t>
      </w:r>
      <w:proofErr w:type="gramStart"/>
      <w:r w:rsidRPr="00353F06">
        <w:rPr>
          <w:rFonts w:ascii="Arial" w:hAnsi="Arial" w:cs="Arial"/>
          <w:b/>
          <w:sz w:val="22"/>
          <w:szCs w:val="22"/>
        </w:rPr>
        <w:t>9.1</w:t>
      </w:r>
      <w:proofErr w:type="gramEnd"/>
      <w:r w:rsidRPr="00353F06">
        <w:rPr>
          <w:rFonts w:ascii="Arial" w:hAnsi="Arial" w:cs="Arial"/>
          <w:b/>
          <w:sz w:val="22"/>
          <w:szCs w:val="22"/>
        </w:rPr>
        <w:t>: Yönetsel süreçler 2011 yılı performansı değerlendirmesi</w:t>
      </w:r>
    </w:p>
    <w:p w:rsidR="002212C3" w:rsidRPr="00353F06" w:rsidRDefault="002212C3" w:rsidP="00EE4D10">
      <w:pPr>
        <w:jc w:val="center"/>
        <w:rPr>
          <w:rFonts w:ascii="Arial" w:hAnsi="Arial" w:cs="Arial"/>
          <w:b/>
          <w:sz w:val="22"/>
          <w:szCs w:val="22"/>
        </w:rPr>
      </w:pPr>
    </w:p>
    <w:tbl>
      <w:tblPr>
        <w:tblW w:w="9078" w:type="dxa"/>
        <w:tblInd w:w="55" w:type="dxa"/>
        <w:tblCellMar>
          <w:left w:w="70" w:type="dxa"/>
          <w:right w:w="70" w:type="dxa"/>
        </w:tblCellMar>
        <w:tblLook w:val="0000" w:firstRow="0" w:lastRow="0" w:firstColumn="0" w:lastColumn="0" w:noHBand="0" w:noVBand="0"/>
      </w:tblPr>
      <w:tblGrid>
        <w:gridCol w:w="5829"/>
        <w:gridCol w:w="798"/>
        <w:gridCol w:w="912"/>
        <w:gridCol w:w="1539"/>
      </w:tblGrid>
      <w:tr w:rsidR="002212C3" w:rsidRPr="00353F06">
        <w:trPr>
          <w:trHeight w:val="511"/>
        </w:trPr>
        <w:tc>
          <w:tcPr>
            <w:tcW w:w="5829" w:type="dxa"/>
            <w:tcBorders>
              <w:top w:val="single" w:sz="4" w:space="0" w:color="auto"/>
              <w:left w:val="single" w:sz="4" w:space="0" w:color="auto"/>
              <w:bottom w:val="single" w:sz="4" w:space="0" w:color="auto"/>
              <w:right w:val="single" w:sz="4" w:space="0" w:color="auto"/>
            </w:tcBorders>
            <w:noWrap/>
            <w:vAlign w:val="center"/>
          </w:tcPr>
          <w:p w:rsidR="002212C3" w:rsidRPr="00353F06" w:rsidRDefault="002212C3" w:rsidP="00EE4D10">
            <w:pPr>
              <w:jc w:val="center"/>
              <w:rPr>
                <w:rFonts w:ascii="Arial" w:hAnsi="Arial" w:cs="Arial"/>
              </w:rPr>
            </w:pPr>
            <w:r w:rsidRPr="00353F06">
              <w:rPr>
                <w:rFonts w:ascii="Arial" w:hAnsi="Arial" w:cs="Arial"/>
                <w:sz w:val="22"/>
                <w:szCs w:val="22"/>
              </w:rPr>
              <w:t>Alanlar</w:t>
            </w:r>
          </w:p>
        </w:tc>
        <w:tc>
          <w:tcPr>
            <w:tcW w:w="798" w:type="dxa"/>
            <w:tcBorders>
              <w:top w:val="single" w:sz="4" w:space="0" w:color="auto"/>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r w:rsidRPr="00353F06">
              <w:rPr>
                <w:rFonts w:ascii="Arial" w:hAnsi="Arial" w:cs="Arial"/>
                <w:sz w:val="22"/>
                <w:szCs w:val="22"/>
              </w:rPr>
              <w:t>Güçlü</w:t>
            </w:r>
          </w:p>
        </w:tc>
        <w:tc>
          <w:tcPr>
            <w:tcW w:w="912" w:type="dxa"/>
            <w:tcBorders>
              <w:top w:val="single" w:sz="4" w:space="0" w:color="auto"/>
              <w:left w:val="nil"/>
              <w:bottom w:val="single" w:sz="4" w:space="0" w:color="auto"/>
              <w:right w:val="single" w:sz="4" w:space="0" w:color="auto"/>
            </w:tcBorders>
            <w:vAlign w:val="center"/>
          </w:tcPr>
          <w:p w:rsidR="002212C3" w:rsidRPr="00353F06" w:rsidRDefault="002212C3" w:rsidP="00EE4D10">
            <w:pPr>
              <w:jc w:val="center"/>
              <w:rPr>
                <w:rFonts w:ascii="Arial" w:hAnsi="Arial" w:cs="Arial"/>
              </w:rPr>
            </w:pPr>
            <w:r w:rsidRPr="00353F06">
              <w:rPr>
                <w:rFonts w:ascii="Arial" w:hAnsi="Arial" w:cs="Arial"/>
                <w:sz w:val="22"/>
                <w:szCs w:val="22"/>
              </w:rPr>
              <w:t>Yeterli</w:t>
            </w:r>
          </w:p>
        </w:tc>
        <w:tc>
          <w:tcPr>
            <w:tcW w:w="1539" w:type="dxa"/>
            <w:tcBorders>
              <w:top w:val="single" w:sz="4" w:space="0" w:color="auto"/>
              <w:left w:val="nil"/>
              <w:bottom w:val="single" w:sz="4" w:space="0" w:color="auto"/>
              <w:right w:val="single" w:sz="4" w:space="0" w:color="auto"/>
            </w:tcBorders>
            <w:vAlign w:val="center"/>
          </w:tcPr>
          <w:p w:rsidR="002212C3" w:rsidRPr="00353F06" w:rsidRDefault="002212C3" w:rsidP="00EE4D10">
            <w:pPr>
              <w:jc w:val="center"/>
              <w:rPr>
                <w:rFonts w:ascii="Arial" w:hAnsi="Arial" w:cs="Arial"/>
              </w:rPr>
            </w:pPr>
            <w:r w:rsidRPr="00353F06">
              <w:rPr>
                <w:rFonts w:ascii="Arial" w:hAnsi="Arial" w:cs="Arial"/>
                <w:sz w:val="22"/>
                <w:szCs w:val="22"/>
              </w:rPr>
              <w:t>Geliştirilmeye açık</w:t>
            </w:r>
          </w:p>
        </w:tc>
      </w:tr>
      <w:tr w:rsidR="002212C3" w:rsidRPr="00353F06">
        <w:trPr>
          <w:trHeight w:val="272"/>
        </w:trPr>
        <w:tc>
          <w:tcPr>
            <w:tcW w:w="5829" w:type="dxa"/>
            <w:tcBorders>
              <w:top w:val="nil"/>
              <w:left w:val="single" w:sz="4" w:space="0" w:color="auto"/>
              <w:bottom w:val="single" w:sz="4" w:space="0" w:color="auto"/>
              <w:right w:val="single" w:sz="4" w:space="0" w:color="auto"/>
            </w:tcBorders>
            <w:noWrap/>
            <w:vAlign w:val="bottom"/>
          </w:tcPr>
          <w:p w:rsidR="002212C3" w:rsidRPr="00353F06" w:rsidRDefault="002212C3">
            <w:pPr>
              <w:rPr>
                <w:rFonts w:ascii="Arial" w:hAnsi="Arial" w:cs="Arial"/>
              </w:rPr>
            </w:pPr>
            <w:r w:rsidRPr="00353F06">
              <w:rPr>
                <w:rFonts w:ascii="Arial" w:hAnsi="Arial" w:cs="Arial"/>
                <w:sz w:val="22"/>
                <w:szCs w:val="22"/>
              </w:rPr>
              <w:t>Karar verme süreçlerinin yeterliliği;</w:t>
            </w:r>
          </w:p>
        </w:tc>
        <w:tc>
          <w:tcPr>
            <w:tcW w:w="798"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c>
          <w:tcPr>
            <w:tcW w:w="912"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539"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r>
      <w:tr w:rsidR="002212C3" w:rsidRPr="00353F06">
        <w:trPr>
          <w:trHeight w:val="272"/>
        </w:trPr>
        <w:tc>
          <w:tcPr>
            <w:tcW w:w="5829" w:type="dxa"/>
            <w:tcBorders>
              <w:top w:val="nil"/>
              <w:left w:val="single" w:sz="4" w:space="0" w:color="auto"/>
              <w:bottom w:val="single" w:sz="4" w:space="0" w:color="auto"/>
              <w:right w:val="single" w:sz="4" w:space="0" w:color="auto"/>
            </w:tcBorders>
            <w:noWrap/>
            <w:vAlign w:val="bottom"/>
          </w:tcPr>
          <w:p w:rsidR="002212C3" w:rsidRPr="00353F06" w:rsidRDefault="002212C3">
            <w:pPr>
              <w:rPr>
                <w:rFonts w:ascii="Arial" w:hAnsi="Arial" w:cs="Arial"/>
              </w:rPr>
            </w:pPr>
            <w:r w:rsidRPr="00353F06">
              <w:rPr>
                <w:rFonts w:ascii="Arial" w:hAnsi="Arial" w:cs="Arial"/>
                <w:sz w:val="22"/>
                <w:szCs w:val="22"/>
              </w:rPr>
              <w:t>Stratejik planlama ve izleme süreçlerinin yeterliliği;</w:t>
            </w:r>
          </w:p>
        </w:tc>
        <w:tc>
          <w:tcPr>
            <w:tcW w:w="798"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c>
          <w:tcPr>
            <w:tcW w:w="912"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539"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r>
      <w:tr w:rsidR="002212C3" w:rsidRPr="00353F06">
        <w:trPr>
          <w:trHeight w:val="272"/>
        </w:trPr>
        <w:tc>
          <w:tcPr>
            <w:tcW w:w="5829" w:type="dxa"/>
            <w:tcBorders>
              <w:top w:val="nil"/>
              <w:left w:val="single" w:sz="4" w:space="0" w:color="auto"/>
              <w:bottom w:val="single" w:sz="4" w:space="0" w:color="auto"/>
              <w:right w:val="single" w:sz="4" w:space="0" w:color="auto"/>
            </w:tcBorders>
            <w:noWrap/>
            <w:vAlign w:val="bottom"/>
          </w:tcPr>
          <w:p w:rsidR="002212C3" w:rsidRPr="00353F06" w:rsidRDefault="002212C3">
            <w:pPr>
              <w:rPr>
                <w:rFonts w:ascii="Arial" w:hAnsi="Arial" w:cs="Arial"/>
              </w:rPr>
            </w:pPr>
            <w:r w:rsidRPr="00353F06">
              <w:rPr>
                <w:rFonts w:ascii="Arial" w:hAnsi="Arial" w:cs="Arial"/>
                <w:sz w:val="22"/>
                <w:szCs w:val="22"/>
              </w:rPr>
              <w:t>Kalite geliştirme süreçlerinin yeterliliği;</w:t>
            </w:r>
          </w:p>
        </w:tc>
        <w:tc>
          <w:tcPr>
            <w:tcW w:w="798"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c>
          <w:tcPr>
            <w:tcW w:w="912"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539"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r>
      <w:tr w:rsidR="002212C3" w:rsidRPr="00353F06">
        <w:trPr>
          <w:trHeight w:val="272"/>
        </w:trPr>
        <w:tc>
          <w:tcPr>
            <w:tcW w:w="5829" w:type="dxa"/>
            <w:tcBorders>
              <w:top w:val="nil"/>
              <w:left w:val="single" w:sz="4" w:space="0" w:color="auto"/>
              <w:bottom w:val="single" w:sz="4" w:space="0" w:color="auto"/>
              <w:right w:val="single" w:sz="4" w:space="0" w:color="auto"/>
            </w:tcBorders>
            <w:noWrap/>
            <w:vAlign w:val="bottom"/>
          </w:tcPr>
          <w:p w:rsidR="002212C3" w:rsidRPr="00353F06" w:rsidRDefault="002212C3">
            <w:pPr>
              <w:rPr>
                <w:rFonts w:ascii="Arial" w:hAnsi="Arial" w:cs="Arial"/>
              </w:rPr>
            </w:pPr>
            <w:r w:rsidRPr="00353F06">
              <w:rPr>
                <w:rFonts w:ascii="Arial" w:hAnsi="Arial" w:cs="Arial"/>
                <w:sz w:val="22"/>
                <w:szCs w:val="22"/>
              </w:rPr>
              <w:t>Bilgi yönetimi süreçlerinin yeterliliği;</w:t>
            </w:r>
          </w:p>
        </w:tc>
        <w:tc>
          <w:tcPr>
            <w:tcW w:w="798"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c>
          <w:tcPr>
            <w:tcW w:w="912"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539"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r>
      <w:tr w:rsidR="002212C3" w:rsidRPr="00353F06">
        <w:trPr>
          <w:trHeight w:val="272"/>
        </w:trPr>
        <w:tc>
          <w:tcPr>
            <w:tcW w:w="5829" w:type="dxa"/>
            <w:tcBorders>
              <w:top w:val="nil"/>
              <w:left w:val="single" w:sz="4" w:space="0" w:color="auto"/>
              <w:bottom w:val="single" w:sz="4" w:space="0" w:color="auto"/>
              <w:right w:val="single" w:sz="4" w:space="0" w:color="auto"/>
            </w:tcBorders>
            <w:noWrap/>
            <w:vAlign w:val="bottom"/>
          </w:tcPr>
          <w:p w:rsidR="002212C3" w:rsidRPr="00353F06" w:rsidRDefault="002212C3">
            <w:pPr>
              <w:rPr>
                <w:rFonts w:ascii="Arial" w:hAnsi="Arial" w:cs="Arial"/>
              </w:rPr>
            </w:pPr>
            <w:r w:rsidRPr="00353F06">
              <w:rPr>
                <w:rFonts w:ascii="Arial" w:hAnsi="Arial" w:cs="Arial"/>
                <w:sz w:val="22"/>
                <w:szCs w:val="22"/>
              </w:rPr>
              <w:t>İnsan kaynakları süreçlerinin yeterliliği;</w:t>
            </w:r>
          </w:p>
        </w:tc>
        <w:tc>
          <w:tcPr>
            <w:tcW w:w="798"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c>
          <w:tcPr>
            <w:tcW w:w="912"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539"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r>
      <w:tr w:rsidR="002212C3" w:rsidRPr="00353F06">
        <w:trPr>
          <w:trHeight w:val="272"/>
        </w:trPr>
        <w:tc>
          <w:tcPr>
            <w:tcW w:w="5829" w:type="dxa"/>
            <w:tcBorders>
              <w:top w:val="nil"/>
              <w:left w:val="single" w:sz="4" w:space="0" w:color="auto"/>
              <w:bottom w:val="single" w:sz="4" w:space="0" w:color="auto"/>
              <w:right w:val="single" w:sz="4" w:space="0" w:color="auto"/>
            </w:tcBorders>
            <w:noWrap/>
            <w:vAlign w:val="bottom"/>
          </w:tcPr>
          <w:p w:rsidR="002212C3" w:rsidRPr="00353F06" w:rsidRDefault="002212C3">
            <w:pPr>
              <w:rPr>
                <w:rFonts w:ascii="Arial" w:hAnsi="Arial" w:cs="Arial"/>
              </w:rPr>
            </w:pPr>
            <w:r w:rsidRPr="00353F06">
              <w:rPr>
                <w:rFonts w:ascii="Arial" w:hAnsi="Arial" w:cs="Arial"/>
                <w:sz w:val="22"/>
                <w:szCs w:val="22"/>
              </w:rPr>
              <w:t>Finans kaynakları süreçlerinin yeterliliği</w:t>
            </w:r>
          </w:p>
        </w:tc>
        <w:tc>
          <w:tcPr>
            <w:tcW w:w="798"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c>
          <w:tcPr>
            <w:tcW w:w="912"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r w:rsidRPr="00353F06">
              <w:rPr>
                <w:rFonts w:ascii="Arial" w:hAnsi="Arial" w:cs="Arial"/>
                <w:sz w:val="22"/>
                <w:szCs w:val="22"/>
              </w:rPr>
              <w:t>X</w:t>
            </w:r>
          </w:p>
        </w:tc>
        <w:tc>
          <w:tcPr>
            <w:tcW w:w="1539" w:type="dxa"/>
            <w:tcBorders>
              <w:top w:val="nil"/>
              <w:left w:val="nil"/>
              <w:bottom w:val="single" w:sz="4" w:space="0" w:color="auto"/>
              <w:right w:val="single" w:sz="4" w:space="0" w:color="auto"/>
            </w:tcBorders>
            <w:noWrap/>
            <w:vAlign w:val="center"/>
          </w:tcPr>
          <w:p w:rsidR="002212C3" w:rsidRPr="00353F06" w:rsidRDefault="002212C3" w:rsidP="00EE4D10">
            <w:pPr>
              <w:jc w:val="center"/>
              <w:rPr>
                <w:rFonts w:ascii="Arial" w:hAnsi="Arial" w:cs="Arial"/>
              </w:rPr>
            </w:pPr>
          </w:p>
        </w:tc>
      </w:tr>
    </w:tbl>
    <w:p w:rsidR="002212C3" w:rsidRPr="00353F06" w:rsidRDefault="002212C3" w:rsidP="00EE4D10">
      <w:pPr>
        <w:autoSpaceDE w:val="0"/>
        <w:autoSpaceDN w:val="0"/>
        <w:adjustRightInd w:val="0"/>
        <w:rPr>
          <w:rFonts w:ascii="Arial" w:hAnsi="Arial" w:cs="Arial"/>
          <w:b/>
          <w:color w:val="000000"/>
          <w:sz w:val="22"/>
          <w:szCs w:val="22"/>
        </w:rPr>
      </w:pPr>
    </w:p>
    <w:p w:rsidR="002212C3" w:rsidRPr="00353F06" w:rsidRDefault="002212C3" w:rsidP="00EE4D10">
      <w:pPr>
        <w:autoSpaceDE w:val="0"/>
        <w:autoSpaceDN w:val="0"/>
        <w:adjustRightInd w:val="0"/>
        <w:rPr>
          <w:rFonts w:ascii="Arial" w:hAnsi="Arial" w:cs="Arial"/>
          <w:b/>
          <w:color w:val="000000"/>
          <w:sz w:val="22"/>
          <w:szCs w:val="22"/>
        </w:rPr>
      </w:pPr>
    </w:p>
    <w:p w:rsidR="002212C3" w:rsidRPr="00353F06" w:rsidRDefault="002212C3" w:rsidP="00EE4D10">
      <w:pPr>
        <w:autoSpaceDE w:val="0"/>
        <w:autoSpaceDN w:val="0"/>
        <w:adjustRightInd w:val="0"/>
        <w:rPr>
          <w:rFonts w:ascii="Arial" w:hAnsi="Arial" w:cs="Arial"/>
          <w:b/>
          <w:color w:val="000000"/>
          <w:sz w:val="22"/>
          <w:szCs w:val="22"/>
        </w:rPr>
      </w:pPr>
    </w:p>
    <w:p w:rsidR="002212C3" w:rsidRPr="00353F06" w:rsidRDefault="002212C3" w:rsidP="00EE4D10">
      <w:pPr>
        <w:autoSpaceDE w:val="0"/>
        <w:autoSpaceDN w:val="0"/>
        <w:adjustRightInd w:val="0"/>
        <w:ind w:left="360"/>
        <w:rPr>
          <w:rFonts w:ascii="Arial" w:hAnsi="Arial" w:cs="Arial"/>
          <w:b/>
          <w:color w:val="000000"/>
          <w:sz w:val="22"/>
          <w:szCs w:val="22"/>
        </w:rPr>
      </w:pPr>
      <w:r w:rsidRPr="00353F06">
        <w:rPr>
          <w:rFonts w:ascii="Arial" w:hAnsi="Arial" w:cs="Arial"/>
          <w:b/>
          <w:color w:val="000000"/>
          <w:sz w:val="22"/>
          <w:szCs w:val="22"/>
        </w:rPr>
        <w:t>10. ÇIKTILAR</w:t>
      </w:r>
    </w:p>
    <w:p w:rsidR="002212C3" w:rsidRPr="00353F06" w:rsidRDefault="002212C3" w:rsidP="00EE4D10">
      <w:pPr>
        <w:autoSpaceDE w:val="0"/>
        <w:autoSpaceDN w:val="0"/>
        <w:adjustRightInd w:val="0"/>
        <w:ind w:left="360"/>
        <w:rPr>
          <w:rFonts w:ascii="Arial" w:hAnsi="Arial" w:cs="Arial"/>
          <w:b/>
          <w:color w:val="000000"/>
          <w:sz w:val="22"/>
          <w:szCs w:val="22"/>
        </w:rPr>
      </w:pPr>
    </w:p>
    <w:p w:rsidR="002212C3" w:rsidRPr="00353F06" w:rsidRDefault="002212C3" w:rsidP="00EE4D10">
      <w:pPr>
        <w:autoSpaceDE w:val="0"/>
        <w:autoSpaceDN w:val="0"/>
        <w:adjustRightInd w:val="0"/>
        <w:ind w:left="360"/>
        <w:rPr>
          <w:rFonts w:ascii="Arial" w:hAnsi="Arial" w:cs="Arial"/>
          <w:b/>
          <w:color w:val="000000"/>
          <w:sz w:val="22"/>
          <w:szCs w:val="22"/>
        </w:rPr>
      </w:pPr>
    </w:p>
    <w:p w:rsidR="002212C3" w:rsidRPr="00353F06" w:rsidRDefault="002212C3" w:rsidP="00EE4D10">
      <w:pPr>
        <w:autoSpaceDE w:val="0"/>
        <w:autoSpaceDN w:val="0"/>
        <w:adjustRightInd w:val="0"/>
        <w:rPr>
          <w:rFonts w:ascii="Arial" w:hAnsi="Arial" w:cs="Arial"/>
          <w:b/>
          <w:i/>
          <w:color w:val="000000"/>
          <w:sz w:val="22"/>
          <w:szCs w:val="22"/>
        </w:rPr>
      </w:pPr>
      <w:r w:rsidRPr="00B23AB2">
        <w:rPr>
          <w:rFonts w:ascii="Arial" w:hAnsi="Arial" w:cs="Arial"/>
          <w:b/>
          <w:i/>
          <w:color w:val="000000"/>
          <w:sz w:val="22"/>
          <w:szCs w:val="22"/>
        </w:rPr>
        <w:t>Memnuniyet Düzeyi</w:t>
      </w:r>
    </w:p>
    <w:p w:rsidR="002212C3" w:rsidRPr="00353F06" w:rsidRDefault="002212C3" w:rsidP="00EE4D10">
      <w:pPr>
        <w:autoSpaceDE w:val="0"/>
        <w:autoSpaceDN w:val="0"/>
        <w:adjustRightInd w:val="0"/>
        <w:rPr>
          <w:rFonts w:ascii="Arial" w:hAnsi="Arial" w:cs="Arial"/>
          <w:b/>
          <w:color w:val="000000"/>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t>Çalışanların memnuniyet düzeyi “Çalışma</w:t>
      </w:r>
      <w:r w:rsidRPr="00353F06">
        <w:rPr>
          <w:rFonts w:ascii="Arial" w:hAnsi="Arial" w:cs="Arial"/>
          <w:bCs/>
          <w:sz w:val="22"/>
          <w:szCs w:val="22"/>
        </w:rPr>
        <w:t xml:space="preserve"> Yaşamı Anketi” ile ölçülmeye çalışılmaktadır. </w:t>
      </w:r>
      <w:r w:rsidRPr="00353F06">
        <w:rPr>
          <w:rFonts w:ascii="Arial" w:hAnsi="Arial" w:cs="Arial"/>
          <w:sz w:val="22"/>
          <w:szCs w:val="22"/>
        </w:rPr>
        <w:t>2009 yılında anketin içeriği güncellenmiş ve anket web ortamında gerçekleştirilmiştir. 2009 yılında üçüncüsü gerçekleştirilen Çalışma Yaşamı Anketini cevaplayan personel sayımız 147, Öğrenci Memnuniyeti Anketini dolduran öğrencilerimizin sayısı ise 863’tür. Ankete yeterli katılım olmaması nedeniyle anket sonuçları değerlendirilmemiştir. Anketlere geri dönüşün azlığı, bu konuyu daha detaylı incelemeyi gerektirmiştir. Bu nedenle katılım azlığının nedenlerini anlamaya yönelik tek soruluk mini bir anket gerçekleştirilmiştir. Bu mini anket ile Çalışma Yaşamı Anketinin cevaplanma oranındaki düşüklüğün nedeni irdelenmeye çalışılmış ve bulguların gelecekteki çalışmalara yön vermesi amaçlanmıştır.</w:t>
      </w:r>
      <w:r>
        <w:rPr>
          <w:rFonts w:ascii="Arial" w:hAnsi="Arial" w:cs="Arial"/>
          <w:sz w:val="22"/>
          <w:szCs w:val="22"/>
        </w:rPr>
        <w:t xml:space="preserve"> </w:t>
      </w:r>
      <w:r w:rsidRPr="00353F06">
        <w:rPr>
          <w:rFonts w:ascii="Arial" w:hAnsi="Arial" w:cs="Arial"/>
          <w:sz w:val="22"/>
          <w:szCs w:val="22"/>
        </w:rPr>
        <w:t xml:space="preserve">Tek soruluk anketi cevaplayarak Çalışma Yaşamı Anketini cevaplayamama/cevaplamama nedenini belirten 328 kişi, Öğrenci Memnuniyeti Anketini cevaplayamayan/cevaplamayan öğrencilerimiz ise 647 </w:t>
      </w:r>
      <w:r w:rsidRPr="00353F06">
        <w:rPr>
          <w:rFonts w:ascii="Arial" w:hAnsi="Arial" w:cs="Arial"/>
          <w:sz w:val="22"/>
          <w:szCs w:val="22"/>
        </w:rPr>
        <w:lastRenderedPageBreak/>
        <w:t xml:space="preserve">kişidir. Çalışma Yaşamı Anketi için “cevaplayamama/cevaplamama” nedeni olarak en fazla işaretlenen seçenek (% 46,34) “araştırmalardan haberdar </w:t>
      </w:r>
      <w:proofErr w:type="spellStart"/>
      <w:r w:rsidRPr="00353F06">
        <w:rPr>
          <w:rFonts w:ascii="Arial" w:hAnsi="Arial" w:cs="Arial"/>
          <w:sz w:val="22"/>
          <w:szCs w:val="22"/>
        </w:rPr>
        <w:t>olunmaması”dır</w:t>
      </w:r>
      <w:proofErr w:type="spellEnd"/>
      <w:r w:rsidRPr="00353F06">
        <w:rPr>
          <w:rFonts w:ascii="Arial" w:hAnsi="Arial" w:cs="Arial"/>
          <w:sz w:val="22"/>
          <w:szCs w:val="22"/>
        </w:rPr>
        <w:t>. Öğrenci Memnuniyeti anketinde de aynı seçenek, anketi cevaplayanların %45,13’ü tarafından işaretlenmiştir. Bu bulgular ışığında, anketin cevaplanma oranlarının düşüklüğü, anketin ilk kez web ortamında yapılmış olmasına ve web ortamı dışında yeterli şekilde duyurulmamış olmasına bağlanmaktadır. Anketin içeriğinin revize edilmesi, cevaplanma oranının artırılması için stratejiler geliştirilmesi ve anketin ÖGEB tarafından yapılması planlanmaktadır.</w:t>
      </w:r>
    </w:p>
    <w:p w:rsidR="002212C3" w:rsidRPr="00353F06" w:rsidRDefault="002212C3" w:rsidP="00EE4D10">
      <w:pPr>
        <w:spacing w:line="360" w:lineRule="auto"/>
        <w:jc w:val="both"/>
        <w:rPr>
          <w:rFonts w:ascii="Arial" w:hAnsi="Arial" w:cs="Arial"/>
          <w:sz w:val="22"/>
          <w:szCs w:val="22"/>
        </w:rPr>
      </w:pPr>
    </w:p>
    <w:p w:rsidR="002212C3" w:rsidRDefault="002212C3" w:rsidP="00EE4D10">
      <w:pPr>
        <w:spacing w:line="360" w:lineRule="auto"/>
        <w:jc w:val="both"/>
        <w:rPr>
          <w:rFonts w:ascii="Arial" w:hAnsi="Arial" w:cs="Arial"/>
          <w:sz w:val="22"/>
          <w:szCs w:val="22"/>
        </w:rPr>
      </w:pPr>
      <w:r w:rsidRPr="00353F06">
        <w:rPr>
          <w:rFonts w:ascii="Arial" w:hAnsi="Arial" w:cs="Arial"/>
          <w:sz w:val="22"/>
          <w:szCs w:val="22"/>
        </w:rPr>
        <w:t>Memnuniyet düzeyleriyle ilgili bir başka gösterge de birimlerimizin doldurdukları özdeğerlendirme tablolarında yer almaktadır. Bu tablolar, birimlerde farklı yöntemler kullanılarak elde edilen bilgiler ışığında, birim kalite kurulları tarafın</w:t>
      </w:r>
      <w:r>
        <w:rPr>
          <w:rFonts w:ascii="Arial" w:hAnsi="Arial" w:cs="Arial"/>
          <w:sz w:val="22"/>
          <w:szCs w:val="22"/>
        </w:rPr>
        <w:t>dan</w:t>
      </w:r>
      <w:r w:rsidRPr="00353F06">
        <w:rPr>
          <w:rFonts w:ascii="Arial" w:hAnsi="Arial" w:cs="Arial"/>
          <w:sz w:val="22"/>
          <w:szCs w:val="22"/>
        </w:rPr>
        <w:t xml:space="preserve"> oluşturulmakta, daha sonra bölüm kurulları, fakülte kurulları gibi yetkili karar organlarında görüşülerek son şeklini almaktadır. </w:t>
      </w:r>
    </w:p>
    <w:p w:rsidR="002212C3" w:rsidRDefault="002212C3" w:rsidP="00EE4D10">
      <w:pPr>
        <w:spacing w:line="360" w:lineRule="auto"/>
        <w:jc w:val="both"/>
        <w:rPr>
          <w:rFonts w:ascii="Arial" w:hAnsi="Arial" w:cs="Arial"/>
          <w:sz w:val="22"/>
          <w:szCs w:val="22"/>
        </w:rPr>
      </w:pPr>
    </w:p>
    <w:p w:rsidR="002212C3" w:rsidRDefault="002212C3" w:rsidP="00EE4D10">
      <w:pPr>
        <w:spacing w:line="360" w:lineRule="auto"/>
        <w:jc w:val="both"/>
        <w:rPr>
          <w:rFonts w:ascii="Arial" w:hAnsi="Arial" w:cs="Arial"/>
          <w:sz w:val="22"/>
          <w:szCs w:val="22"/>
        </w:rPr>
      </w:pPr>
      <w:r>
        <w:rPr>
          <w:rFonts w:ascii="Arial" w:hAnsi="Arial" w:cs="Arial"/>
          <w:sz w:val="22"/>
          <w:szCs w:val="22"/>
        </w:rPr>
        <w:t xml:space="preserve">2011 yılında genç öğretim üyelerine yönelik olarak uygulanan Akademik Gelişim Programı (AGEP) sonunda yapılan anketin sonuçları, programın amacına ulaştığını ve katılımcıların memnuniyet seviyelerinin çok yüksek olduğunu göstermiştir. </w:t>
      </w:r>
      <w:proofErr w:type="spellStart"/>
      <w:r>
        <w:rPr>
          <w:rFonts w:ascii="Arial" w:hAnsi="Arial" w:cs="Arial"/>
          <w:sz w:val="22"/>
          <w:szCs w:val="22"/>
        </w:rPr>
        <w:t>AGEP’in</w:t>
      </w:r>
      <w:proofErr w:type="spellEnd"/>
      <w:r>
        <w:rPr>
          <w:rFonts w:ascii="Arial" w:hAnsi="Arial" w:cs="Arial"/>
          <w:sz w:val="22"/>
          <w:szCs w:val="22"/>
        </w:rPr>
        <w:t xml:space="preserve"> akademik personelin memnuniyetini artırıcı etkisi olacağı düşünülmektedir.</w:t>
      </w:r>
    </w:p>
    <w:p w:rsidR="002212C3"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sz w:val="20"/>
          <w:szCs w:val="20"/>
        </w:rPr>
      </w:pPr>
      <w:r w:rsidRPr="00353F06">
        <w:rPr>
          <w:rFonts w:ascii="Arial" w:hAnsi="Arial" w:cs="Arial"/>
          <w:sz w:val="22"/>
          <w:szCs w:val="22"/>
        </w:rPr>
        <w:t xml:space="preserve">Memnuniyet konusundaki gösterge değerleri Tablo </w:t>
      </w:r>
      <w:proofErr w:type="gramStart"/>
      <w:r w:rsidRPr="00353F06">
        <w:rPr>
          <w:rFonts w:ascii="Arial" w:hAnsi="Arial" w:cs="Arial"/>
          <w:sz w:val="22"/>
          <w:szCs w:val="22"/>
        </w:rPr>
        <w:t>10.1’de</w:t>
      </w:r>
      <w:proofErr w:type="gramEnd"/>
      <w:r w:rsidRPr="00353F06">
        <w:rPr>
          <w:rFonts w:ascii="Arial" w:hAnsi="Arial" w:cs="Arial"/>
          <w:sz w:val="22"/>
          <w:szCs w:val="22"/>
        </w:rPr>
        <w:t xml:space="preserve"> verilmektedir.</w:t>
      </w:r>
    </w:p>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jc w:val="center"/>
        <w:rPr>
          <w:rFonts w:ascii="Arial" w:hAnsi="Arial" w:cs="Arial"/>
          <w:b/>
          <w:sz w:val="22"/>
          <w:szCs w:val="22"/>
        </w:rPr>
      </w:pPr>
      <w:r w:rsidRPr="00353F06">
        <w:rPr>
          <w:rFonts w:ascii="Arial" w:hAnsi="Arial" w:cs="Arial"/>
          <w:b/>
          <w:sz w:val="22"/>
          <w:szCs w:val="22"/>
        </w:rPr>
        <w:t xml:space="preserve">Tablo </w:t>
      </w:r>
      <w:proofErr w:type="gramStart"/>
      <w:r w:rsidRPr="00353F06">
        <w:rPr>
          <w:rFonts w:ascii="Arial" w:hAnsi="Arial" w:cs="Arial"/>
          <w:b/>
          <w:sz w:val="22"/>
          <w:szCs w:val="22"/>
        </w:rPr>
        <w:t>10.1</w:t>
      </w:r>
      <w:proofErr w:type="gramEnd"/>
      <w:r w:rsidRPr="00353F06">
        <w:rPr>
          <w:rFonts w:ascii="Arial" w:hAnsi="Arial" w:cs="Arial"/>
          <w:b/>
          <w:sz w:val="22"/>
          <w:szCs w:val="22"/>
        </w:rPr>
        <w:t xml:space="preserve">: Birim özdeğerlendirme tablolarında 2011 yılı memnuniyet düzeyleri </w:t>
      </w:r>
    </w:p>
    <w:p w:rsidR="002212C3" w:rsidRPr="00353F06" w:rsidRDefault="002212C3" w:rsidP="00EE4D10">
      <w:pPr>
        <w:jc w:val="center"/>
        <w:rPr>
          <w:rFonts w:ascii="Arial" w:hAnsi="Arial" w:cs="Arial"/>
          <w:b/>
          <w:sz w:val="22"/>
          <w:szCs w:val="22"/>
        </w:rPr>
      </w:pPr>
    </w:p>
    <w:tbl>
      <w:tblPr>
        <w:tblW w:w="0" w:type="auto"/>
        <w:jc w:val="center"/>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3"/>
        <w:gridCol w:w="2827"/>
      </w:tblGrid>
      <w:tr w:rsidR="002212C3" w:rsidRPr="00353F06" w:rsidTr="00C4026A">
        <w:trPr>
          <w:jc w:val="center"/>
        </w:trPr>
        <w:tc>
          <w:tcPr>
            <w:tcW w:w="5673" w:type="dxa"/>
            <w:vAlign w:val="center"/>
          </w:tcPr>
          <w:p w:rsidR="002212C3" w:rsidRPr="00353F06" w:rsidRDefault="002212C3" w:rsidP="00B03D29">
            <w:pPr>
              <w:spacing w:line="360" w:lineRule="auto"/>
              <w:rPr>
                <w:rFonts w:ascii="Arial" w:hAnsi="Arial" w:cs="Arial"/>
                <w:bCs/>
              </w:rPr>
            </w:pPr>
            <w:r w:rsidRPr="00353F06">
              <w:rPr>
                <w:rFonts w:ascii="Arial" w:hAnsi="Arial" w:cs="Arial"/>
                <w:bCs/>
                <w:sz w:val="22"/>
                <w:szCs w:val="22"/>
              </w:rPr>
              <w:t>Gösterge baremi</w:t>
            </w:r>
          </w:p>
          <w:p w:rsidR="002212C3" w:rsidRPr="00353F06" w:rsidRDefault="002212C3" w:rsidP="00B03D29">
            <w:pPr>
              <w:spacing w:line="360" w:lineRule="auto"/>
              <w:rPr>
                <w:rFonts w:ascii="Arial" w:hAnsi="Arial" w:cs="Arial"/>
              </w:rPr>
            </w:pPr>
            <w:r w:rsidRPr="00353F06">
              <w:rPr>
                <w:rFonts w:ascii="Arial" w:hAnsi="Arial" w:cs="Arial"/>
                <w:bCs/>
                <w:sz w:val="22"/>
                <w:szCs w:val="22"/>
              </w:rPr>
              <w:t>(G=güçlü, Y=yeterli, GA=geliştirmeye açık)</w:t>
            </w:r>
          </w:p>
        </w:tc>
        <w:tc>
          <w:tcPr>
            <w:tcW w:w="2827" w:type="dxa"/>
            <w:vAlign w:val="center"/>
          </w:tcPr>
          <w:p w:rsidR="002212C3" w:rsidRPr="00353F06" w:rsidRDefault="002212C3" w:rsidP="00B03D29">
            <w:pPr>
              <w:spacing w:line="360" w:lineRule="auto"/>
              <w:rPr>
                <w:rFonts w:ascii="Arial" w:hAnsi="Arial" w:cs="Arial"/>
              </w:rPr>
            </w:pPr>
            <w:r w:rsidRPr="00353F06">
              <w:rPr>
                <w:rFonts w:ascii="Arial" w:hAnsi="Arial" w:cs="Arial"/>
                <w:sz w:val="22"/>
                <w:szCs w:val="22"/>
              </w:rPr>
              <w:t>Gösterge Değeri</w:t>
            </w:r>
          </w:p>
        </w:tc>
      </w:tr>
      <w:tr w:rsidR="002212C3" w:rsidRPr="00353F06" w:rsidTr="00C4026A">
        <w:trPr>
          <w:trHeight w:val="345"/>
          <w:jc w:val="center"/>
        </w:trPr>
        <w:tc>
          <w:tcPr>
            <w:tcW w:w="5673" w:type="dxa"/>
            <w:vAlign w:val="center"/>
          </w:tcPr>
          <w:p w:rsidR="002212C3" w:rsidRPr="00353F06" w:rsidRDefault="002212C3" w:rsidP="002D3F1A">
            <w:pPr>
              <w:spacing w:line="360" w:lineRule="auto"/>
              <w:rPr>
                <w:rFonts w:ascii="Arial" w:hAnsi="Arial" w:cs="Arial"/>
              </w:rPr>
            </w:pPr>
            <w:r w:rsidRPr="00353F06">
              <w:rPr>
                <w:rFonts w:ascii="Arial" w:hAnsi="Arial" w:cs="Arial"/>
                <w:sz w:val="22"/>
                <w:szCs w:val="22"/>
              </w:rPr>
              <w:t>Akademik personelin memnuniyetinin yeterliliği</w:t>
            </w:r>
          </w:p>
        </w:tc>
        <w:tc>
          <w:tcPr>
            <w:tcW w:w="2827" w:type="dxa"/>
            <w:vAlign w:val="center"/>
          </w:tcPr>
          <w:p w:rsidR="002212C3" w:rsidRPr="00353F06" w:rsidRDefault="002212C3" w:rsidP="006F38CB">
            <w:pPr>
              <w:spacing w:line="360" w:lineRule="auto"/>
              <w:jc w:val="center"/>
              <w:rPr>
                <w:rFonts w:ascii="Arial" w:hAnsi="Arial" w:cs="Arial"/>
              </w:rPr>
            </w:pPr>
            <w:r w:rsidRPr="00353F06">
              <w:rPr>
                <w:rFonts w:ascii="Arial" w:hAnsi="Arial" w:cs="Arial"/>
                <w:sz w:val="22"/>
                <w:szCs w:val="22"/>
              </w:rPr>
              <w:t>GA</w:t>
            </w:r>
          </w:p>
        </w:tc>
      </w:tr>
      <w:tr w:rsidR="002212C3" w:rsidRPr="00353F06" w:rsidTr="00C4026A">
        <w:trPr>
          <w:trHeight w:val="345"/>
          <w:jc w:val="center"/>
        </w:trPr>
        <w:tc>
          <w:tcPr>
            <w:tcW w:w="5673" w:type="dxa"/>
            <w:vAlign w:val="center"/>
          </w:tcPr>
          <w:p w:rsidR="002212C3" w:rsidRPr="00353F06" w:rsidRDefault="002212C3" w:rsidP="002D3F1A">
            <w:pPr>
              <w:spacing w:line="360" w:lineRule="auto"/>
              <w:rPr>
                <w:rFonts w:ascii="Arial" w:hAnsi="Arial" w:cs="Arial"/>
              </w:rPr>
            </w:pPr>
            <w:r w:rsidRPr="00353F06">
              <w:rPr>
                <w:rFonts w:ascii="Arial" w:hAnsi="Arial" w:cs="Arial"/>
                <w:sz w:val="22"/>
                <w:szCs w:val="22"/>
              </w:rPr>
              <w:t>İdari personelin memnuniyetinin yeterliliği</w:t>
            </w:r>
          </w:p>
        </w:tc>
        <w:tc>
          <w:tcPr>
            <w:tcW w:w="2827" w:type="dxa"/>
            <w:vAlign w:val="center"/>
          </w:tcPr>
          <w:p w:rsidR="002212C3" w:rsidRPr="00353F06" w:rsidRDefault="002212C3" w:rsidP="006F38CB">
            <w:pPr>
              <w:spacing w:line="360" w:lineRule="auto"/>
              <w:jc w:val="center"/>
              <w:rPr>
                <w:rFonts w:ascii="Arial" w:hAnsi="Arial" w:cs="Arial"/>
              </w:rPr>
            </w:pPr>
            <w:r w:rsidRPr="00353F06">
              <w:rPr>
                <w:rFonts w:ascii="Arial" w:hAnsi="Arial" w:cs="Arial"/>
                <w:sz w:val="22"/>
                <w:szCs w:val="22"/>
              </w:rPr>
              <w:t>G</w:t>
            </w:r>
            <w:r w:rsidRPr="00CD594F">
              <w:rPr>
                <w:rFonts w:ascii="Arial" w:hAnsi="Arial" w:cs="Arial"/>
                <w:sz w:val="22"/>
                <w:szCs w:val="22"/>
              </w:rPr>
              <w:t>A</w:t>
            </w:r>
          </w:p>
        </w:tc>
      </w:tr>
      <w:tr w:rsidR="002212C3" w:rsidRPr="00353F06" w:rsidTr="00C4026A">
        <w:trPr>
          <w:trHeight w:val="345"/>
          <w:jc w:val="center"/>
        </w:trPr>
        <w:tc>
          <w:tcPr>
            <w:tcW w:w="5673" w:type="dxa"/>
            <w:vAlign w:val="center"/>
          </w:tcPr>
          <w:p w:rsidR="002212C3" w:rsidRPr="00353F06" w:rsidRDefault="002212C3" w:rsidP="002D3F1A">
            <w:pPr>
              <w:spacing w:line="360" w:lineRule="auto"/>
              <w:rPr>
                <w:rFonts w:ascii="Arial" w:hAnsi="Arial" w:cs="Arial"/>
              </w:rPr>
            </w:pPr>
            <w:r w:rsidRPr="00353F06">
              <w:rPr>
                <w:rFonts w:ascii="Arial" w:hAnsi="Arial" w:cs="Arial"/>
                <w:sz w:val="22"/>
                <w:szCs w:val="22"/>
              </w:rPr>
              <w:t>Öğrenci memnuniyetinin yeterliliği</w:t>
            </w:r>
          </w:p>
        </w:tc>
        <w:tc>
          <w:tcPr>
            <w:tcW w:w="2827" w:type="dxa"/>
            <w:vAlign w:val="center"/>
          </w:tcPr>
          <w:p w:rsidR="002212C3" w:rsidRPr="00353F06" w:rsidRDefault="002212C3" w:rsidP="006F38CB">
            <w:pPr>
              <w:spacing w:line="360" w:lineRule="auto"/>
              <w:jc w:val="center"/>
              <w:rPr>
                <w:rFonts w:ascii="Arial" w:hAnsi="Arial" w:cs="Arial"/>
              </w:rPr>
            </w:pPr>
            <w:r w:rsidRPr="00CD594F">
              <w:rPr>
                <w:rFonts w:ascii="Arial" w:hAnsi="Arial" w:cs="Arial"/>
                <w:sz w:val="22"/>
                <w:szCs w:val="22"/>
              </w:rPr>
              <w:t>Y</w:t>
            </w:r>
          </w:p>
        </w:tc>
      </w:tr>
    </w:tbl>
    <w:p w:rsidR="002212C3" w:rsidRPr="00353F06" w:rsidRDefault="002212C3" w:rsidP="00EE4D10">
      <w:pPr>
        <w:spacing w:line="360" w:lineRule="auto"/>
        <w:jc w:val="both"/>
        <w:rPr>
          <w:rFonts w:ascii="Arial" w:hAnsi="Arial" w:cs="Arial"/>
          <w:b/>
          <w:i/>
          <w:sz w:val="22"/>
          <w:szCs w:val="22"/>
        </w:rPr>
      </w:pPr>
    </w:p>
    <w:p w:rsidR="002212C3" w:rsidRPr="00353F06" w:rsidRDefault="002212C3" w:rsidP="00EE4D10">
      <w:pPr>
        <w:spacing w:line="360" w:lineRule="auto"/>
        <w:jc w:val="both"/>
        <w:rPr>
          <w:rFonts w:ascii="Arial" w:hAnsi="Arial" w:cs="Arial"/>
          <w:b/>
          <w:i/>
          <w:sz w:val="22"/>
          <w:szCs w:val="22"/>
        </w:rPr>
      </w:pPr>
      <w:r w:rsidRPr="00353F06">
        <w:rPr>
          <w:rFonts w:ascii="Arial" w:hAnsi="Arial" w:cs="Arial"/>
          <w:b/>
          <w:i/>
          <w:sz w:val="22"/>
          <w:szCs w:val="22"/>
        </w:rPr>
        <w:t>Öğrencilerle ilgili sonuçların yeterliliği:</w:t>
      </w:r>
    </w:p>
    <w:p w:rsidR="002212C3" w:rsidRPr="00353F06" w:rsidRDefault="002212C3" w:rsidP="00EE4D10">
      <w:pPr>
        <w:spacing w:line="360" w:lineRule="auto"/>
        <w:jc w:val="both"/>
        <w:rPr>
          <w:rFonts w:ascii="Arial" w:hAnsi="Arial" w:cs="Arial"/>
          <w:b/>
          <w:i/>
          <w:sz w:val="22"/>
          <w:szCs w:val="22"/>
        </w:rPr>
      </w:pPr>
    </w:p>
    <w:p w:rsidR="002212C3" w:rsidRPr="00353F06" w:rsidRDefault="002212C3" w:rsidP="00EE4D10">
      <w:pPr>
        <w:spacing w:line="360" w:lineRule="auto"/>
        <w:jc w:val="both"/>
        <w:rPr>
          <w:rFonts w:ascii="Arial" w:hAnsi="Arial" w:cs="Arial"/>
          <w:bCs/>
          <w:sz w:val="22"/>
          <w:szCs w:val="22"/>
        </w:rPr>
      </w:pPr>
      <w:r w:rsidRPr="00353F06">
        <w:rPr>
          <w:rFonts w:ascii="Arial" w:hAnsi="Arial" w:cs="Arial"/>
          <w:bCs/>
          <w:sz w:val="22"/>
          <w:szCs w:val="22"/>
        </w:rPr>
        <w:t xml:space="preserve">ODTÜ, ilk %10’luk dilimden öğrenci alan ve öncelikle tercih edilen üniversitelerden biridir. Nitelikli öğrencilerin eğitildiği lisans ve lisansüstü programlarda başarısız olup ilişiği kesilen öğrenci sayısı oldukça düşüktür. 2011 yılında toplam </w:t>
      </w:r>
      <w:r w:rsidRPr="00353F06">
        <w:rPr>
          <w:rFonts w:ascii="Arial" w:hAnsi="Arial" w:cs="Arial"/>
          <w:sz w:val="22"/>
          <w:szCs w:val="22"/>
        </w:rPr>
        <w:t xml:space="preserve">3.827 </w:t>
      </w:r>
      <w:r w:rsidRPr="00353F06">
        <w:rPr>
          <w:rFonts w:ascii="Arial" w:hAnsi="Arial" w:cs="Arial"/>
          <w:bCs/>
          <w:sz w:val="22"/>
          <w:szCs w:val="22"/>
        </w:rPr>
        <w:t>mezun verilmiştir.</w:t>
      </w:r>
    </w:p>
    <w:p w:rsidR="002212C3" w:rsidRPr="00353F06" w:rsidRDefault="002212C3" w:rsidP="00EE4D10">
      <w:pPr>
        <w:jc w:val="both"/>
        <w:rPr>
          <w:rFonts w:ascii="Arial" w:hAnsi="Arial" w:cs="Arial"/>
          <w:bCs/>
          <w:sz w:val="22"/>
          <w:szCs w:val="22"/>
        </w:rPr>
      </w:pPr>
    </w:p>
    <w:p w:rsidR="002212C3" w:rsidRDefault="002212C3" w:rsidP="00EE4D10">
      <w:pPr>
        <w:spacing w:line="360" w:lineRule="auto"/>
        <w:jc w:val="center"/>
        <w:rPr>
          <w:rFonts w:ascii="Arial" w:hAnsi="Arial" w:cs="Arial"/>
          <w:b/>
          <w:sz w:val="22"/>
          <w:szCs w:val="22"/>
        </w:rPr>
      </w:pPr>
    </w:p>
    <w:p w:rsidR="002212C3" w:rsidRDefault="002212C3" w:rsidP="00EE4D10">
      <w:pPr>
        <w:spacing w:line="360" w:lineRule="auto"/>
        <w:jc w:val="center"/>
        <w:rPr>
          <w:rFonts w:ascii="Arial" w:hAnsi="Arial" w:cs="Arial"/>
          <w:b/>
          <w:sz w:val="22"/>
          <w:szCs w:val="22"/>
        </w:rPr>
      </w:pPr>
    </w:p>
    <w:p w:rsidR="002212C3" w:rsidRDefault="002212C3" w:rsidP="00EE4D10">
      <w:pPr>
        <w:spacing w:line="360" w:lineRule="auto"/>
        <w:jc w:val="center"/>
        <w:rPr>
          <w:rFonts w:ascii="Arial" w:hAnsi="Arial" w:cs="Arial"/>
          <w:b/>
          <w:sz w:val="22"/>
          <w:szCs w:val="22"/>
        </w:rPr>
      </w:pPr>
    </w:p>
    <w:p w:rsidR="002212C3" w:rsidRPr="00353F06" w:rsidRDefault="002212C3" w:rsidP="00EE4D10">
      <w:pPr>
        <w:spacing w:line="360" w:lineRule="auto"/>
        <w:jc w:val="center"/>
        <w:rPr>
          <w:rFonts w:ascii="Arial" w:hAnsi="Arial" w:cs="Arial"/>
          <w:b/>
          <w:sz w:val="22"/>
          <w:szCs w:val="22"/>
        </w:rPr>
      </w:pPr>
      <w:r w:rsidRPr="00353F06">
        <w:rPr>
          <w:rFonts w:ascii="Arial" w:hAnsi="Arial" w:cs="Arial"/>
          <w:b/>
          <w:sz w:val="22"/>
          <w:szCs w:val="22"/>
        </w:rPr>
        <w:lastRenderedPageBreak/>
        <w:t xml:space="preserve">Tablo </w:t>
      </w:r>
      <w:proofErr w:type="gramStart"/>
      <w:r w:rsidRPr="00353F06">
        <w:rPr>
          <w:rFonts w:ascii="Arial" w:hAnsi="Arial" w:cs="Arial"/>
          <w:b/>
          <w:sz w:val="22"/>
          <w:szCs w:val="22"/>
        </w:rPr>
        <w:t>10.2</w:t>
      </w:r>
      <w:proofErr w:type="gramEnd"/>
      <w:r w:rsidRPr="00353F06">
        <w:rPr>
          <w:rFonts w:ascii="Arial" w:hAnsi="Arial" w:cs="Arial"/>
          <w:b/>
          <w:sz w:val="22"/>
          <w:szCs w:val="22"/>
        </w:rPr>
        <w:t>: Mezun sayısı</w:t>
      </w:r>
    </w:p>
    <w:tbl>
      <w:tblPr>
        <w:tblW w:w="0" w:type="auto"/>
        <w:jc w:val="center"/>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1298"/>
        <w:gridCol w:w="1298"/>
        <w:gridCol w:w="1299"/>
        <w:gridCol w:w="1298"/>
        <w:gridCol w:w="1611"/>
      </w:tblGrid>
      <w:tr w:rsidR="002212C3" w:rsidRPr="00353F06" w:rsidTr="006655A3">
        <w:trPr>
          <w:jc w:val="center"/>
        </w:trPr>
        <w:tc>
          <w:tcPr>
            <w:tcW w:w="2028" w:type="dxa"/>
            <w:tcMar>
              <w:left w:w="57" w:type="dxa"/>
              <w:right w:w="57" w:type="dxa"/>
            </w:tcMar>
          </w:tcPr>
          <w:p w:rsidR="002212C3" w:rsidRPr="00353F06" w:rsidRDefault="002212C3" w:rsidP="00EE4D10">
            <w:pPr>
              <w:jc w:val="center"/>
              <w:rPr>
                <w:rFonts w:ascii="Arial" w:hAnsi="Arial" w:cs="Arial"/>
                <w:b/>
              </w:rPr>
            </w:pPr>
          </w:p>
        </w:tc>
        <w:tc>
          <w:tcPr>
            <w:tcW w:w="1298" w:type="dxa"/>
            <w:tcMar>
              <w:left w:w="57" w:type="dxa"/>
              <w:right w:w="57" w:type="dxa"/>
            </w:tcMar>
          </w:tcPr>
          <w:p w:rsidR="002212C3" w:rsidRPr="00353F06" w:rsidRDefault="002212C3" w:rsidP="00D05D75">
            <w:pPr>
              <w:jc w:val="center"/>
              <w:rPr>
                <w:rFonts w:ascii="Arial" w:hAnsi="Arial" w:cs="Arial"/>
                <w:b/>
              </w:rPr>
            </w:pPr>
            <w:r w:rsidRPr="00353F06">
              <w:rPr>
                <w:rFonts w:ascii="Arial" w:hAnsi="Arial" w:cs="Arial"/>
                <w:b/>
                <w:sz w:val="22"/>
                <w:szCs w:val="22"/>
              </w:rPr>
              <w:t>2007</w:t>
            </w:r>
          </w:p>
        </w:tc>
        <w:tc>
          <w:tcPr>
            <w:tcW w:w="1298" w:type="dxa"/>
            <w:tcMar>
              <w:left w:w="57" w:type="dxa"/>
              <w:right w:w="57" w:type="dxa"/>
            </w:tcMar>
          </w:tcPr>
          <w:p w:rsidR="002212C3" w:rsidRPr="00353F06" w:rsidRDefault="002212C3" w:rsidP="00D05D75">
            <w:pPr>
              <w:jc w:val="center"/>
              <w:rPr>
                <w:rFonts w:ascii="Arial" w:hAnsi="Arial" w:cs="Arial"/>
                <w:b/>
              </w:rPr>
            </w:pPr>
            <w:r w:rsidRPr="00353F06">
              <w:rPr>
                <w:rFonts w:ascii="Arial" w:hAnsi="Arial" w:cs="Arial"/>
                <w:b/>
                <w:sz w:val="22"/>
                <w:szCs w:val="22"/>
              </w:rPr>
              <w:t>2008</w:t>
            </w:r>
          </w:p>
        </w:tc>
        <w:tc>
          <w:tcPr>
            <w:tcW w:w="1299" w:type="dxa"/>
          </w:tcPr>
          <w:p w:rsidR="002212C3" w:rsidRPr="00353F06" w:rsidRDefault="002212C3" w:rsidP="00D05D75">
            <w:pPr>
              <w:jc w:val="center"/>
              <w:rPr>
                <w:rFonts w:ascii="Arial" w:hAnsi="Arial" w:cs="Arial"/>
                <w:b/>
              </w:rPr>
            </w:pPr>
            <w:r w:rsidRPr="00353F06">
              <w:rPr>
                <w:rFonts w:ascii="Arial" w:hAnsi="Arial" w:cs="Arial"/>
                <w:b/>
                <w:sz w:val="22"/>
                <w:szCs w:val="22"/>
              </w:rPr>
              <w:t>2009</w:t>
            </w:r>
          </w:p>
        </w:tc>
        <w:tc>
          <w:tcPr>
            <w:tcW w:w="1298" w:type="dxa"/>
            <w:tcMar>
              <w:left w:w="57" w:type="dxa"/>
              <w:right w:w="57" w:type="dxa"/>
            </w:tcMar>
          </w:tcPr>
          <w:p w:rsidR="002212C3" w:rsidRPr="00353F06" w:rsidRDefault="002212C3" w:rsidP="00D05D75">
            <w:pPr>
              <w:jc w:val="center"/>
              <w:rPr>
                <w:rFonts w:ascii="Arial" w:hAnsi="Arial" w:cs="Arial"/>
                <w:b/>
              </w:rPr>
            </w:pPr>
            <w:r w:rsidRPr="00353F06">
              <w:rPr>
                <w:rFonts w:ascii="Arial" w:hAnsi="Arial" w:cs="Arial"/>
                <w:b/>
                <w:sz w:val="22"/>
                <w:szCs w:val="22"/>
              </w:rPr>
              <w:t>2010</w:t>
            </w:r>
          </w:p>
        </w:tc>
        <w:tc>
          <w:tcPr>
            <w:tcW w:w="1611" w:type="dxa"/>
          </w:tcPr>
          <w:p w:rsidR="002212C3" w:rsidRPr="00353F06" w:rsidRDefault="002212C3" w:rsidP="00EE4D10">
            <w:pPr>
              <w:jc w:val="center"/>
              <w:rPr>
                <w:rFonts w:ascii="Arial" w:hAnsi="Arial" w:cs="Arial"/>
                <w:b/>
              </w:rPr>
            </w:pPr>
            <w:r w:rsidRPr="00353F06">
              <w:rPr>
                <w:rFonts w:ascii="Arial" w:hAnsi="Arial" w:cs="Arial"/>
                <w:b/>
                <w:sz w:val="22"/>
                <w:szCs w:val="22"/>
              </w:rPr>
              <w:t>2011</w:t>
            </w:r>
          </w:p>
        </w:tc>
      </w:tr>
      <w:tr w:rsidR="002212C3" w:rsidRPr="00353F06" w:rsidTr="006655A3">
        <w:trPr>
          <w:jc w:val="center"/>
        </w:trPr>
        <w:tc>
          <w:tcPr>
            <w:tcW w:w="2028" w:type="dxa"/>
            <w:tcMar>
              <w:left w:w="57" w:type="dxa"/>
              <w:right w:w="57" w:type="dxa"/>
            </w:tcMar>
          </w:tcPr>
          <w:p w:rsidR="002212C3" w:rsidRPr="00353F06" w:rsidRDefault="002212C3" w:rsidP="00EE4D10">
            <w:pPr>
              <w:rPr>
                <w:rFonts w:ascii="Arial" w:hAnsi="Arial" w:cs="Arial"/>
                <w:b/>
              </w:rPr>
            </w:pPr>
            <w:r w:rsidRPr="00353F06">
              <w:rPr>
                <w:rFonts w:ascii="Arial" w:hAnsi="Arial" w:cs="Arial"/>
                <w:sz w:val="22"/>
                <w:szCs w:val="22"/>
              </w:rPr>
              <w:t>Ön lisans</w:t>
            </w:r>
          </w:p>
        </w:tc>
        <w:tc>
          <w:tcPr>
            <w:tcW w:w="1298" w:type="dxa"/>
            <w:tcMar>
              <w:left w:w="57" w:type="dxa"/>
              <w:right w:w="57" w:type="dxa"/>
            </w:tcMar>
          </w:tcPr>
          <w:p w:rsidR="002212C3" w:rsidRPr="00353F06" w:rsidRDefault="002212C3" w:rsidP="00D05D75">
            <w:pPr>
              <w:jc w:val="right"/>
              <w:rPr>
                <w:rFonts w:ascii="Arial" w:hAnsi="Arial" w:cs="Arial"/>
              </w:rPr>
            </w:pPr>
            <w:r w:rsidRPr="00353F06">
              <w:rPr>
                <w:rFonts w:ascii="Arial" w:hAnsi="Arial" w:cs="Arial"/>
                <w:sz w:val="22"/>
                <w:szCs w:val="22"/>
              </w:rPr>
              <w:t>39</w:t>
            </w:r>
          </w:p>
        </w:tc>
        <w:tc>
          <w:tcPr>
            <w:tcW w:w="1298" w:type="dxa"/>
            <w:tcMar>
              <w:left w:w="57" w:type="dxa"/>
              <w:right w:w="57" w:type="dxa"/>
            </w:tcMar>
          </w:tcPr>
          <w:p w:rsidR="002212C3" w:rsidRPr="00353F06" w:rsidRDefault="002212C3" w:rsidP="00D05D75">
            <w:pPr>
              <w:jc w:val="right"/>
              <w:rPr>
                <w:rFonts w:ascii="Arial" w:hAnsi="Arial" w:cs="Arial"/>
              </w:rPr>
            </w:pPr>
            <w:r w:rsidRPr="00353F06">
              <w:rPr>
                <w:rFonts w:ascii="Arial" w:hAnsi="Arial" w:cs="Arial"/>
                <w:sz w:val="22"/>
                <w:szCs w:val="22"/>
              </w:rPr>
              <w:t>18</w:t>
            </w:r>
          </w:p>
        </w:tc>
        <w:tc>
          <w:tcPr>
            <w:tcW w:w="1299" w:type="dxa"/>
          </w:tcPr>
          <w:p w:rsidR="002212C3" w:rsidRPr="00353F06" w:rsidRDefault="002212C3" w:rsidP="00D05D75">
            <w:pPr>
              <w:jc w:val="right"/>
              <w:rPr>
                <w:rFonts w:ascii="Arial" w:hAnsi="Arial" w:cs="Arial"/>
              </w:rPr>
            </w:pPr>
            <w:r w:rsidRPr="00353F06">
              <w:rPr>
                <w:rFonts w:ascii="Arial" w:hAnsi="Arial" w:cs="Arial"/>
                <w:sz w:val="22"/>
                <w:szCs w:val="22"/>
              </w:rPr>
              <w:t>20</w:t>
            </w:r>
          </w:p>
        </w:tc>
        <w:tc>
          <w:tcPr>
            <w:tcW w:w="1298" w:type="dxa"/>
            <w:tcMar>
              <w:left w:w="57" w:type="dxa"/>
              <w:right w:w="57" w:type="dxa"/>
            </w:tcMar>
          </w:tcPr>
          <w:p w:rsidR="002212C3" w:rsidRPr="00353F06" w:rsidRDefault="002212C3" w:rsidP="00D05D75">
            <w:pPr>
              <w:jc w:val="right"/>
              <w:rPr>
                <w:rFonts w:ascii="Arial" w:hAnsi="Arial" w:cs="Arial"/>
              </w:rPr>
            </w:pPr>
            <w:r w:rsidRPr="00353F06">
              <w:rPr>
                <w:rFonts w:ascii="Arial" w:hAnsi="Arial" w:cs="Arial"/>
                <w:sz w:val="22"/>
                <w:szCs w:val="22"/>
              </w:rPr>
              <w:t>23</w:t>
            </w:r>
          </w:p>
        </w:tc>
        <w:tc>
          <w:tcPr>
            <w:tcW w:w="1611" w:type="dxa"/>
          </w:tcPr>
          <w:p w:rsidR="002212C3" w:rsidRPr="00353F06" w:rsidRDefault="002212C3" w:rsidP="00EE4D10">
            <w:pPr>
              <w:jc w:val="right"/>
              <w:rPr>
                <w:rFonts w:ascii="Arial" w:hAnsi="Arial" w:cs="Arial"/>
              </w:rPr>
            </w:pPr>
            <w:r w:rsidRPr="00353F06">
              <w:rPr>
                <w:rFonts w:ascii="Arial" w:hAnsi="Arial" w:cs="Arial"/>
                <w:sz w:val="22"/>
                <w:szCs w:val="22"/>
              </w:rPr>
              <w:t>26</w:t>
            </w:r>
          </w:p>
        </w:tc>
      </w:tr>
      <w:tr w:rsidR="002212C3" w:rsidRPr="00353F06" w:rsidTr="006655A3">
        <w:trPr>
          <w:jc w:val="center"/>
        </w:trPr>
        <w:tc>
          <w:tcPr>
            <w:tcW w:w="2028" w:type="dxa"/>
            <w:tcMar>
              <w:left w:w="57" w:type="dxa"/>
              <w:right w:w="57" w:type="dxa"/>
            </w:tcMar>
          </w:tcPr>
          <w:p w:rsidR="002212C3" w:rsidRPr="00353F06" w:rsidRDefault="002212C3" w:rsidP="00EE4D10">
            <w:pPr>
              <w:rPr>
                <w:rFonts w:ascii="Arial" w:hAnsi="Arial" w:cs="Arial"/>
                <w:b/>
              </w:rPr>
            </w:pPr>
            <w:r w:rsidRPr="00353F06">
              <w:rPr>
                <w:rFonts w:ascii="Arial" w:hAnsi="Arial" w:cs="Arial"/>
                <w:sz w:val="22"/>
                <w:szCs w:val="22"/>
              </w:rPr>
              <w:t>Lisans</w:t>
            </w:r>
          </w:p>
        </w:tc>
        <w:tc>
          <w:tcPr>
            <w:tcW w:w="1298" w:type="dxa"/>
            <w:tcMar>
              <w:left w:w="57" w:type="dxa"/>
              <w:right w:w="57" w:type="dxa"/>
            </w:tcMar>
          </w:tcPr>
          <w:p w:rsidR="002212C3" w:rsidRPr="00353F06" w:rsidRDefault="002212C3" w:rsidP="00D05D75">
            <w:pPr>
              <w:jc w:val="right"/>
              <w:rPr>
                <w:rFonts w:ascii="Arial" w:hAnsi="Arial" w:cs="Arial"/>
              </w:rPr>
            </w:pPr>
            <w:r w:rsidRPr="00353F06">
              <w:rPr>
                <w:rFonts w:ascii="Arial" w:hAnsi="Arial" w:cs="Arial"/>
                <w:sz w:val="22"/>
                <w:szCs w:val="22"/>
              </w:rPr>
              <w:t>2.549</w:t>
            </w:r>
          </w:p>
        </w:tc>
        <w:tc>
          <w:tcPr>
            <w:tcW w:w="1298" w:type="dxa"/>
            <w:tcMar>
              <w:left w:w="57" w:type="dxa"/>
              <w:right w:w="57" w:type="dxa"/>
            </w:tcMar>
          </w:tcPr>
          <w:p w:rsidR="002212C3" w:rsidRPr="00353F06" w:rsidRDefault="002212C3" w:rsidP="00D05D75">
            <w:pPr>
              <w:jc w:val="right"/>
              <w:rPr>
                <w:rFonts w:ascii="Arial" w:hAnsi="Arial" w:cs="Arial"/>
              </w:rPr>
            </w:pPr>
            <w:r w:rsidRPr="00353F06">
              <w:rPr>
                <w:rFonts w:ascii="Arial" w:hAnsi="Arial" w:cs="Arial"/>
                <w:sz w:val="22"/>
                <w:szCs w:val="22"/>
              </w:rPr>
              <w:t>2.545</w:t>
            </w:r>
          </w:p>
        </w:tc>
        <w:tc>
          <w:tcPr>
            <w:tcW w:w="1299" w:type="dxa"/>
          </w:tcPr>
          <w:p w:rsidR="002212C3" w:rsidRPr="00353F06" w:rsidRDefault="002212C3" w:rsidP="00D05D75">
            <w:pPr>
              <w:jc w:val="right"/>
              <w:rPr>
                <w:rFonts w:ascii="Arial" w:hAnsi="Arial" w:cs="Arial"/>
              </w:rPr>
            </w:pPr>
            <w:r w:rsidRPr="00353F06">
              <w:rPr>
                <w:rFonts w:ascii="Arial" w:hAnsi="Arial" w:cs="Arial"/>
                <w:sz w:val="22"/>
                <w:szCs w:val="22"/>
              </w:rPr>
              <w:t>2.413</w:t>
            </w:r>
          </w:p>
        </w:tc>
        <w:tc>
          <w:tcPr>
            <w:tcW w:w="1298" w:type="dxa"/>
            <w:tcMar>
              <w:left w:w="57" w:type="dxa"/>
              <w:right w:w="57" w:type="dxa"/>
            </w:tcMar>
          </w:tcPr>
          <w:p w:rsidR="002212C3" w:rsidRPr="00353F06" w:rsidRDefault="002212C3" w:rsidP="00D05D75">
            <w:pPr>
              <w:jc w:val="right"/>
              <w:rPr>
                <w:rFonts w:ascii="Arial" w:hAnsi="Arial" w:cs="Arial"/>
              </w:rPr>
            </w:pPr>
            <w:r w:rsidRPr="00353F06">
              <w:rPr>
                <w:rFonts w:ascii="Arial" w:hAnsi="Arial" w:cs="Arial"/>
                <w:sz w:val="22"/>
                <w:szCs w:val="22"/>
              </w:rPr>
              <w:t>2.444</w:t>
            </w:r>
          </w:p>
        </w:tc>
        <w:tc>
          <w:tcPr>
            <w:tcW w:w="1611" w:type="dxa"/>
          </w:tcPr>
          <w:p w:rsidR="002212C3" w:rsidRPr="00353F06" w:rsidRDefault="002212C3" w:rsidP="00EE4D10">
            <w:pPr>
              <w:jc w:val="right"/>
              <w:rPr>
                <w:rFonts w:ascii="Arial" w:hAnsi="Arial" w:cs="Arial"/>
              </w:rPr>
            </w:pPr>
            <w:r w:rsidRPr="00353F06">
              <w:rPr>
                <w:rFonts w:ascii="Arial" w:hAnsi="Arial" w:cs="Arial"/>
                <w:sz w:val="22"/>
                <w:szCs w:val="22"/>
              </w:rPr>
              <w:t>2.542</w:t>
            </w:r>
          </w:p>
        </w:tc>
      </w:tr>
      <w:tr w:rsidR="002212C3" w:rsidRPr="00353F06" w:rsidTr="006655A3">
        <w:trPr>
          <w:jc w:val="center"/>
        </w:trPr>
        <w:tc>
          <w:tcPr>
            <w:tcW w:w="2028" w:type="dxa"/>
            <w:tcMar>
              <w:left w:w="57" w:type="dxa"/>
              <w:right w:w="57" w:type="dxa"/>
            </w:tcMar>
          </w:tcPr>
          <w:p w:rsidR="002212C3" w:rsidRPr="00353F06" w:rsidRDefault="002212C3" w:rsidP="00EE4D10">
            <w:pPr>
              <w:rPr>
                <w:rFonts w:ascii="Arial" w:hAnsi="Arial" w:cs="Arial"/>
                <w:b/>
              </w:rPr>
            </w:pPr>
            <w:r w:rsidRPr="00353F06">
              <w:rPr>
                <w:rFonts w:ascii="Arial" w:hAnsi="Arial" w:cs="Arial"/>
                <w:sz w:val="22"/>
                <w:szCs w:val="22"/>
              </w:rPr>
              <w:t>Yüksek lisans*</w:t>
            </w:r>
          </w:p>
        </w:tc>
        <w:tc>
          <w:tcPr>
            <w:tcW w:w="1298" w:type="dxa"/>
            <w:tcMar>
              <w:left w:w="57" w:type="dxa"/>
              <w:right w:w="57" w:type="dxa"/>
            </w:tcMar>
          </w:tcPr>
          <w:p w:rsidR="002212C3" w:rsidRPr="00353F06" w:rsidRDefault="002212C3" w:rsidP="00D05D75">
            <w:pPr>
              <w:jc w:val="right"/>
              <w:rPr>
                <w:rFonts w:ascii="Arial" w:hAnsi="Arial" w:cs="Arial"/>
              </w:rPr>
            </w:pPr>
            <w:r w:rsidRPr="00353F06">
              <w:rPr>
                <w:rFonts w:ascii="Arial" w:hAnsi="Arial" w:cs="Arial"/>
                <w:sz w:val="22"/>
                <w:szCs w:val="22"/>
              </w:rPr>
              <w:t>982</w:t>
            </w:r>
          </w:p>
        </w:tc>
        <w:tc>
          <w:tcPr>
            <w:tcW w:w="1298" w:type="dxa"/>
            <w:tcMar>
              <w:left w:w="57" w:type="dxa"/>
              <w:right w:w="57" w:type="dxa"/>
            </w:tcMar>
          </w:tcPr>
          <w:p w:rsidR="002212C3" w:rsidRPr="00353F06" w:rsidRDefault="002212C3" w:rsidP="00D05D75">
            <w:pPr>
              <w:jc w:val="right"/>
              <w:rPr>
                <w:rFonts w:ascii="Arial" w:hAnsi="Arial" w:cs="Arial"/>
              </w:rPr>
            </w:pPr>
            <w:r w:rsidRPr="00353F06">
              <w:rPr>
                <w:rFonts w:ascii="Arial" w:hAnsi="Arial" w:cs="Arial"/>
                <w:sz w:val="22"/>
                <w:szCs w:val="22"/>
              </w:rPr>
              <w:t>1.014</w:t>
            </w:r>
          </w:p>
        </w:tc>
        <w:tc>
          <w:tcPr>
            <w:tcW w:w="1299" w:type="dxa"/>
          </w:tcPr>
          <w:p w:rsidR="002212C3" w:rsidRPr="00353F06" w:rsidRDefault="002212C3" w:rsidP="00D05D75">
            <w:pPr>
              <w:jc w:val="right"/>
              <w:rPr>
                <w:rFonts w:ascii="Arial" w:hAnsi="Arial" w:cs="Arial"/>
              </w:rPr>
            </w:pPr>
            <w:r w:rsidRPr="00353F06">
              <w:rPr>
                <w:rFonts w:ascii="Arial" w:hAnsi="Arial" w:cs="Arial"/>
                <w:sz w:val="22"/>
                <w:szCs w:val="22"/>
              </w:rPr>
              <w:t>1.046</w:t>
            </w:r>
          </w:p>
        </w:tc>
        <w:tc>
          <w:tcPr>
            <w:tcW w:w="1298" w:type="dxa"/>
            <w:tcMar>
              <w:left w:w="57" w:type="dxa"/>
              <w:right w:w="57" w:type="dxa"/>
            </w:tcMar>
          </w:tcPr>
          <w:p w:rsidR="002212C3" w:rsidRPr="00353F06" w:rsidRDefault="002212C3" w:rsidP="00D05D75">
            <w:pPr>
              <w:jc w:val="right"/>
              <w:rPr>
                <w:rFonts w:ascii="Arial" w:hAnsi="Arial" w:cs="Arial"/>
              </w:rPr>
            </w:pPr>
            <w:r w:rsidRPr="00353F06">
              <w:rPr>
                <w:rFonts w:ascii="Arial" w:hAnsi="Arial" w:cs="Arial"/>
                <w:sz w:val="22"/>
                <w:szCs w:val="22"/>
              </w:rPr>
              <w:t>1.222</w:t>
            </w:r>
          </w:p>
        </w:tc>
        <w:tc>
          <w:tcPr>
            <w:tcW w:w="1611" w:type="dxa"/>
          </w:tcPr>
          <w:p w:rsidR="002212C3" w:rsidRPr="00353F06" w:rsidRDefault="002212C3" w:rsidP="00EE4D10">
            <w:pPr>
              <w:jc w:val="right"/>
              <w:rPr>
                <w:rFonts w:ascii="Arial" w:hAnsi="Arial" w:cs="Arial"/>
              </w:rPr>
            </w:pPr>
            <w:r w:rsidRPr="00353F06">
              <w:rPr>
                <w:rFonts w:ascii="Arial" w:hAnsi="Arial" w:cs="Arial"/>
                <w:sz w:val="22"/>
                <w:szCs w:val="22"/>
              </w:rPr>
              <w:t>992</w:t>
            </w:r>
          </w:p>
        </w:tc>
      </w:tr>
      <w:tr w:rsidR="002212C3" w:rsidRPr="00353F06" w:rsidTr="006655A3">
        <w:trPr>
          <w:jc w:val="center"/>
        </w:trPr>
        <w:tc>
          <w:tcPr>
            <w:tcW w:w="2028" w:type="dxa"/>
            <w:tcMar>
              <w:left w:w="57" w:type="dxa"/>
              <w:right w:w="57" w:type="dxa"/>
            </w:tcMar>
          </w:tcPr>
          <w:p w:rsidR="002212C3" w:rsidRPr="00353F06" w:rsidRDefault="002212C3" w:rsidP="00EE4D10">
            <w:pPr>
              <w:rPr>
                <w:rFonts w:ascii="Arial" w:hAnsi="Arial" w:cs="Arial"/>
                <w:b/>
              </w:rPr>
            </w:pPr>
            <w:r w:rsidRPr="00353F06">
              <w:rPr>
                <w:rFonts w:ascii="Arial" w:hAnsi="Arial" w:cs="Arial"/>
                <w:sz w:val="22"/>
                <w:szCs w:val="22"/>
              </w:rPr>
              <w:t>Doktora</w:t>
            </w:r>
          </w:p>
        </w:tc>
        <w:tc>
          <w:tcPr>
            <w:tcW w:w="1298" w:type="dxa"/>
            <w:tcMar>
              <w:left w:w="57" w:type="dxa"/>
              <w:right w:w="57" w:type="dxa"/>
            </w:tcMar>
          </w:tcPr>
          <w:p w:rsidR="002212C3" w:rsidRPr="00353F06" w:rsidRDefault="002212C3" w:rsidP="00D05D75">
            <w:pPr>
              <w:jc w:val="right"/>
              <w:rPr>
                <w:rFonts w:ascii="Arial" w:hAnsi="Arial" w:cs="Arial"/>
              </w:rPr>
            </w:pPr>
            <w:r w:rsidRPr="00353F06">
              <w:rPr>
                <w:rFonts w:ascii="Arial" w:hAnsi="Arial" w:cs="Arial"/>
                <w:sz w:val="22"/>
                <w:szCs w:val="22"/>
              </w:rPr>
              <w:t>177</w:t>
            </w:r>
          </w:p>
        </w:tc>
        <w:tc>
          <w:tcPr>
            <w:tcW w:w="1298" w:type="dxa"/>
            <w:tcMar>
              <w:left w:w="57" w:type="dxa"/>
              <w:right w:w="57" w:type="dxa"/>
            </w:tcMar>
          </w:tcPr>
          <w:p w:rsidR="002212C3" w:rsidRPr="00353F06" w:rsidRDefault="002212C3" w:rsidP="00D05D75">
            <w:pPr>
              <w:jc w:val="right"/>
              <w:rPr>
                <w:rFonts w:ascii="Arial" w:hAnsi="Arial" w:cs="Arial"/>
              </w:rPr>
            </w:pPr>
            <w:r w:rsidRPr="00353F06">
              <w:rPr>
                <w:rFonts w:ascii="Arial" w:hAnsi="Arial" w:cs="Arial"/>
                <w:sz w:val="22"/>
                <w:szCs w:val="22"/>
              </w:rPr>
              <w:t>197</w:t>
            </w:r>
          </w:p>
        </w:tc>
        <w:tc>
          <w:tcPr>
            <w:tcW w:w="1299" w:type="dxa"/>
          </w:tcPr>
          <w:p w:rsidR="002212C3" w:rsidRPr="00353F06" w:rsidRDefault="002212C3" w:rsidP="00D05D75">
            <w:pPr>
              <w:jc w:val="right"/>
              <w:rPr>
                <w:rFonts w:ascii="Arial" w:hAnsi="Arial" w:cs="Arial"/>
              </w:rPr>
            </w:pPr>
            <w:r w:rsidRPr="00353F06">
              <w:rPr>
                <w:rFonts w:ascii="Arial" w:hAnsi="Arial" w:cs="Arial"/>
                <w:sz w:val="22"/>
                <w:szCs w:val="22"/>
              </w:rPr>
              <w:t>182</w:t>
            </w:r>
          </w:p>
        </w:tc>
        <w:tc>
          <w:tcPr>
            <w:tcW w:w="1298" w:type="dxa"/>
            <w:tcMar>
              <w:left w:w="57" w:type="dxa"/>
              <w:right w:w="57" w:type="dxa"/>
            </w:tcMar>
          </w:tcPr>
          <w:p w:rsidR="002212C3" w:rsidRPr="00353F06" w:rsidRDefault="002212C3" w:rsidP="00D05D75">
            <w:pPr>
              <w:jc w:val="right"/>
              <w:rPr>
                <w:rFonts w:ascii="Arial" w:hAnsi="Arial" w:cs="Arial"/>
              </w:rPr>
            </w:pPr>
            <w:r w:rsidRPr="00353F06">
              <w:rPr>
                <w:rFonts w:ascii="Arial" w:hAnsi="Arial" w:cs="Arial"/>
                <w:sz w:val="22"/>
                <w:szCs w:val="22"/>
              </w:rPr>
              <w:t>227</w:t>
            </w:r>
          </w:p>
        </w:tc>
        <w:tc>
          <w:tcPr>
            <w:tcW w:w="1611" w:type="dxa"/>
          </w:tcPr>
          <w:p w:rsidR="002212C3" w:rsidRPr="00353F06" w:rsidRDefault="002212C3" w:rsidP="00EE4D10">
            <w:pPr>
              <w:jc w:val="right"/>
              <w:rPr>
                <w:rFonts w:ascii="Arial" w:hAnsi="Arial" w:cs="Arial"/>
              </w:rPr>
            </w:pPr>
            <w:r w:rsidRPr="00353F06">
              <w:rPr>
                <w:rFonts w:ascii="Arial" w:hAnsi="Arial" w:cs="Arial"/>
                <w:sz w:val="22"/>
                <w:szCs w:val="22"/>
              </w:rPr>
              <w:t>267</w:t>
            </w:r>
          </w:p>
        </w:tc>
      </w:tr>
      <w:tr w:rsidR="002212C3" w:rsidRPr="00353F06" w:rsidTr="006655A3">
        <w:trPr>
          <w:jc w:val="center"/>
        </w:trPr>
        <w:tc>
          <w:tcPr>
            <w:tcW w:w="2028" w:type="dxa"/>
            <w:tcMar>
              <w:left w:w="57" w:type="dxa"/>
              <w:right w:w="57" w:type="dxa"/>
            </w:tcMar>
          </w:tcPr>
          <w:p w:rsidR="002212C3" w:rsidRPr="00353F06" w:rsidRDefault="002212C3" w:rsidP="00EE4D10">
            <w:pPr>
              <w:rPr>
                <w:rFonts w:ascii="Arial" w:hAnsi="Arial" w:cs="Arial"/>
              </w:rPr>
            </w:pPr>
            <w:r w:rsidRPr="00353F06">
              <w:rPr>
                <w:rFonts w:ascii="Arial" w:hAnsi="Arial" w:cs="Arial"/>
                <w:sz w:val="22"/>
                <w:szCs w:val="22"/>
              </w:rPr>
              <w:t>Toplam</w:t>
            </w:r>
          </w:p>
        </w:tc>
        <w:tc>
          <w:tcPr>
            <w:tcW w:w="1298" w:type="dxa"/>
            <w:tcMar>
              <w:left w:w="57" w:type="dxa"/>
              <w:right w:w="57" w:type="dxa"/>
            </w:tcMar>
          </w:tcPr>
          <w:p w:rsidR="002212C3" w:rsidRPr="00353F06" w:rsidRDefault="002212C3" w:rsidP="00D05D75">
            <w:pPr>
              <w:jc w:val="right"/>
              <w:rPr>
                <w:rFonts w:ascii="Arial" w:hAnsi="Arial" w:cs="Arial"/>
              </w:rPr>
            </w:pPr>
            <w:r w:rsidRPr="00353F06">
              <w:rPr>
                <w:rFonts w:ascii="Arial" w:hAnsi="Arial" w:cs="Arial"/>
                <w:sz w:val="22"/>
                <w:szCs w:val="22"/>
              </w:rPr>
              <w:t>3.747</w:t>
            </w:r>
          </w:p>
        </w:tc>
        <w:tc>
          <w:tcPr>
            <w:tcW w:w="1298" w:type="dxa"/>
            <w:tcMar>
              <w:left w:w="57" w:type="dxa"/>
              <w:right w:w="57" w:type="dxa"/>
            </w:tcMar>
          </w:tcPr>
          <w:p w:rsidR="002212C3" w:rsidRPr="00353F06" w:rsidRDefault="002212C3" w:rsidP="00D05D75">
            <w:pPr>
              <w:jc w:val="right"/>
              <w:rPr>
                <w:rFonts w:ascii="Arial" w:hAnsi="Arial" w:cs="Arial"/>
              </w:rPr>
            </w:pPr>
            <w:r w:rsidRPr="00353F06">
              <w:rPr>
                <w:rFonts w:ascii="Arial" w:hAnsi="Arial" w:cs="Arial"/>
                <w:sz w:val="22"/>
                <w:szCs w:val="22"/>
              </w:rPr>
              <w:t>3.774</w:t>
            </w:r>
          </w:p>
        </w:tc>
        <w:tc>
          <w:tcPr>
            <w:tcW w:w="1299" w:type="dxa"/>
          </w:tcPr>
          <w:p w:rsidR="002212C3" w:rsidRPr="00353F06" w:rsidRDefault="002212C3" w:rsidP="00D05D75">
            <w:pPr>
              <w:jc w:val="right"/>
              <w:rPr>
                <w:rFonts w:ascii="Arial" w:hAnsi="Arial" w:cs="Arial"/>
              </w:rPr>
            </w:pPr>
            <w:r w:rsidRPr="00353F06">
              <w:rPr>
                <w:rFonts w:ascii="Arial" w:hAnsi="Arial" w:cs="Arial"/>
                <w:sz w:val="22"/>
                <w:szCs w:val="22"/>
              </w:rPr>
              <w:t>3.661</w:t>
            </w:r>
          </w:p>
        </w:tc>
        <w:tc>
          <w:tcPr>
            <w:tcW w:w="1298" w:type="dxa"/>
            <w:tcMar>
              <w:left w:w="57" w:type="dxa"/>
              <w:right w:w="57" w:type="dxa"/>
            </w:tcMar>
          </w:tcPr>
          <w:p w:rsidR="002212C3" w:rsidRPr="00353F06" w:rsidRDefault="002212C3" w:rsidP="00D05D75">
            <w:pPr>
              <w:jc w:val="right"/>
              <w:rPr>
                <w:rFonts w:ascii="Arial" w:hAnsi="Arial" w:cs="Arial"/>
              </w:rPr>
            </w:pPr>
            <w:r w:rsidRPr="00353F06">
              <w:rPr>
                <w:rFonts w:ascii="Arial" w:hAnsi="Arial" w:cs="Arial"/>
                <w:sz w:val="22"/>
                <w:szCs w:val="22"/>
              </w:rPr>
              <w:t>3.916</w:t>
            </w:r>
          </w:p>
        </w:tc>
        <w:tc>
          <w:tcPr>
            <w:tcW w:w="1611" w:type="dxa"/>
          </w:tcPr>
          <w:p w:rsidR="002212C3" w:rsidRPr="00353F06" w:rsidRDefault="002212C3" w:rsidP="00EE4D10">
            <w:pPr>
              <w:jc w:val="right"/>
              <w:rPr>
                <w:rFonts w:ascii="Arial" w:hAnsi="Arial" w:cs="Arial"/>
              </w:rPr>
            </w:pPr>
            <w:r w:rsidRPr="00353F06">
              <w:rPr>
                <w:rFonts w:ascii="Arial" w:hAnsi="Arial" w:cs="Arial"/>
                <w:sz w:val="22"/>
                <w:szCs w:val="22"/>
              </w:rPr>
              <w:t>3.827</w:t>
            </w:r>
          </w:p>
        </w:tc>
      </w:tr>
      <w:tr w:rsidR="002212C3" w:rsidRPr="00353F06" w:rsidTr="006655A3">
        <w:trPr>
          <w:jc w:val="center"/>
        </w:trPr>
        <w:tc>
          <w:tcPr>
            <w:tcW w:w="8832" w:type="dxa"/>
            <w:gridSpan w:val="6"/>
          </w:tcPr>
          <w:p w:rsidR="002212C3" w:rsidRPr="00353F06" w:rsidRDefault="002212C3" w:rsidP="004B2441">
            <w:pPr>
              <w:rPr>
                <w:rFonts w:ascii="Arial" w:hAnsi="Arial" w:cs="Arial"/>
                <w:i/>
              </w:rPr>
            </w:pPr>
            <w:r w:rsidRPr="00353F06">
              <w:rPr>
                <w:rFonts w:ascii="Arial" w:hAnsi="Arial" w:cs="Arial"/>
                <w:i/>
                <w:sz w:val="22"/>
                <w:szCs w:val="22"/>
              </w:rPr>
              <w:t>*Yüksek lisansta 271’si tezsiz, 721’si tezli olmak üzere toplam 992 mezun verilmiştir.</w:t>
            </w:r>
          </w:p>
        </w:tc>
      </w:tr>
    </w:tbl>
    <w:p w:rsidR="002212C3" w:rsidRPr="00353F06" w:rsidRDefault="002212C3" w:rsidP="00EE4D10">
      <w:pPr>
        <w:spacing w:line="360" w:lineRule="auto"/>
        <w:jc w:val="both"/>
        <w:rPr>
          <w:rFonts w:ascii="Arial" w:hAnsi="Arial" w:cs="Arial"/>
          <w:bCs/>
          <w:sz w:val="22"/>
          <w:szCs w:val="22"/>
          <w:highlight w:val="yellow"/>
        </w:rPr>
      </w:pPr>
    </w:p>
    <w:p w:rsidR="002212C3" w:rsidRPr="00353F06" w:rsidRDefault="002212C3" w:rsidP="00EE4D10">
      <w:pPr>
        <w:spacing w:line="360" w:lineRule="auto"/>
        <w:jc w:val="both"/>
        <w:rPr>
          <w:rFonts w:ascii="Arial" w:hAnsi="Arial" w:cs="Arial"/>
          <w:bCs/>
          <w:sz w:val="22"/>
          <w:szCs w:val="22"/>
        </w:rPr>
      </w:pPr>
      <w:r w:rsidRPr="00353F06">
        <w:rPr>
          <w:rFonts w:ascii="Arial" w:hAnsi="Arial" w:cs="Arial"/>
          <w:bCs/>
          <w:sz w:val="22"/>
          <w:szCs w:val="22"/>
        </w:rPr>
        <w:t>2011 yılında</w:t>
      </w:r>
      <w:r w:rsidRPr="00353F06">
        <w:rPr>
          <w:rFonts w:ascii="Arial" w:hAnsi="Arial" w:cs="Arial"/>
          <w:sz w:val="22"/>
          <w:szCs w:val="22"/>
        </w:rPr>
        <w:t xml:space="preserve"> 988 </w:t>
      </w:r>
      <w:r w:rsidRPr="00353F06">
        <w:rPr>
          <w:rFonts w:ascii="Arial" w:hAnsi="Arial" w:cs="Arial"/>
          <w:bCs/>
          <w:sz w:val="22"/>
          <w:szCs w:val="22"/>
        </w:rPr>
        <w:t xml:space="preserve">lisansüstü tez tamamlanmıştır. 2007 yılında 177 olan doktora tezi sayısı 2008 yılında 197; </w:t>
      </w:r>
      <w:r w:rsidRPr="00353F06">
        <w:rPr>
          <w:rFonts w:ascii="Arial" w:hAnsi="Arial" w:cs="Arial"/>
          <w:sz w:val="22"/>
          <w:szCs w:val="22"/>
        </w:rPr>
        <w:t>2009 yılında 178, 2010 yılında 227 ve 2011 yılında da 267 olmuştur</w:t>
      </w:r>
      <w:r w:rsidRPr="00353F06">
        <w:rPr>
          <w:rFonts w:ascii="Arial" w:hAnsi="Arial" w:cs="Arial"/>
          <w:bCs/>
          <w:sz w:val="22"/>
          <w:szCs w:val="22"/>
        </w:rPr>
        <w:t>.</w:t>
      </w:r>
    </w:p>
    <w:p w:rsidR="002212C3" w:rsidRPr="00353F06" w:rsidRDefault="002212C3" w:rsidP="00EE4D10">
      <w:pPr>
        <w:spacing w:line="360" w:lineRule="auto"/>
        <w:jc w:val="both"/>
        <w:rPr>
          <w:rFonts w:ascii="Arial" w:hAnsi="Arial" w:cs="Arial"/>
          <w:bCs/>
          <w:sz w:val="22"/>
          <w:szCs w:val="22"/>
        </w:rPr>
      </w:pPr>
    </w:p>
    <w:p w:rsidR="002212C3" w:rsidRPr="00353F06" w:rsidRDefault="002212C3" w:rsidP="00EE4D10">
      <w:pPr>
        <w:spacing w:line="360" w:lineRule="auto"/>
        <w:jc w:val="center"/>
        <w:rPr>
          <w:rFonts w:ascii="Arial" w:hAnsi="Arial" w:cs="Arial"/>
          <w:b/>
          <w:sz w:val="22"/>
          <w:szCs w:val="22"/>
        </w:rPr>
      </w:pPr>
      <w:r w:rsidRPr="00353F06">
        <w:rPr>
          <w:rFonts w:ascii="Arial" w:hAnsi="Arial" w:cs="Arial"/>
          <w:b/>
          <w:sz w:val="22"/>
          <w:szCs w:val="22"/>
        </w:rPr>
        <w:t xml:space="preserve">Tablo </w:t>
      </w:r>
      <w:proofErr w:type="gramStart"/>
      <w:r w:rsidRPr="00353F06">
        <w:rPr>
          <w:rFonts w:ascii="Arial" w:hAnsi="Arial" w:cs="Arial"/>
          <w:b/>
          <w:sz w:val="22"/>
          <w:szCs w:val="22"/>
        </w:rPr>
        <w:t>10.3</w:t>
      </w:r>
      <w:proofErr w:type="gramEnd"/>
      <w:r w:rsidRPr="00353F06">
        <w:rPr>
          <w:rFonts w:ascii="Arial" w:hAnsi="Arial" w:cs="Arial"/>
          <w:b/>
          <w:sz w:val="22"/>
          <w:szCs w:val="22"/>
        </w:rPr>
        <w:t>: Tamamlanan tez sayısı</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1208"/>
        <w:gridCol w:w="1208"/>
        <w:gridCol w:w="1208"/>
        <w:gridCol w:w="1208"/>
        <w:gridCol w:w="1208"/>
      </w:tblGrid>
      <w:tr w:rsidR="002212C3" w:rsidRPr="00353F06" w:rsidTr="00D05D75">
        <w:trPr>
          <w:jc w:val="center"/>
        </w:trPr>
        <w:tc>
          <w:tcPr>
            <w:tcW w:w="2194" w:type="dxa"/>
          </w:tcPr>
          <w:p w:rsidR="002212C3" w:rsidRPr="00353F06" w:rsidRDefault="002212C3" w:rsidP="00EE4D10">
            <w:pPr>
              <w:jc w:val="both"/>
              <w:rPr>
                <w:rFonts w:ascii="Arial" w:hAnsi="Arial" w:cs="Arial"/>
                <w:b/>
                <w:bCs/>
                <w:color w:val="000000"/>
              </w:rPr>
            </w:pPr>
            <w:r w:rsidRPr="00353F06">
              <w:rPr>
                <w:rFonts w:ascii="Arial" w:hAnsi="Arial" w:cs="Arial"/>
                <w:b/>
                <w:bCs/>
                <w:color w:val="000000"/>
                <w:sz w:val="22"/>
                <w:szCs w:val="22"/>
              </w:rPr>
              <w:t>Tamamlanan</w:t>
            </w:r>
          </w:p>
        </w:tc>
        <w:tc>
          <w:tcPr>
            <w:tcW w:w="1208" w:type="dxa"/>
          </w:tcPr>
          <w:p w:rsidR="002212C3" w:rsidRPr="00353F06" w:rsidRDefault="002212C3" w:rsidP="00D05D75">
            <w:pPr>
              <w:jc w:val="center"/>
              <w:rPr>
                <w:rFonts w:ascii="Arial" w:hAnsi="Arial" w:cs="Arial"/>
                <w:b/>
                <w:bCs/>
                <w:color w:val="000000"/>
              </w:rPr>
            </w:pPr>
            <w:r w:rsidRPr="00353F06">
              <w:rPr>
                <w:rFonts w:ascii="Arial" w:hAnsi="Arial" w:cs="Arial"/>
                <w:b/>
                <w:bCs/>
                <w:color w:val="000000"/>
                <w:sz w:val="22"/>
                <w:szCs w:val="22"/>
              </w:rPr>
              <w:t>2007</w:t>
            </w:r>
          </w:p>
        </w:tc>
        <w:tc>
          <w:tcPr>
            <w:tcW w:w="1208" w:type="dxa"/>
          </w:tcPr>
          <w:p w:rsidR="002212C3" w:rsidRPr="00353F06" w:rsidRDefault="002212C3" w:rsidP="00D05D75">
            <w:pPr>
              <w:jc w:val="center"/>
              <w:rPr>
                <w:rFonts w:ascii="Arial" w:hAnsi="Arial" w:cs="Arial"/>
                <w:b/>
                <w:bCs/>
                <w:color w:val="000000"/>
              </w:rPr>
            </w:pPr>
            <w:r w:rsidRPr="00353F06">
              <w:rPr>
                <w:rFonts w:ascii="Arial" w:hAnsi="Arial" w:cs="Arial"/>
                <w:b/>
                <w:bCs/>
                <w:color w:val="000000"/>
                <w:sz w:val="22"/>
                <w:szCs w:val="22"/>
              </w:rPr>
              <w:t>2008</w:t>
            </w:r>
          </w:p>
        </w:tc>
        <w:tc>
          <w:tcPr>
            <w:tcW w:w="1208" w:type="dxa"/>
          </w:tcPr>
          <w:p w:rsidR="002212C3" w:rsidRPr="00353F06" w:rsidRDefault="002212C3" w:rsidP="00D05D75">
            <w:pPr>
              <w:jc w:val="center"/>
              <w:rPr>
                <w:rFonts w:ascii="Arial" w:hAnsi="Arial" w:cs="Arial"/>
                <w:b/>
                <w:bCs/>
                <w:color w:val="000000"/>
              </w:rPr>
            </w:pPr>
            <w:r w:rsidRPr="00353F06">
              <w:rPr>
                <w:rFonts w:ascii="Arial" w:hAnsi="Arial" w:cs="Arial"/>
                <w:b/>
                <w:bCs/>
                <w:color w:val="000000"/>
                <w:sz w:val="22"/>
                <w:szCs w:val="22"/>
              </w:rPr>
              <w:t>2009</w:t>
            </w:r>
          </w:p>
        </w:tc>
        <w:tc>
          <w:tcPr>
            <w:tcW w:w="1208" w:type="dxa"/>
          </w:tcPr>
          <w:p w:rsidR="002212C3" w:rsidRPr="00353F06" w:rsidRDefault="002212C3" w:rsidP="00D05D75">
            <w:pPr>
              <w:jc w:val="center"/>
              <w:rPr>
                <w:rFonts w:ascii="Arial" w:hAnsi="Arial" w:cs="Arial"/>
                <w:b/>
                <w:bCs/>
                <w:color w:val="000000"/>
              </w:rPr>
            </w:pPr>
            <w:r w:rsidRPr="00353F06">
              <w:rPr>
                <w:rFonts w:ascii="Arial" w:hAnsi="Arial" w:cs="Arial"/>
                <w:b/>
                <w:bCs/>
                <w:color w:val="000000"/>
                <w:sz w:val="22"/>
                <w:szCs w:val="22"/>
              </w:rPr>
              <w:t>2010</w:t>
            </w:r>
          </w:p>
        </w:tc>
        <w:tc>
          <w:tcPr>
            <w:tcW w:w="1208" w:type="dxa"/>
          </w:tcPr>
          <w:p w:rsidR="002212C3" w:rsidRPr="00353F06" w:rsidRDefault="002212C3" w:rsidP="00874C63">
            <w:pPr>
              <w:jc w:val="center"/>
              <w:rPr>
                <w:rFonts w:ascii="Arial" w:hAnsi="Arial" w:cs="Arial"/>
                <w:b/>
                <w:bCs/>
                <w:color w:val="000000"/>
              </w:rPr>
            </w:pPr>
            <w:r w:rsidRPr="00353F06">
              <w:rPr>
                <w:rFonts w:ascii="Arial" w:hAnsi="Arial" w:cs="Arial"/>
                <w:b/>
                <w:bCs/>
                <w:color w:val="000000"/>
                <w:sz w:val="22"/>
                <w:szCs w:val="22"/>
              </w:rPr>
              <w:t>2011</w:t>
            </w:r>
          </w:p>
        </w:tc>
      </w:tr>
      <w:tr w:rsidR="002212C3" w:rsidRPr="00353F06" w:rsidTr="00D05D75">
        <w:trPr>
          <w:jc w:val="center"/>
        </w:trPr>
        <w:tc>
          <w:tcPr>
            <w:tcW w:w="2194" w:type="dxa"/>
          </w:tcPr>
          <w:p w:rsidR="002212C3" w:rsidRPr="00353F06" w:rsidRDefault="002212C3" w:rsidP="00EE4D10">
            <w:pPr>
              <w:jc w:val="both"/>
              <w:rPr>
                <w:rFonts w:ascii="Arial" w:hAnsi="Arial" w:cs="Arial"/>
                <w:bCs/>
                <w:color w:val="000000"/>
              </w:rPr>
            </w:pPr>
            <w:r w:rsidRPr="00353F06">
              <w:rPr>
                <w:rFonts w:ascii="Arial" w:hAnsi="Arial" w:cs="Arial"/>
                <w:bCs/>
                <w:color w:val="000000"/>
                <w:sz w:val="22"/>
                <w:szCs w:val="22"/>
              </w:rPr>
              <w:t>Yüksek lisans tezi</w:t>
            </w:r>
          </w:p>
        </w:tc>
        <w:tc>
          <w:tcPr>
            <w:tcW w:w="1208" w:type="dxa"/>
          </w:tcPr>
          <w:p w:rsidR="002212C3" w:rsidRPr="00353F06" w:rsidRDefault="002212C3" w:rsidP="00D05D75">
            <w:pPr>
              <w:jc w:val="center"/>
              <w:rPr>
                <w:rFonts w:ascii="Arial" w:hAnsi="Arial" w:cs="Arial"/>
                <w:bCs/>
                <w:color w:val="000000"/>
              </w:rPr>
            </w:pPr>
            <w:r w:rsidRPr="00353F06">
              <w:rPr>
                <w:rFonts w:ascii="Arial" w:hAnsi="Arial" w:cs="Arial"/>
                <w:bCs/>
                <w:color w:val="000000"/>
                <w:sz w:val="22"/>
                <w:szCs w:val="22"/>
              </w:rPr>
              <w:t>741</w:t>
            </w:r>
          </w:p>
        </w:tc>
        <w:tc>
          <w:tcPr>
            <w:tcW w:w="1208" w:type="dxa"/>
          </w:tcPr>
          <w:p w:rsidR="002212C3" w:rsidRPr="00353F06" w:rsidRDefault="002212C3" w:rsidP="00D05D75">
            <w:pPr>
              <w:jc w:val="center"/>
              <w:rPr>
                <w:rFonts w:ascii="Arial" w:hAnsi="Arial" w:cs="Arial"/>
              </w:rPr>
            </w:pPr>
            <w:r w:rsidRPr="00353F06">
              <w:rPr>
                <w:rFonts w:ascii="Arial" w:hAnsi="Arial" w:cs="Arial"/>
                <w:sz w:val="22"/>
                <w:szCs w:val="22"/>
              </w:rPr>
              <w:t>720</w:t>
            </w:r>
          </w:p>
        </w:tc>
        <w:tc>
          <w:tcPr>
            <w:tcW w:w="1208" w:type="dxa"/>
          </w:tcPr>
          <w:p w:rsidR="002212C3" w:rsidRPr="00353F06" w:rsidRDefault="002212C3" w:rsidP="00D05D75">
            <w:pPr>
              <w:jc w:val="center"/>
              <w:rPr>
                <w:rFonts w:ascii="Arial" w:hAnsi="Arial" w:cs="Arial"/>
              </w:rPr>
            </w:pPr>
            <w:r w:rsidRPr="00353F06">
              <w:rPr>
                <w:rFonts w:ascii="Arial" w:hAnsi="Arial" w:cs="Arial"/>
                <w:sz w:val="22"/>
                <w:szCs w:val="22"/>
              </w:rPr>
              <w:t>737</w:t>
            </w:r>
          </w:p>
        </w:tc>
        <w:tc>
          <w:tcPr>
            <w:tcW w:w="1208" w:type="dxa"/>
          </w:tcPr>
          <w:p w:rsidR="002212C3" w:rsidRPr="00353F06" w:rsidRDefault="002212C3" w:rsidP="00D05D75">
            <w:pPr>
              <w:jc w:val="center"/>
              <w:rPr>
                <w:rFonts w:ascii="Arial" w:hAnsi="Arial" w:cs="Arial"/>
              </w:rPr>
            </w:pPr>
            <w:r w:rsidRPr="00353F06">
              <w:rPr>
                <w:rFonts w:ascii="Arial" w:hAnsi="Arial" w:cs="Arial"/>
                <w:sz w:val="22"/>
                <w:szCs w:val="22"/>
              </w:rPr>
              <w:t>902</w:t>
            </w:r>
          </w:p>
        </w:tc>
        <w:tc>
          <w:tcPr>
            <w:tcW w:w="1208" w:type="dxa"/>
          </w:tcPr>
          <w:p w:rsidR="002212C3" w:rsidRPr="00353F06" w:rsidRDefault="002212C3" w:rsidP="00874C63">
            <w:pPr>
              <w:jc w:val="center"/>
              <w:rPr>
                <w:rFonts w:ascii="Arial" w:hAnsi="Arial" w:cs="Arial"/>
                <w:bCs/>
                <w:color w:val="000000"/>
              </w:rPr>
            </w:pPr>
            <w:r w:rsidRPr="00353F06">
              <w:rPr>
                <w:rFonts w:ascii="Arial" w:hAnsi="Arial" w:cs="Arial"/>
                <w:bCs/>
                <w:color w:val="000000"/>
                <w:sz w:val="22"/>
                <w:szCs w:val="22"/>
              </w:rPr>
              <w:t>721</w:t>
            </w:r>
          </w:p>
        </w:tc>
      </w:tr>
      <w:tr w:rsidR="002212C3" w:rsidRPr="00353F06" w:rsidTr="00D05D75">
        <w:trPr>
          <w:jc w:val="center"/>
        </w:trPr>
        <w:tc>
          <w:tcPr>
            <w:tcW w:w="2194" w:type="dxa"/>
          </w:tcPr>
          <w:p w:rsidR="002212C3" w:rsidRPr="00353F06" w:rsidRDefault="002212C3" w:rsidP="00EE4D10">
            <w:pPr>
              <w:jc w:val="both"/>
              <w:rPr>
                <w:rFonts w:ascii="Arial" w:hAnsi="Arial" w:cs="Arial"/>
                <w:bCs/>
                <w:color w:val="000000"/>
              </w:rPr>
            </w:pPr>
            <w:r w:rsidRPr="00353F06">
              <w:rPr>
                <w:rFonts w:ascii="Arial" w:hAnsi="Arial" w:cs="Arial"/>
                <w:bCs/>
                <w:color w:val="000000"/>
                <w:sz w:val="22"/>
                <w:szCs w:val="22"/>
              </w:rPr>
              <w:t>Doktora tezi</w:t>
            </w:r>
          </w:p>
        </w:tc>
        <w:tc>
          <w:tcPr>
            <w:tcW w:w="1208" w:type="dxa"/>
          </w:tcPr>
          <w:p w:rsidR="002212C3" w:rsidRPr="00353F06" w:rsidRDefault="002212C3" w:rsidP="00D05D75">
            <w:pPr>
              <w:jc w:val="center"/>
              <w:rPr>
                <w:rFonts w:ascii="Arial" w:hAnsi="Arial" w:cs="Arial"/>
                <w:bCs/>
                <w:color w:val="000000"/>
              </w:rPr>
            </w:pPr>
            <w:r w:rsidRPr="00353F06">
              <w:rPr>
                <w:rFonts w:ascii="Arial" w:hAnsi="Arial" w:cs="Arial"/>
                <w:bCs/>
                <w:color w:val="000000"/>
                <w:sz w:val="22"/>
                <w:szCs w:val="22"/>
              </w:rPr>
              <w:t>177</w:t>
            </w:r>
          </w:p>
        </w:tc>
        <w:tc>
          <w:tcPr>
            <w:tcW w:w="1208" w:type="dxa"/>
          </w:tcPr>
          <w:p w:rsidR="002212C3" w:rsidRPr="00353F06" w:rsidRDefault="002212C3" w:rsidP="00D05D75">
            <w:pPr>
              <w:jc w:val="center"/>
              <w:rPr>
                <w:rFonts w:ascii="Arial" w:hAnsi="Arial" w:cs="Arial"/>
              </w:rPr>
            </w:pPr>
            <w:r w:rsidRPr="00353F06">
              <w:rPr>
                <w:rFonts w:ascii="Arial" w:hAnsi="Arial" w:cs="Arial"/>
                <w:sz w:val="22"/>
                <w:szCs w:val="22"/>
              </w:rPr>
              <w:t>197</w:t>
            </w:r>
          </w:p>
        </w:tc>
        <w:tc>
          <w:tcPr>
            <w:tcW w:w="1208" w:type="dxa"/>
          </w:tcPr>
          <w:p w:rsidR="002212C3" w:rsidRPr="00353F06" w:rsidRDefault="002212C3" w:rsidP="00D05D75">
            <w:pPr>
              <w:jc w:val="center"/>
              <w:rPr>
                <w:rFonts w:ascii="Arial" w:hAnsi="Arial" w:cs="Arial"/>
              </w:rPr>
            </w:pPr>
            <w:r w:rsidRPr="00353F06">
              <w:rPr>
                <w:rFonts w:ascii="Arial" w:hAnsi="Arial" w:cs="Arial"/>
                <w:sz w:val="22"/>
                <w:szCs w:val="22"/>
              </w:rPr>
              <w:t>178</w:t>
            </w:r>
          </w:p>
        </w:tc>
        <w:tc>
          <w:tcPr>
            <w:tcW w:w="1208" w:type="dxa"/>
          </w:tcPr>
          <w:p w:rsidR="002212C3" w:rsidRPr="00353F06" w:rsidRDefault="002212C3" w:rsidP="00D05D75">
            <w:pPr>
              <w:jc w:val="center"/>
              <w:rPr>
                <w:rFonts w:ascii="Arial" w:hAnsi="Arial" w:cs="Arial"/>
              </w:rPr>
            </w:pPr>
            <w:r w:rsidRPr="00353F06">
              <w:rPr>
                <w:rFonts w:ascii="Arial" w:hAnsi="Arial" w:cs="Arial"/>
                <w:sz w:val="22"/>
                <w:szCs w:val="22"/>
              </w:rPr>
              <w:t>227</w:t>
            </w:r>
          </w:p>
        </w:tc>
        <w:tc>
          <w:tcPr>
            <w:tcW w:w="1208" w:type="dxa"/>
          </w:tcPr>
          <w:p w:rsidR="002212C3" w:rsidRPr="00353F06" w:rsidRDefault="002212C3" w:rsidP="00874C63">
            <w:pPr>
              <w:jc w:val="center"/>
              <w:rPr>
                <w:rFonts w:ascii="Arial" w:hAnsi="Arial" w:cs="Arial"/>
                <w:bCs/>
                <w:color w:val="000000"/>
              </w:rPr>
            </w:pPr>
            <w:r w:rsidRPr="00353F06">
              <w:rPr>
                <w:rFonts w:ascii="Arial" w:hAnsi="Arial" w:cs="Arial"/>
                <w:bCs/>
                <w:color w:val="000000"/>
                <w:sz w:val="22"/>
                <w:szCs w:val="22"/>
              </w:rPr>
              <w:t>267</w:t>
            </w:r>
          </w:p>
        </w:tc>
      </w:tr>
      <w:tr w:rsidR="002212C3" w:rsidRPr="00353F06" w:rsidTr="00D05D75">
        <w:trPr>
          <w:jc w:val="center"/>
        </w:trPr>
        <w:tc>
          <w:tcPr>
            <w:tcW w:w="2194" w:type="dxa"/>
          </w:tcPr>
          <w:p w:rsidR="002212C3" w:rsidRPr="00353F06" w:rsidRDefault="002212C3" w:rsidP="00EE4D10">
            <w:pPr>
              <w:jc w:val="both"/>
              <w:rPr>
                <w:rFonts w:ascii="Arial" w:hAnsi="Arial" w:cs="Arial"/>
                <w:bCs/>
                <w:color w:val="000000"/>
              </w:rPr>
            </w:pPr>
            <w:r w:rsidRPr="00353F06">
              <w:rPr>
                <w:rFonts w:ascii="Arial" w:hAnsi="Arial" w:cs="Arial"/>
                <w:bCs/>
                <w:color w:val="000000"/>
                <w:sz w:val="22"/>
                <w:szCs w:val="22"/>
              </w:rPr>
              <w:t>Toplam tez sayısı</w:t>
            </w:r>
          </w:p>
        </w:tc>
        <w:tc>
          <w:tcPr>
            <w:tcW w:w="1208" w:type="dxa"/>
          </w:tcPr>
          <w:p w:rsidR="002212C3" w:rsidRPr="00353F06" w:rsidRDefault="002212C3" w:rsidP="00D05D75">
            <w:pPr>
              <w:jc w:val="center"/>
              <w:rPr>
                <w:rFonts w:ascii="Arial" w:hAnsi="Arial" w:cs="Arial"/>
                <w:bCs/>
                <w:color w:val="000000"/>
              </w:rPr>
            </w:pPr>
            <w:r w:rsidRPr="00353F06">
              <w:rPr>
                <w:rFonts w:ascii="Arial" w:hAnsi="Arial" w:cs="Arial"/>
                <w:bCs/>
                <w:color w:val="000000"/>
                <w:sz w:val="22"/>
                <w:szCs w:val="22"/>
              </w:rPr>
              <w:t>918</w:t>
            </w:r>
          </w:p>
        </w:tc>
        <w:tc>
          <w:tcPr>
            <w:tcW w:w="1208" w:type="dxa"/>
          </w:tcPr>
          <w:p w:rsidR="002212C3" w:rsidRPr="00353F06" w:rsidRDefault="002212C3" w:rsidP="00D05D75">
            <w:pPr>
              <w:jc w:val="center"/>
              <w:rPr>
                <w:rFonts w:ascii="Arial" w:hAnsi="Arial" w:cs="Arial"/>
              </w:rPr>
            </w:pPr>
            <w:r w:rsidRPr="00353F06">
              <w:rPr>
                <w:rFonts w:ascii="Arial" w:hAnsi="Arial" w:cs="Arial"/>
                <w:sz w:val="22"/>
                <w:szCs w:val="22"/>
              </w:rPr>
              <w:t>917</w:t>
            </w:r>
          </w:p>
        </w:tc>
        <w:tc>
          <w:tcPr>
            <w:tcW w:w="1208" w:type="dxa"/>
          </w:tcPr>
          <w:p w:rsidR="002212C3" w:rsidRPr="00353F06" w:rsidRDefault="002212C3" w:rsidP="00D05D75">
            <w:pPr>
              <w:jc w:val="center"/>
              <w:rPr>
                <w:rFonts w:ascii="Arial" w:hAnsi="Arial" w:cs="Arial"/>
              </w:rPr>
            </w:pPr>
            <w:r w:rsidRPr="00353F06">
              <w:rPr>
                <w:rFonts w:ascii="Arial" w:hAnsi="Arial" w:cs="Arial"/>
                <w:sz w:val="22"/>
                <w:szCs w:val="22"/>
              </w:rPr>
              <w:t>915</w:t>
            </w:r>
          </w:p>
        </w:tc>
        <w:tc>
          <w:tcPr>
            <w:tcW w:w="1208" w:type="dxa"/>
          </w:tcPr>
          <w:p w:rsidR="002212C3" w:rsidRPr="00353F06" w:rsidRDefault="002212C3" w:rsidP="00D05D75">
            <w:pPr>
              <w:jc w:val="center"/>
              <w:rPr>
                <w:rFonts w:ascii="Arial" w:hAnsi="Arial" w:cs="Arial"/>
              </w:rPr>
            </w:pPr>
            <w:r w:rsidRPr="00353F06">
              <w:rPr>
                <w:rFonts w:ascii="Arial" w:hAnsi="Arial" w:cs="Arial"/>
                <w:sz w:val="22"/>
                <w:szCs w:val="22"/>
              </w:rPr>
              <w:t>1.129</w:t>
            </w:r>
          </w:p>
        </w:tc>
        <w:tc>
          <w:tcPr>
            <w:tcW w:w="1208" w:type="dxa"/>
          </w:tcPr>
          <w:p w:rsidR="002212C3" w:rsidRPr="00353F06" w:rsidRDefault="002212C3" w:rsidP="00874C63">
            <w:pPr>
              <w:jc w:val="center"/>
              <w:rPr>
                <w:rFonts w:ascii="Arial" w:hAnsi="Arial" w:cs="Arial"/>
                <w:bCs/>
                <w:color w:val="000000"/>
              </w:rPr>
            </w:pPr>
            <w:r w:rsidRPr="00353F06">
              <w:rPr>
                <w:rFonts w:ascii="Arial" w:hAnsi="Arial" w:cs="Arial"/>
                <w:bCs/>
                <w:color w:val="000000"/>
                <w:sz w:val="22"/>
                <w:szCs w:val="22"/>
              </w:rPr>
              <w:t>988</w:t>
            </w:r>
          </w:p>
        </w:tc>
      </w:tr>
    </w:tbl>
    <w:p w:rsidR="002212C3" w:rsidRPr="00353F06" w:rsidRDefault="002212C3" w:rsidP="00EE4D10">
      <w:pPr>
        <w:jc w:val="center"/>
        <w:rPr>
          <w:rFonts w:ascii="Arial" w:hAnsi="Arial" w:cs="Arial"/>
          <w:b/>
          <w:bCs/>
          <w:sz w:val="22"/>
          <w:szCs w:val="22"/>
        </w:rPr>
      </w:pPr>
    </w:p>
    <w:p w:rsidR="002212C3" w:rsidRDefault="002212C3" w:rsidP="00EE4D10">
      <w:pPr>
        <w:jc w:val="center"/>
        <w:rPr>
          <w:rFonts w:ascii="Arial" w:hAnsi="Arial" w:cs="Arial"/>
          <w:b/>
          <w:bCs/>
          <w:sz w:val="22"/>
          <w:szCs w:val="22"/>
        </w:rPr>
      </w:pPr>
    </w:p>
    <w:p w:rsidR="002212C3" w:rsidRPr="00353F06" w:rsidRDefault="002212C3" w:rsidP="00EE4D10">
      <w:pPr>
        <w:jc w:val="center"/>
        <w:rPr>
          <w:rFonts w:ascii="Arial" w:hAnsi="Arial" w:cs="Arial"/>
          <w:b/>
          <w:bCs/>
          <w:sz w:val="22"/>
          <w:szCs w:val="22"/>
        </w:rPr>
      </w:pPr>
    </w:p>
    <w:p w:rsidR="002212C3" w:rsidRPr="00353F06" w:rsidRDefault="002212C3" w:rsidP="00EE4D10">
      <w:pPr>
        <w:spacing w:line="360" w:lineRule="auto"/>
        <w:jc w:val="center"/>
        <w:rPr>
          <w:rFonts w:ascii="Arial" w:hAnsi="Arial" w:cs="Arial"/>
          <w:b/>
          <w:bCs/>
          <w:sz w:val="22"/>
          <w:szCs w:val="22"/>
        </w:rPr>
      </w:pPr>
      <w:r w:rsidRPr="00353F06">
        <w:rPr>
          <w:rFonts w:ascii="Arial" w:hAnsi="Arial" w:cs="Arial"/>
          <w:b/>
          <w:bCs/>
          <w:sz w:val="22"/>
          <w:szCs w:val="22"/>
        </w:rPr>
        <w:t xml:space="preserve">Tablo </w:t>
      </w:r>
      <w:proofErr w:type="gramStart"/>
      <w:r w:rsidRPr="00353F06">
        <w:rPr>
          <w:rFonts w:ascii="Arial" w:hAnsi="Arial" w:cs="Arial"/>
          <w:b/>
          <w:bCs/>
          <w:sz w:val="22"/>
          <w:szCs w:val="22"/>
        </w:rPr>
        <w:t>10.4</w:t>
      </w:r>
      <w:proofErr w:type="gramEnd"/>
      <w:r w:rsidRPr="00353F06">
        <w:rPr>
          <w:rFonts w:ascii="Arial" w:hAnsi="Arial" w:cs="Arial"/>
          <w:b/>
          <w:bCs/>
          <w:sz w:val="22"/>
          <w:szCs w:val="22"/>
        </w:rPr>
        <w:t>: Mezuniyet not ortalamaları (4,00 üzerinden)</w:t>
      </w:r>
    </w:p>
    <w:tbl>
      <w:tblPr>
        <w:tblW w:w="8336" w:type="dxa"/>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9"/>
        <w:gridCol w:w="992"/>
        <w:gridCol w:w="992"/>
        <w:gridCol w:w="993"/>
        <w:gridCol w:w="1134"/>
        <w:gridCol w:w="906"/>
      </w:tblGrid>
      <w:tr w:rsidR="002212C3" w:rsidRPr="00353F06" w:rsidTr="00266DC4">
        <w:trPr>
          <w:jc w:val="center"/>
        </w:trPr>
        <w:tc>
          <w:tcPr>
            <w:tcW w:w="3319" w:type="dxa"/>
          </w:tcPr>
          <w:p w:rsidR="002212C3" w:rsidRPr="00353F06" w:rsidRDefault="002212C3" w:rsidP="00EE4D10">
            <w:pPr>
              <w:rPr>
                <w:rFonts w:ascii="Arial" w:hAnsi="Arial" w:cs="Arial"/>
              </w:rPr>
            </w:pPr>
          </w:p>
        </w:tc>
        <w:tc>
          <w:tcPr>
            <w:tcW w:w="992" w:type="dxa"/>
          </w:tcPr>
          <w:p w:rsidR="002212C3" w:rsidRPr="00353F06" w:rsidRDefault="002212C3" w:rsidP="007E6661">
            <w:pPr>
              <w:jc w:val="center"/>
              <w:rPr>
                <w:rFonts w:ascii="Arial" w:hAnsi="Arial" w:cs="Arial"/>
                <w:b/>
              </w:rPr>
            </w:pPr>
            <w:r w:rsidRPr="00353F06">
              <w:rPr>
                <w:rFonts w:ascii="Arial" w:hAnsi="Arial" w:cs="Arial"/>
                <w:b/>
                <w:sz w:val="22"/>
                <w:szCs w:val="22"/>
              </w:rPr>
              <w:t>2007</w:t>
            </w:r>
          </w:p>
        </w:tc>
        <w:tc>
          <w:tcPr>
            <w:tcW w:w="992" w:type="dxa"/>
          </w:tcPr>
          <w:p w:rsidR="002212C3" w:rsidRPr="00353F06" w:rsidRDefault="002212C3" w:rsidP="007E6661">
            <w:pPr>
              <w:jc w:val="center"/>
              <w:rPr>
                <w:rFonts w:ascii="Arial" w:hAnsi="Arial" w:cs="Arial"/>
                <w:b/>
              </w:rPr>
            </w:pPr>
            <w:r w:rsidRPr="00353F06">
              <w:rPr>
                <w:rFonts w:ascii="Arial" w:hAnsi="Arial" w:cs="Arial"/>
                <w:b/>
                <w:sz w:val="22"/>
                <w:szCs w:val="22"/>
              </w:rPr>
              <w:t>2008</w:t>
            </w:r>
          </w:p>
        </w:tc>
        <w:tc>
          <w:tcPr>
            <w:tcW w:w="993" w:type="dxa"/>
          </w:tcPr>
          <w:p w:rsidR="002212C3" w:rsidRPr="00353F06" w:rsidRDefault="002212C3" w:rsidP="007E6661">
            <w:pPr>
              <w:jc w:val="center"/>
              <w:rPr>
                <w:rFonts w:ascii="Arial" w:hAnsi="Arial" w:cs="Arial"/>
                <w:b/>
              </w:rPr>
            </w:pPr>
            <w:r w:rsidRPr="00353F06">
              <w:rPr>
                <w:rFonts w:ascii="Arial" w:hAnsi="Arial" w:cs="Arial"/>
                <w:b/>
                <w:sz w:val="22"/>
                <w:szCs w:val="22"/>
              </w:rPr>
              <w:t>2009</w:t>
            </w:r>
          </w:p>
        </w:tc>
        <w:tc>
          <w:tcPr>
            <w:tcW w:w="1134" w:type="dxa"/>
          </w:tcPr>
          <w:p w:rsidR="002212C3" w:rsidRPr="00353F06" w:rsidRDefault="002212C3" w:rsidP="007E6661">
            <w:pPr>
              <w:jc w:val="center"/>
              <w:rPr>
                <w:rFonts w:ascii="Arial" w:hAnsi="Arial" w:cs="Arial"/>
                <w:b/>
              </w:rPr>
            </w:pPr>
            <w:r w:rsidRPr="00353F06">
              <w:rPr>
                <w:rFonts w:ascii="Arial" w:hAnsi="Arial" w:cs="Arial"/>
                <w:b/>
                <w:sz w:val="22"/>
                <w:szCs w:val="22"/>
              </w:rPr>
              <w:t>2010</w:t>
            </w:r>
          </w:p>
        </w:tc>
        <w:tc>
          <w:tcPr>
            <w:tcW w:w="906" w:type="dxa"/>
          </w:tcPr>
          <w:p w:rsidR="002212C3" w:rsidRPr="00353F06" w:rsidRDefault="002212C3" w:rsidP="00874C63">
            <w:pPr>
              <w:jc w:val="center"/>
              <w:rPr>
                <w:rFonts w:ascii="Arial" w:hAnsi="Arial" w:cs="Arial"/>
                <w:b/>
              </w:rPr>
            </w:pPr>
            <w:r w:rsidRPr="00353F06">
              <w:rPr>
                <w:rFonts w:ascii="Arial" w:hAnsi="Arial" w:cs="Arial"/>
                <w:b/>
                <w:sz w:val="22"/>
                <w:szCs w:val="22"/>
              </w:rPr>
              <w:t>2011</w:t>
            </w:r>
          </w:p>
        </w:tc>
      </w:tr>
      <w:tr w:rsidR="002212C3" w:rsidRPr="00353F06" w:rsidTr="00266DC4">
        <w:trPr>
          <w:jc w:val="center"/>
        </w:trPr>
        <w:tc>
          <w:tcPr>
            <w:tcW w:w="3319" w:type="dxa"/>
          </w:tcPr>
          <w:p w:rsidR="002212C3" w:rsidRPr="00353F06" w:rsidRDefault="002212C3" w:rsidP="00EE4D10">
            <w:pPr>
              <w:rPr>
                <w:rFonts w:ascii="Arial" w:hAnsi="Arial" w:cs="Arial"/>
              </w:rPr>
            </w:pPr>
            <w:r w:rsidRPr="00353F06">
              <w:rPr>
                <w:rFonts w:ascii="Arial" w:hAnsi="Arial" w:cs="Arial"/>
                <w:sz w:val="22"/>
                <w:szCs w:val="22"/>
              </w:rPr>
              <w:t>Ön lisans</w:t>
            </w:r>
          </w:p>
        </w:tc>
        <w:tc>
          <w:tcPr>
            <w:tcW w:w="992" w:type="dxa"/>
          </w:tcPr>
          <w:p w:rsidR="002212C3" w:rsidRPr="00353F06" w:rsidRDefault="002212C3" w:rsidP="007E6661">
            <w:pPr>
              <w:jc w:val="center"/>
              <w:rPr>
                <w:rFonts w:ascii="Arial" w:hAnsi="Arial" w:cs="Arial"/>
              </w:rPr>
            </w:pPr>
            <w:r w:rsidRPr="00353F06">
              <w:rPr>
                <w:rFonts w:ascii="Arial" w:hAnsi="Arial" w:cs="Arial"/>
                <w:sz w:val="22"/>
                <w:szCs w:val="22"/>
              </w:rPr>
              <w:t>2,44</w:t>
            </w:r>
          </w:p>
        </w:tc>
        <w:tc>
          <w:tcPr>
            <w:tcW w:w="992" w:type="dxa"/>
          </w:tcPr>
          <w:p w:rsidR="002212C3" w:rsidRPr="00353F06" w:rsidRDefault="002212C3" w:rsidP="007E6661">
            <w:pPr>
              <w:jc w:val="center"/>
              <w:rPr>
                <w:rFonts w:ascii="Arial" w:hAnsi="Arial" w:cs="Arial"/>
              </w:rPr>
            </w:pPr>
            <w:r w:rsidRPr="00353F06">
              <w:rPr>
                <w:rFonts w:ascii="Arial" w:hAnsi="Arial" w:cs="Arial"/>
                <w:sz w:val="22"/>
                <w:szCs w:val="22"/>
              </w:rPr>
              <w:t>2,40</w:t>
            </w:r>
          </w:p>
        </w:tc>
        <w:tc>
          <w:tcPr>
            <w:tcW w:w="993" w:type="dxa"/>
          </w:tcPr>
          <w:p w:rsidR="002212C3" w:rsidRPr="00353F06" w:rsidRDefault="002212C3" w:rsidP="007E6661">
            <w:pPr>
              <w:jc w:val="center"/>
              <w:rPr>
                <w:rFonts w:ascii="Arial" w:hAnsi="Arial" w:cs="Arial"/>
              </w:rPr>
            </w:pPr>
            <w:r w:rsidRPr="00353F06">
              <w:rPr>
                <w:rFonts w:ascii="Arial" w:hAnsi="Arial" w:cs="Arial"/>
                <w:sz w:val="22"/>
                <w:szCs w:val="22"/>
              </w:rPr>
              <w:t>2,61</w:t>
            </w:r>
          </w:p>
        </w:tc>
        <w:tc>
          <w:tcPr>
            <w:tcW w:w="1134" w:type="dxa"/>
            <w:vAlign w:val="center"/>
          </w:tcPr>
          <w:p w:rsidR="002212C3" w:rsidRPr="00353F06" w:rsidRDefault="002212C3" w:rsidP="007E6661">
            <w:pPr>
              <w:ind w:left="-61" w:right="-108"/>
              <w:jc w:val="center"/>
              <w:rPr>
                <w:rFonts w:ascii="Arial" w:hAnsi="Arial" w:cs="Arial"/>
              </w:rPr>
            </w:pPr>
            <w:r w:rsidRPr="00353F06">
              <w:rPr>
                <w:rFonts w:ascii="Arial" w:hAnsi="Arial" w:cs="Arial"/>
                <w:sz w:val="22"/>
                <w:szCs w:val="22"/>
              </w:rPr>
              <w:t>2,46</w:t>
            </w:r>
          </w:p>
        </w:tc>
        <w:tc>
          <w:tcPr>
            <w:tcW w:w="906" w:type="dxa"/>
          </w:tcPr>
          <w:p w:rsidR="002212C3" w:rsidRPr="00353F06" w:rsidRDefault="002212C3" w:rsidP="00874C63">
            <w:pPr>
              <w:jc w:val="center"/>
              <w:rPr>
                <w:rFonts w:ascii="Arial" w:hAnsi="Arial" w:cs="Arial"/>
              </w:rPr>
            </w:pPr>
            <w:r w:rsidRPr="00353F06">
              <w:rPr>
                <w:rFonts w:ascii="Arial" w:hAnsi="Arial" w:cs="Arial"/>
                <w:sz w:val="22"/>
                <w:szCs w:val="22"/>
              </w:rPr>
              <w:t>2,49</w:t>
            </w:r>
          </w:p>
        </w:tc>
      </w:tr>
      <w:tr w:rsidR="002212C3" w:rsidRPr="00353F06" w:rsidTr="00266DC4">
        <w:trPr>
          <w:jc w:val="center"/>
        </w:trPr>
        <w:tc>
          <w:tcPr>
            <w:tcW w:w="3319" w:type="dxa"/>
          </w:tcPr>
          <w:p w:rsidR="002212C3" w:rsidRPr="00353F06" w:rsidRDefault="002212C3" w:rsidP="00EE4D10">
            <w:pPr>
              <w:rPr>
                <w:rFonts w:ascii="Arial" w:hAnsi="Arial" w:cs="Arial"/>
              </w:rPr>
            </w:pPr>
            <w:r w:rsidRPr="00353F06">
              <w:rPr>
                <w:rFonts w:ascii="Arial" w:hAnsi="Arial" w:cs="Arial"/>
                <w:sz w:val="22"/>
                <w:szCs w:val="22"/>
              </w:rPr>
              <w:t>Lisans</w:t>
            </w:r>
          </w:p>
        </w:tc>
        <w:tc>
          <w:tcPr>
            <w:tcW w:w="992" w:type="dxa"/>
          </w:tcPr>
          <w:p w:rsidR="002212C3" w:rsidRPr="00353F06" w:rsidRDefault="002212C3" w:rsidP="007E6661">
            <w:pPr>
              <w:jc w:val="center"/>
              <w:rPr>
                <w:rFonts w:ascii="Arial" w:hAnsi="Arial" w:cs="Arial"/>
              </w:rPr>
            </w:pPr>
            <w:r w:rsidRPr="00353F06">
              <w:rPr>
                <w:rFonts w:ascii="Arial" w:hAnsi="Arial" w:cs="Arial"/>
                <w:sz w:val="22"/>
                <w:szCs w:val="22"/>
              </w:rPr>
              <w:t>2,80</w:t>
            </w:r>
          </w:p>
        </w:tc>
        <w:tc>
          <w:tcPr>
            <w:tcW w:w="992" w:type="dxa"/>
          </w:tcPr>
          <w:p w:rsidR="002212C3" w:rsidRPr="00353F06" w:rsidRDefault="002212C3" w:rsidP="007E6661">
            <w:pPr>
              <w:jc w:val="center"/>
              <w:rPr>
                <w:rFonts w:ascii="Arial" w:hAnsi="Arial" w:cs="Arial"/>
              </w:rPr>
            </w:pPr>
            <w:r w:rsidRPr="00353F06">
              <w:rPr>
                <w:rFonts w:ascii="Arial" w:hAnsi="Arial" w:cs="Arial"/>
                <w:sz w:val="22"/>
                <w:szCs w:val="22"/>
              </w:rPr>
              <w:t>2,80</w:t>
            </w:r>
          </w:p>
        </w:tc>
        <w:tc>
          <w:tcPr>
            <w:tcW w:w="993" w:type="dxa"/>
          </w:tcPr>
          <w:p w:rsidR="002212C3" w:rsidRPr="00353F06" w:rsidRDefault="002212C3" w:rsidP="007E6661">
            <w:pPr>
              <w:jc w:val="center"/>
              <w:rPr>
                <w:rFonts w:ascii="Arial" w:hAnsi="Arial" w:cs="Arial"/>
              </w:rPr>
            </w:pPr>
            <w:r w:rsidRPr="00353F06">
              <w:rPr>
                <w:rFonts w:ascii="Arial" w:hAnsi="Arial" w:cs="Arial"/>
                <w:sz w:val="22"/>
                <w:szCs w:val="22"/>
              </w:rPr>
              <w:t>2,81</w:t>
            </w:r>
          </w:p>
        </w:tc>
        <w:tc>
          <w:tcPr>
            <w:tcW w:w="1134" w:type="dxa"/>
            <w:vAlign w:val="center"/>
          </w:tcPr>
          <w:p w:rsidR="002212C3" w:rsidRPr="00353F06" w:rsidRDefault="002212C3" w:rsidP="007E6661">
            <w:pPr>
              <w:ind w:left="-61" w:right="-108"/>
              <w:jc w:val="center"/>
              <w:rPr>
                <w:rFonts w:ascii="Arial" w:hAnsi="Arial" w:cs="Arial"/>
              </w:rPr>
            </w:pPr>
            <w:r w:rsidRPr="00353F06">
              <w:rPr>
                <w:rFonts w:ascii="Arial" w:hAnsi="Arial" w:cs="Arial"/>
                <w:sz w:val="22"/>
                <w:szCs w:val="22"/>
              </w:rPr>
              <w:t>2,81</w:t>
            </w:r>
          </w:p>
        </w:tc>
        <w:tc>
          <w:tcPr>
            <w:tcW w:w="906" w:type="dxa"/>
          </w:tcPr>
          <w:p w:rsidR="002212C3" w:rsidRPr="00353F06" w:rsidRDefault="002212C3" w:rsidP="00874C63">
            <w:pPr>
              <w:jc w:val="center"/>
              <w:rPr>
                <w:rFonts w:ascii="Arial" w:hAnsi="Arial" w:cs="Arial"/>
              </w:rPr>
            </w:pPr>
            <w:r w:rsidRPr="00353F06">
              <w:rPr>
                <w:rFonts w:ascii="Arial" w:hAnsi="Arial" w:cs="Arial"/>
                <w:sz w:val="22"/>
                <w:szCs w:val="22"/>
              </w:rPr>
              <w:t>2,84</w:t>
            </w:r>
          </w:p>
        </w:tc>
      </w:tr>
      <w:tr w:rsidR="002212C3" w:rsidRPr="00353F06" w:rsidTr="00266DC4">
        <w:trPr>
          <w:jc w:val="center"/>
        </w:trPr>
        <w:tc>
          <w:tcPr>
            <w:tcW w:w="3319" w:type="dxa"/>
          </w:tcPr>
          <w:p w:rsidR="002212C3" w:rsidRPr="00353F06" w:rsidRDefault="002212C3" w:rsidP="00EE4D10">
            <w:pPr>
              <w:rPr>
                <w:rFonts w:ascii="Arial" w:hAnsi="Arial" w:cs="Arial"/>
              </w:rPr>
            </w:pPr>
            <w:r w:rsidRPr="00353F06">
              <w:rPr>
                <w:rFonts w:ascii="Arial" w:hAnsi="Arial" w:cs="Arial"/>
                <w:sz w:val="22"/>
                <w:szCs w:val="22"/>
              </w:rPr>
              <w:t>Yüksek lisans (tezli)</w:t>
            </w:r>
          </w:p>
        </w:tc>
        <w:tc>
          <w:tcPr>
            <w:tcW w:w="992" w:type="dxa"/>
          </w:tcPr>
          <w:p w:rsidR="002212C3" w:rsidRPr="00353F06" w:rsidRDefault="002212C3" w:rsidP="007E6661">
            <w:pPr>
              <w:jc w:val="center"/>
              <w:rPr>
                <w:rFonts w:ascii="Arial" w:hAnsi="Arial" w:cs="Arial"/>
              </w:rPr>
            </w:pPr>
            <w:r w:rsidRPr="00353F06">
              <w:rPr>
                <w:rFonts w:ascii="Arial" w:hAnsi="Arial" w:cs="Arial"/>
                <w:sz w:val="22"/>
                <w:szCs w:val="22"/>
              </w:rPr>
              <w:t>3,43</w:t>
            </w:r>
          </w:p>
        </w:tc>
        <w:tc>
          <w:tcPr>
            <w:tcW w:w="992" w:type="dxa"/>
          </w:tcPr>
          <w:p w:rsidR="002212C3" w:rsidRPr="00353F06" w:rsidRDefault="002212C3" w:rsidP="007E6661">
            <w:pPr>
              <w:jc w:val="center"/>
              <w:rPr>
                <w:rFonts w:ascii="Arial" w:hAnsi="Arial" w:cs="Arial"/>
              </w:rPr>
            </w:pPr>
            <w:r w:rsidRPr="00353F06">
              <w:rPr>
                <w:rFonts w:ascii="Arial" w:hAnsi="Arial" w:cs="Arial"/>
                <w:sz w:val="22"/>
                <w:szCs w:val="22"/>
              </w:rPr>
              <w:t>3,44</w:t>
            </w:r>
          </w:p>
        </w:tc>
        <w:tc>
          <w:tcPr>
            <w:tcW w:w="993" w:type="dxa"/>
          </w:tcPr>
          <w:p w:rsidR="002212C3" w:rsidRPr="00353F06" w:rsidRDefault="002212C3" w:rsidP="007E6661">
            <w:pPr>
              <w:jc w:val="center"/>
              <w:rPr>
                <w:rFonts w:ascii="Arial" w:hAnsi="Arial" w:cs="Arial"/>
              </w:rPr>
            </w:pPr>
            <w:r w:rsidRPr="00353F06">
              <w:rPr>
                <w:rFonts w:ascii="Arial" w:hAnsi="Arial" w:cs="Arial"/>
                <w:sz w:val="22"/>
                <w:szCs w:val="22"/>
              </w:rPr>
              <w:t>3,43</w:t>
            </w:r>
          </w:p>
        </w:tc>
        <w:tc>
          <w:tcPr>
            <w:tcW w:w="1134" w:type="dxa"/>
            <w:vAlign w:val="center"/>
          </w:tcPr>
          <w:p w:rsidR="002212C3" w:rsidRPr="00353F06" w:rsidRDefault="002212C3" w:rsidP="007E6661">
            <w:pPr>
              <w:ind w:left="-61" w:right="-108"/>
              <w:jc w:val="center"/>
              <w:rPr>
                <w:rFonts w:ascii="Arial" w:hAnsi="Arial" w:cs="Arial"/>
              </w:rPr>
            </w:pPr>
            <w:r w:rsidRPr="00353F06">
              <w:rPr>
                <w:rFonts w:ascii="Arial" w:hAnsi="Arial" w:cs="Arial"/>
                <w:sz w:val="22"/>
                <w:szCs w:val="22"/>
              </w:rPr>
              <w:t>3,42</w:t>
            </w:r>
          </w:p>
        </w:tc>
        <w:tc>
          <w:tcPr>
            <w:tcW w:w="906" w:type="dxa"/>
          </w:tcPr>
          <w:p w:rsidR="002212C3" w:rsidRPr="00353F06" w:rsidRDefault="002212C3" w:rsidP="00874C63">
            <w:pPr>
              <w:jc w:val="center"/>
              <w:rPr>
                <w:rFonts w:ascii="Arial" w:hAnsi="Arial" w:cs="Arial"/>
              </w:rPr>
            </w:pPr>
            <w:r w:rsidRPr="00353F06">
              <w:rPr>
                <w:rFonts w:ascii="Arial" w:hAnsi="Arial" w:cs="Arial"/>
                <w:sz w:val="22"/>
                <w:szCs w:val="22"/>
              </w:rPr>
              <w:t>3,49</w:t>
            </w:r>
          </w:p>
        </w:tc>
      </w:tr>
      <w:tr w:rsidR="002212C3" w:rsidRPr="00353F06" w:rsidTr="00266DC4">
        <w:trPr>
          <w:jc w:val="center"/>
        </w:trPr>
        <w:tc>
          <w:tcPr>
            <w:tcW w:w="3319" w:type="dxa"/>
          </w:tcPr>
          <w:p w:rsidR="002212C3" w:rsidRPr="00353F06" w:rsidRDefault="002212C3" w:rsidP="00266DC4">
            <w:pPr>
              <w:rPr>
                <w:rFonts w:ascii="Arial" w:hAnsi="Arial" w:cs="Arial"/>
              </w:rPr>
            </w:pPr>
            <w:r w:rsidRPr="00353F06">
              <w:rPr>
                <w:rFonts w:ascii="Arial" w:hAnsi="Arial" w:cs="Arial"/>
                <w:sz w:val="22"/>
                <w:szCs w:val="22"/>
              </w:rPr>
              <w:t>Yüksek lisans (II. öğretim)</w:t>
            </w:r>
          </w:p>
        </w:tc>
        <w:tc>
          <w:tcPr>
            <w:tcW w:w="992" w:type="dxa"/>
          </w:tcPr>
          <w:p w:rsidR="002212C3" w:rsidRPr="00353F06" w:rsidRDefault="002212C3" w:rsidP="007E6661">
            <w:pPr>
              <w:jc w:val="center"/>
              <w:rPr>
                <w:rFonts w:ascii="Arial" w:hAnsi="Arial" w:cs="Arial"/>
              </w:rPr>
            </w:pPr>
            <w:r w:rsidRPr="00353F06">
              <w:rPr>
                <w:rFonts w:ascii="Arial" w:hAnsi="Arial" w:cs="Arial"/>
                <w:sz w:val="22"/>
                <w:szCs w:val="22"/>
              </w:rPr>
              <w:t>-</w:t>
            </w:r>
          </w:p>
        </w:tc>
        <w:tc>
          <w:tcPr>
            <w:tcW w:w="992" w:type="dxa"/>
          </w:tcPr>
          <w:p w:rsidR="002212C3" w:rsidRPr="00353F06" w:rsidRDefault="002212C3" w:rsidP="007E6661">
            <w:pPr>
              <w:jc w:val="center"/>
              <w:rPr>
                <w:rFonts w:ascii="Arial" w:hAnsi="Arial" w:cs="Arial"/>
              </w:rPr>
            </w:pPr>
            <w:r w:rsidRPr="00353F06">
              <w:rPr>
                <w:rFonts w:ascii="Arial" w:hAnsi="Arial" w:cs="Arial"/>
                <w:sz w:val="22"/>
                <w:szCs w:val="22"/>
              </w:rPr>
              <w:t>-</w:t>
            </w:r>
          </w:p>
        </w:tc>
        <w:tc>
          <w:tcPr>
            <w:tcW w:w="993" w:type="dxa"/>
          </w:tcPr>
          <w:p w:rsidR="002212C3" w:rsidRPr="00353F06" w:rsidRDefault="002212C3" w:rsidP="007E6661">
            <w:pPr>
              <w:jc w:val="center"/>
              <w:rPr>
                <w:rFonts w:ascii="Arial" w:hAnsi="Arial" w:cs="Arial"/>
              </w:rPr>
            </w:pPr>
            <w:r w:rsidRPr="00353F06">
              <w:rPr>
                <w:rFonts w:ascii="Arial" w:hAnsi="Arial" w:cs="Arial"/>
                <w:sz w:val="22"/>
                <w:szCs w:val="22"/>
              </w:rPr>
              <w:t>-</w:t>
            </w:r>
          </w:p>
        </w:tc>
        <w:tc>
          <w:tcPr>
            <w:tcW w:w="1134" w:type="dxa"/>
            <w:vAlign w:val="center"/>
          </w:tcPr>
          <w:p w:rsidR="002212C3" w:rsidRPr="00353F06" w:rsidRDefault="002212C3" w:rsidP="007E6661">
            <w:pPr>
              <w:ind w:left="-61" w:right="-108"/>
              <w:jc w:val="center"/>
              <w:rPr>
                <w:rFonts w:ascii="Arial" w:hAnsi="Arial" w:cs="Arial"/>
              </w:rPr>
            </w:pPr>
            <w:r w:rsidRPr="00353F06">
              <w:rPr>
                <w:rFonts w:ascii="Arial" w:hAnsi="Arial" w:cs="Arial"/>
                <w:sz w:val="22"/>
                <w:szCs w:val="22"/>
              </w:rPr>
              <w:t>-</w:t>
            </w:r>
          </w:p>
        </w:tc>
        <w:tc>
          <w:tcPr>
            <w:tcW w:w="906" w:type="dxa"/>
          </w:tcPr>
          <w:p w:rsidR="002212C3" w:rsidRPr="00353F06" w:rsidRDefault="002212C3" w:rsidP="00874C63">
            <w:pPr>
              <w:jc w:val="center"/>
              <w:rPr>
                <w:rFonts w:ascii="Arial" w:hAnsi="Arial" w:cs="Arial"/>
              </w:rPr>
            </w:pPr>
            <w:r w:rsidRPr="00353F06">
              <w:rPr>
                <w:rFonts w:ascii="Arial" w:hAnsi="Arial" w:cs="Arial"/>
                <w:sz w:val="22"/>
                <w:szCs w:val="22"/>
              </w:rPr>
              <w:t>3,40</w:t>
            </w:r>
          </w:p>
        </w:tc>
      </w:tr>
      <w:tr w:rsidR="002212C3" w:rsidRPr="00353F06" w:rsidTr="00266DC4">
        <w:trPr>
          <w:jc w:val="center"/>
        </w:trPr>
        <w:tc>
          <w:tcPr>
            <w:tcW w:w="3319" w:type="dxa"/>
          </w:tcPr>
          <w:p w:rsidR="002212C3" w:rsidRPr="00353F06" w:rsidRDefault="002212C3" w:rsidP="00266DC4">
            <w:pPr>
              <w:rPr>
                <w:rFonts w:ascii="Arial" w:hAnsi="Arial" w:cs="Arial"/>
              </w:rPr>
            </w:pPr>
            <w:r w:rsidRPr="00353F06">
              <w:rPr>
                <w:rFonts w:ascii="Arial" w:hAnsi="Arial" w:cs="Arial"/>
                <w:sz w:val="22"/>
                <w:szCs w:val="22"/>
              </w:rPr>
              <w:t>Yüksek lisans (tezsiz)</w:t>
            </w:r>
          </w:p>
        </w:tc>
        <w:tc>
          <w:tcPr>
            <w:tcW w:w="992" w:type="dxa"/>
          </w:tcPr>
          <w:p w:rsidR="002212C3" w:rsidRPr="00353F06" w:rsidRDefault="002212C3" w:rsidP="007E6661">
            <w:pPr>
              <w:jc w:val="center"/>
              <w:rPr>
                <w:rFonts w:ascii="Arial" w:hAnsi="Arial" w:cs="Arial"/>
              </w:rPr>
            </w:pPr>
            <w:r w:rsidRPr="00353F06">
              <w:rPr>
                <w:rFonts w:ascii="Arial" w:hAnsi="Arial" w:cs="Arial"/>
                <w:sz w:val="22"/>
                <w:szCs w:val="22"/>
              </w:rPr>
              <w:t>-</w:t>
            </w:r>
          </w:p>
        </w:tc>
        <w:tc>
          <w:tcPr>
            <w:tcW w:w="992" w:type="dxa"/>
          </w:tcPr>
          <w:p w:rsidR="002212C3" w:rsidRPr="00353F06" w:rsidRDefault="002212C3" w:rsidP="007E6661">
            <w:pPr>
              <w:jc w:val="center"/>
              <w:rPr>
                <w:rFonts w:ascii="Arial" w:hAnsi="Arial" w:cs="Arial"/>
              </w:rPr>
            </w:pPr>
            <w:r w:rsidRPr="00353F06">
              <w:rPr>
                <w:rFonts w:ascii="Arial" w:hAnsi="Arial" w:cs="Arial"/>
                <w:sz w:val="22"/>
                <w:szCs w:val="22"/>
              </w:rPr>
              <w:t>-</w:t>
            </w:r>
          </w:p>
        </w:tc>
        <w:tc>
          <w:tcPr>
            <w:tcW w:w="993" w:type="dxa"/>
          </w:tcPr>
          <w:p w:rsidR="002212C3" w:rsidRPr="00353F06" w:rsidRDefault="002212C3" w:rsidP="007E6661">
            <w:pPr>
              <w:jc w:val="center"/>
              <w:rPr>
                <w:rFonts w:ascii="Arial" w:hAnsi="Arial" w:cs="Arial"/>
              </w:rPr>
            </w:pPr>
            <w:r w:rsidRPr="00353F06">
              <w:rPr>
                <w:rFonts w:ascii="Arial" w:hAnsi="Arial" w:cs="Arial"/>
                <w:sz w:val="22"/>
                <w:szCs w:val="22"/>
              </w:rPr>
              <w:t>-</w:t>
            </w:r>
          </w:p>
        </w:tc>
        <w:tc>
          <w:tcPr>
            <w:tcW w:w="1134" w:type="dxa"/>
            <w:vAlign w:val="center"/>
          </w:tcPr>
          <w:p w:rsidR="002212C3" w:rsidRPr="00353F06" w:rsidRDefault="002212C3" w:rsidP="007E6661">
            <w:pPr>
              <w:ind w:left="-61" w:right="-108"/>
              <w:jc w:val="center"/>
              <w:rPr>
                <w:rFonts w:ascii="Arial" w:hAnsi="Arial" w:cs="Arial"/>
              </w:rPr>
            </w:pPr>
            <w:r w:rsidRPr="00353F06">
              <w:rPr>
                <w:rFonts w:ascii="Arial" w:hAnsi="Arial" w:cs="Arial"/>
                <w:sz w:val="22"/>
                <w:szCs w:val="22"/>
              </w:rPr>
              <w:t>-</w:t>
            </w:r>
          </w:p>
        </w:tc>
        <w:tc>
          <w:tcPr>
            <w:tcW w:w="906" w:type="dxa"/>
          </w:tcPr>
          <w:p w:rsidR="002212C3" w:rsidRPr="00353F06" w:rsidRDefault="002212C3" w:rsidP="00874C63">
            <w:pPr>
              <w:jc w:val="center"/>
              <w:rPr>
                <w:rFonts w:ascii="Arial" w:hAnsi="Arial" w:cs="Arial"/>
              </w:rPr>
            </w:pPr>
            <w:r w:rsidRPr="00353F06">
              <w:rPr>
                <w:rFonts w:ascii="Arial" w:hAnsi="Arial" w:cs="Arial"/>
                <w:sz w:val="22"/>
                <w:szCs w:val="22"/>
              </w:rPr>
              <w:t>3,27</w:t>
            </w:r>
          </w:p>
        </w:tc>
      </w:tr>
      <w:tr w:rsidR="002212C3" w:rsidRPr="00353F06" w:rsidTr="00266DC4">
        <w:trPr>
          <w:jc w:val="center"/>
        </w:trPr>
        <w:tc>
          <w:tcPr>
            <w:tcW w:w="3319" w:type="dxa"/>
          </w:tcPr>
          <w:p w:rsidR="002212C3" w:rsidRPr="00353F06" w:rsidRDefault="002212C3" w:rsidP="007E6661">
            <w:pPr>
              <w:rPr>
                <w:rFonts w:ascii="Arial" w:hAnsi="Arial" w:cs="Arial"/>
              </w:rPr>
            </w:pPr>
            <w:r w:rsidRPr="00353F06">
              <w:rPr>
                <w:rFonts w:ascii="Arial" w:hAnsi="Arial" w:cs="Arial"/>
                <w:sz w:val="22"/>
                <w:szCs w:val="22"/>
              </w:rPr>
              <w:t>Doktora</w:t>
            </w:r>
          </w:p>
        </w:tc>
        <w:tc>
          <w:tcPr>
            <w:tcW w:w="992" w:type="dxa"/>
          </w:tcPr>
          <w:p w:rsidR="002212C3" w:rsidRPr="00353F06" w:rsidRDefault="002212C3" w:rsidP="007E6661">
            <w:pPr>
              <w:jc w:val="center"/>
              <w:rPr>
                <w:rFonts w:ascii="Arial" w:hAnsi="Arial" w:cs="Arial"/>
              </w:rPr>
            </w:pPr>
            <w:r w:rsidRPr="00353F06">
              <w:rPr>
                <w:rFonts w:ascii="Arial" w:hAnsi="Arial" w:cs="Arial"/>
                <w:sz w:val="22"/>
                <w:szCs w:val="22"/>
              </w:rPr>
              <w:t>3,59</w:t>
            </w:r>
          </w:p>
        </w:tc>
        <w:tc>
          <w:tcPr>
            <w:tcW w:w="992" w:type="dxa"/>
          </w:tcPr>
          <w:p w:rsidR="002212C3" w:rsidRPr="00353F06" w:rsidRDefault="002212C3" w:rsidP="007E6661">
            <w:pPr>
              <w:jc w:val="center"/>
              <w:rPr>
                <w:rFonts w:ascii="Arial" w:hAnsi="Arial" w:cs="Arial"/>
              </w:rPr>
            </w:pPr>
            <w:r w:rsidRPr="00353F06">
              <w:rPr>
                <w:rFonts w:ascii="Arial" w:hAnsi="Arial" w:cs="Arial"/>
                <w:sz w:val="22"/>
                <w:szCs w:val="22"/>
              </w:rPr>
              <w:t>3,64</w:t>
            </w:r>
          </w:p>
        </w:tc>
        <w:tc>
          <w:tcPr>
            <w:tcW w:w="993" w:type="dxa"/>
          </w:tcPr>
          <w:p w:rsidR="002212C3" w:rsidRPr="00353F06" w:rsidRDefault="002212C3" w:rsidP="007E6661">
            <w:pPr>
              <w:jc w:val="center"/>
              <w:rPr>
                <w:rFonts w:ascii="Arial" w:hAnsi="Arial" w:cs="Arial"/>
              </w:rPr>
            </w:pPr>
            <w:r w:rsidRPr="00353F06">
              <w:rPr>
                <w:rFonts w:ascii="Arial" w:hAnsi="Arial" w:cs="Arial"/>
                <w:sz w:val="22"/>
                <w:szCs w:val="22"/>
              </w:rPr>
              <w:t>3,62</w:t>
            </w:r>
          </w:p>
        </w:tc>
        <w:tc>
          <w:tcPr>
            <w:tcW w:w="1134" w:type="dxa"/>
            <w:vAlign w:val="center"/>
          </w:tcPr>
          <w:p w:rsidR="002212C3" w:rsidRPr="00353F06" w:rsidRDefault="002212C3" w:rsidP="007E6661">
            <w:pPr>
              <w:ind w:left="-61" w:right="-108"/>
              <w:jc w:val="center"/>
              <w:rPr>
                <w:rFonts w:ascii="Arial" w:hAnsi="Arial" w:cs="Arial"/>
              </w:rPr>
            </w:pPr>
            <w:r w:rsidRPr="00353F06">
              <w:rPr>
                <w:rFonts w:ascii="Arial" w:hAnsi="Arial" w:cs="Arial"/>
                <w:sz w:val="22"/>
                <w:szCs w:val="22"/>
              </w:rPr>
              <w:t>3,63</w:t>
            </w:r>
          </w:p>
        </w:tc>
        <w:tc>
          <w:tcPr>
            <w:tcW w:w="906" w:type="dxa"/>
          </w:tcPr>
          <w:p w:rsidR="002212C3" w:rsidRPr="00353F06" w:rsidRDefault="002212C3" w:rsidP="007E6661">
            <w:pPr>
              <w:jc w:val="center"/>
              <w:rPr>
                <w:rFonts w:ascii="Arial" w:hAnsi="Arial" w:cs="Arial"/>
              </w:rPr>
            </w:pPr>
            <w:r w:rsidRPr="00353F06">
              <w:rPr>
                <w:rFonts w:ascii="Arial" w:hAnsi="Arial" w:cs="Arial"/>
                <w:sz w:val="22"/>
                <w:szCs w:val="22"/>
              </w:rPr>
              <w:t>3,65</w:t>
            </w:r>
          </w:p>
        </w:tc>
      </w:tr>
      <w:tr w:rsidR="002212C3" w:rsidRPr="00353F06" w:rsidTr="00266DC4">
        <w:trPr>
          <w:jc w:val="center"/>
        </w:trPr>
        <w:tc>
          <w:tcPr>
            <w:tcW w:w="3319" w:type="dxa"/>
          </w:tcPr>
          <w:p w:rsidR="002212C3" w:rsidRPr="00353F06" w:rsidRDefault="002212C3" w:rsidP="00CE2F41">
            <w:pPr>
              <w:rPr>
                <w:rFonts w:ascii="Arial" w:hAnsi="Arial" w:cs="Arial"/>
              </w:rPr>
            </w:pPr>
            <w:r w:rsidRPr="00353F06">
              <w:rPr>
                <w:rFonts w:ascii="Arial" w:hAnsi="Arial" w:cs="Arial"/>
                <w:sz w:val="22"/>
                <w:szCs w:val="22"/>
              </w:rPr>
              <w:t>Bütünleşik Doktora</w:t>
            </w:r>
          </w:p>
        </w:tc>
        <w:tc>
          <w:tcPr>
            <w:tcW w:w="992" w:type="dxa"/>
          </w:tcPr>
          <w:p w:rsidR="002212C3" w:rsidRPr="00353F06" w:rsidRDefault="002212C3" w:rsidP="007E6661">
            <w:pPr>
              <w:jc w:val="center"/>
              <w:rPr>
                <w:rFonts w:ascii="Arial" w:hAnsi="Arial" w:cs="Arial"/>
              </w:rPr>
            </w:pPr>
            <w:r w:rsidRPr="00353F06">
              <w:rPr>
                <w:rFonts w:ascii="Arial" w:hAnsi="Arial" w:cs="Arial"/>
                <w:sz w:val="22"/>
                <w:szCs w:val="22"/>
              </w:rPr>
              <w:t>-</w:t>
            </w:r>
          </w:p>
        </w:tc>
        <w:tc>
          <w:tcPr>
            <w:tcW w:w="992" w:type="dxa"/>
          </w:tcPr>
          <w:p w:rsidR="002212C3" w:rsidRPr="00353F06" w:rsidRDefault="002212C3" w:rsidP="007E6661">
            <w:pPr>
              <w:jc w:val="center"/>
              <w:rPr>
                <w:rFonts w:ascii="Arial" w:hAnsi="Arial" w:cs="Arial"/>
              </w:rPr>
            </w:pPr>
            <w:r w:rsidRPr="00353F06">
              <w:rPr>
                <w:rFonts w:ascii="Arial" w:hAnsi="Arial" w:cs="Arial"/>
                <w:sz w:val="22"/>
                <w:szCs w:val="22"/>
              </w:rPr>
              <w:t>-</w:t>
            </w:r>
          </w:p>
        </w:tc>
        <w:tc>
          <w:tcPr>
            <w:tcW w:w="993" w:type="dxa"/>
          </w:tcPr>
          <w:p w:rsidR="002212C3" w:rsidRPr="00353F06" w:rsidRDefault="002212C3" w:rsidP="007E6661">
            <w:pPr>
              <w:jc w:val="center"/>
              <w:rPr>
                <w:rFonts w:ascii="Arial" w:hAnsi="Arial" w:cs="Arial"/>
              </w:rPr>
            </w:pPr>
            <w:r w:rsidRPr="00353F06">
              <w:rPr>
                <w:rFonts w:ascii="Arial" w:hAnsi="Arial" w:cs="Arial"/>
                <w:sz w:val="22"/>
                <w:szCs w:val="22"/>
              </w:rPr>
              <w:t>-</w:t>
            </w:r>
          </w:p>
        </w:tc>
        <w:tc>
          <w:tcPr>
            <w:tcW w:w="1134" w:type="dxa"/>
            <w:vAlign w:val="center"/>
          </w:tcPr>
          <w:p w:rsidR="002212C3" w:rsidRPr="00353F06" w:rsidRDefault="002212C3" w:rsidP="007E6661">
            <w:pPr>
              <w:ind w:left="-61" w:right="-108"/>
              <w:jc w:val="center"/>
              <w:rPr>
                <w:rFonts w:ascii="Arial" w:hAnsi="Arial" w:cs="Arial"/>
              </w:rPr>
            </w:pPr>
            <w:r w:rsidRPr="00353F06">
              <w:rPr>
                <w:rFonts w:ascii="Arial" w:hAnsi="Arial" w:cs="Arial"/>
                <w:sz w:val="22"/>
                <w:szCs w:val="22"/>
              </w:rPr>
              <w:t>-</w:t>
            </w:r>
          </w:p>
        </w:tc>
        <w:tc>
          <w:tcPr>
            <w:tcW w:w="906" w:type="dxa"/>
          </w:tcPr>
          <w:p w:rsidR="002212C3" w:rsidRPr="00353F06" w:rsidRDefault="002212C3" w:rsidP="00874C63">
            <w:pPr>
              <w:jc w:val="center"/>
              <w:rPr>
                <w:rFonts w:ascii="Arial" w:hAnsi="Arial" w:cs="Arial"/>
              </w:rPr>
            </w:pPr>
            <w:r w:rsidRPr="00353F06">
              <w:rPr>
                <w:rFonts w:ascii="Arial" w:hAnsi="Arial" w:cs="Arial"/>
                <w:sz w:val="22"/>
                <w:szCs w:val="22"/>
              </w:rPr>
              <w:t>3,62</w:t>
            </w:r>
          </w:p>
        </w:tc>
      </w:tr>
    </w:tbl>
    <w:p w:rsidR="002212C3" w:rsidRPr="00353F06" w:rsidRDefault="002212C3" w:rsidP="00EE4D10">
      <w:pPr>
        <w:spacing w:line="360" w:lineRule="auto"/>
        <w:jc w:val="both"/>
        <w:rPr>
          <w:rFonts w:ascii="Arial" w:hAnsi="Arial" w:cs="Arial"/>
          <w:bCs/>
          <w:sz w:val="22"/>
          <w:szCs w:val="22"/>
        </w:rPr>
      </w:pPr>
    </w:p>
    <w:p w:rsidR="002212C3" w:rsidRPr="00353F06" w:rsidRDefault="002212C3" w:rsidP="00EE4D10">
      <w:pPr>
        <w:spacing w:line="360" w:lineRule="auto"/>
        <w:jc w:val="both"/>
        <w:rPr>
          <w:rFonts w:ascii="Arial" w:hAnsi="Arial" w:cs="Arial"/>
          <w:bCs/>
          <w:sz w:val="22"/>
          <w:szCs w:val="22"/>
        </w:rPr>
      </w:pPr>
      <w:r w:rsidRPr="00353F06">
        <w:rPr>
          <w:rFonts w:ascii="Arial" w:hAnsi="Arial" w:cs="Arial"/>
          <w:bCs/>
          <w:sz w:val="22"/>
          <w:szCs w:val="22"/>
        </w:rPr>
        <w:t xml:space="preserve">Mezuniyet genel not ortalamaları, lisans düzeyinde </w:t>
      </w:r>
      <w:r w:rsidRPr="00353F06">
        <w:rPr>
          <w:rFonts w:ascii="Arial" w:hAnsi="Arial" w:cs="Arial"/>
          <w:sz w:val="22"/>
          <w:szCs w:val="22"/>
        </w:rPr>
        <w:t xml:space="preserve">2,84; </w:t>
      </w:r>
      <w:r w:rsidRPr="00353F06">
        <w:rPr>
          <w:rFonts w:ascii="Arial" w:hAnsi="Arial" w:cs="Arial"/>
          <w:bCs/>
          <w:sz w:val="22"/>
          <w:szCs w:val="22"/>
        </w:rPr>
        <w:t>yüksek lisans düzeyinde</w:t>
      </w:r>
      <w:r w:rsidRPr="00353F06">
        <w:rPr>
          <w:rFonts w:ascii="Arial" w:hAnsi="Arial" w:cs="Arial"/>
          <w:sz w:val="22"/>
          <w:szCs w:val="22"/>
        </w:rPr>
        <w:t xml:space="preserve"> 3,49,</w:t>
      </w:r>
      <w:r w:rsidRPr="00353F06">
        <w:rPr>
          <w:rFonts w:ascii="Arial" w:hAnsi="Arial" w:cs="Arial"/>
          <w:bCs/>
          <w:sz w:val="22"/>
          <w:szCs w:val="22"/>
        </w:rPr>
        <w:t xml:space="preserve"> doktora düzeyinde </w:t>
      </w:r>
      <w:r w:rsidRPr="00353F06">
        <w:rPr>
          <w:rFonts w:ascii="Arial" w:hAnsi="Arial" w:cs="Arial"/>
          <w:sz w:val="22"/>
          <w:szCs w:val="22"/>
        </w:rPr>
        <w:t xml:space="preserve">3,65 ve bütünleşik doktorada da 3,62 </w:t>
      </w:r>
      <w:r w:rsidRPr="00353F06">
        <w:rPr>
          <w:rFonts w:ascii="Arial" w:hAnsi="Arial" w:cs="Arial"/>
          <w:bCs/>
          <w:sz w:val="22"/>
          <w:szCs w:val="22"/>
        </w:rPr>
        <w:t>olarak gerçekleşmiştir. Nitelikli öğrenci girdisi ve not ortalamaları, nitelikli mezunlar verildiğinin göstergeleri olarak değerlendirilebilir.</w:t>
      </w:r>
    </w:p>
    <w:p w:rsidR="002212C3" w:rsidRPr="00353F06" w:rsidRDefault="002212C3" w:rsidP="00EE4D10">
      <w:pPr>
        <w:jc w:val="both"/>
        <w:rPr>
          <w:rFonts w:ascii="Arial" w:hAnsi="Arial" w:cs="Arial"/>
          <w:bCs/>
          <w:sz w:val="22"/>
          <w:szCs w:val="22"/>
        </w:rPr>
      </w:pPr>
    </w:p>
    <w:p w:rsidR="002212C3" w:rsidRPr="00353F06" w:rsidRDefault="002212C3" w:rsidP="00EE4D10">
      <w:pPr>
        <w:spacing w:line="360" w:lineRule="auto"/>
        <w:jc w:val="center"/>
        <w:rPr>
          <w:rFonts w:ascii="Arial" w:hAnsi="Arial" w:cs="Arial"/>
          <w:b/>
          <w:bCs/>
          <w:sz w:val="22"/>
          <w:szCs w:val="22"/>
        </w:rPr>
      </w:pPr>
      <w:r w:rsidRPr="00353F06">
        <w:rPr>
          <w:rFonts w:ascii="Arial" w:hAnsi="Arial" w:cs="Arial"/>
          <w:b/>
          <w:bCs/>
          <w:sz w:val="22"/>
          <w:szCs w:val="22"/>
        </w:rPr>
        <w:t xml:space="preserve">Tablo </w:t>
      </w:r>
      <w:proofErr w:type="gramStart"/>
      <w:r w:rsidRPr="00353F06">
        <w:rPr>
          <w:rFonts w:ascii="Arial" w:hAnsi="Arial" w:cs="Arial"/>
          <w:b/>
          <w:bCs/>
          <w:sz w:val="22"/>
          <w:szCs w:val="22"/>
        </w:rPr>
        <w:t>10.5</w:t>
      </w:r>
      <w:proofErr w:type="gramEnd"/>
      <w:r w:rsidRPr="00353F06">
        <w:rPr>
          <w:rFonts w:ascii="Arial" w:hAnsi="Arial" w:cs="Arial"/>
          <w:b/>
          <w:bCs/>
          <w:sz w:val="22"/>
          <w:szCs w:val="22"/>
        </w:rPr>
        <w:t>: Ortalama mezuniyet süreleri (yıl)</w:t>
      </w:r>
    </w:p>
    <w:tbl>
      <w:tblPr>
        <w:tblW w:w="7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992"/>
        <w:gridCol w:w="992"/>
        <w:gridCol w:w="993"/>
        <w:gridCol w:w="992"/>
        <w:gridCol w:w="810"/>
      </w:tblGrid>
      <w:tr w:rsidR="002212C3" w:rsidRPr="00353F06" w:rsidTr="00AC123C">
        <w:trPr>
          <w:jc w:val="center"/>
        </w:trPr>
        <w:tc>
          <w:tcPr>
            <w:tcW w:w="3081" w:type="dxa"/>
          </w:tcPr>
          <w:p w:rsidR="002212C3" w:rsidRPr="00353F06" w:rsidRDefault="002212C3" w:rsidP="00EE4D10">
            <w:pPr>
              <w:jc w:val="both"/>
              <w:rPr>
                <w:rFonts w:ascii="Arial" w:hAnsi="Arial" w:cs="Arial"/>
                <w:bCs/>
              </w:rPr>
            </w:pPr>
          </w:p>
        </w:tc>
        <w:tc>
          <w:tcPr>
            <w:tcW w:w="992" w:type="dxa"/>
          </w:tcPr>
          <w:p w:rsidR="002212C3" w:rsidRPr="00353F06" w:rsidRDefault="002212C3" w:rsidP="007E6661">
            <w:pPr>
              <w:jc w:val="center"/>
              <w:rPr>
                <w:rFonts w:ascii="Arial" w:hAnsi="Arial" w:cs="Arial"/>
                <w:b/>
                <w:bCs/>
              </w:rPr>
            </w:pPr>
            <w:r w:rsidRPr="00353F06">
              <w:rPr>
                <w:rFonts w:ascii="Arial" w:hAnsi="Arial" w:cs="Arial"/>
                <w:b/>
                <w:bCs/>
                <w:sz w:val="22"/>
                <w:szCs w:val="22"/>
              </w:rPr>
              <w:t>2007</w:t>
            </w:r>
          </w:p>
        </w:tc>
        <w:tc>
          <w:tcPr>
            <w:tcW w:w="992" w:type="dxa"/>
          </w:tcPr>
          <w:p w:rsidR="002212C3" w:rsidRPr="00353F06" w:rsidRDefault="002212C3" w:rsidP="007E6661">
            <w:pPr>
              <w:jc w:val="center"/>
              <w:rPr>
                <w:rFonts w:ascii="Arial" w:hAnsi="Arial" w:cs="Arial"/>
                <w:b/>
                <w:bCs/>
              </w:rPr>
            </w:pPr>
            <w:r w:rsidRPr="00353F06">
              <w:rPr>
                <w:rFonts w:ascii="Arial" w:hAnsi="Arial" w:cs="Arial"/>
                <w:b/>
                <w:bCs/>
                <w:sz w:val="22"/>
                <w:szCs w:val="22"/>
              </w:rPr>
              <w:t>2008</w:t>
            </w:r>
          </w:p>
        </w:tc>
        <w:tc>
          <w:tcPr>
            <w:tcW w:w="993" w:type="dxa"/>
          </w:tcPr>
          <w:p w:rsidR="002212C3" w:rsidRPr="00353F06" w:rsidRDefault="002212C3" w:rsidP="007E6661">
            <w:pPr>
              <w:jc w:val="center"/>
              <w:rPr>
                <w:rFonts w:ascii="Arial" w:hAnsi="Arial" w:cs="Arial"/>
                <w:b/>
                <w:bCs/>
              </w:rPr>
            </w:pPr>
            <w:r w:rsidRPr="00353F06">
              <w:rPr>
                <w:rFonts w:ascii="Arial" w:hAnsi="Arial" w:cs="Arial"/>
                <w:b/>
                <w:bCs/>
                <w:sz w:val="22"/>
                <w:szCs w:val="22"/>
              </w:rPr>
              <w:t>2009</w:t>
            </w:r>
          </w:p>
        </w:tc>
        <w:tc>
          <w:tcPr>
            <w:tcW w:w="992" w:type="dxa"/>
          </w:tcPr>
          <w:p w:rsidR="002212C3" w:rsidRPr="00353F06" w:rsidRDefault="002212C3" w:rsidP="007E6661">
            <w:pPr>
              <w:jc w:val="center"/>
              <w:rPr>
                <w:rFonts w:ascii="Arial" w:hAnsi="Arial" w:cs="Arial"/>
                <w:b/>
                <w:bCs/>
              </w:rPr>
            </w:pPr>
            <w:r w:rsidRPr="00353F06">
              <w:rPr>
                <w:rFonts w:ascii="Arial" w:hAnsi="Arial" w:cs="Arial"/>
                <w:b/>
                <w:bCs/>
                <w:sz w:val="22"/>
                <w:szCs w:val="22"/>
              </w:rPr>
              <w:t>2010</w:t>
            </w:r>
          </w:p>
        </w:tc>
        <w:tc>
          <w:tcPr>
            <w:tcW w:w="810" w:type="dxa"/>
          </w:tcPr>
          <w:p w:rsidR="002212C3" w:rsidRPr="00353F06" w:rsidRDefault="002212C3" w:rsidP="00874C63">
            <w:pPr>
              <w:jc w:val="center"/>
              <w:rPr>
                <w:rFonts w:ascii="Arial" w:hAnsi="Arial" w:cs="Arial"/>
                <w:b/>
                <w:bCs/>
              </w:rPr>
            </w:pPr>
            <w:r w:rsidRPr="00353F06">
              <w:rPr>
                <w:rFonts w:ascii="Arial" w:hAnsi="Arial" w:cs="Arial"/>
                <w:b/>
                <w:bCs/>
                <w:sz w:val="22"/>
                <w:szCs w:val="22"/>
              </w:rPr>
              <w:t>2011</w:t>
            </w:r>
          </w:p>
        </w:tc>
      </w:tr>
      <w:tr w:rsidR="002212C3" w:rsidRPr="00353F06" w:rsidTr="00AC123C">
        <w:trPr>
          <w:jc w:val="center"/>
        </w:trPr>
        <w:tc>
          <w:tcPr>
            <w:tcW w:w="3081" w:type="dxa"/>
          </w:tcPr>
          <w:p w:rsidR="002212C3" w:rsidRPr="00353F06" w:rsidRDefault="002212C3" w:rsidP="00EE4D10">
            <w:pPr>
              <w:jc w:val="both"/>
              <w:rPr>
                <w:rFonts w:ascii="Arial" w:hAnsi="Arial" w:cs="Arial"/>
                <w:bCs/>
              </w:rPr>
            </w:pPr>
            <w:r w:rsidRPr="00353F06">
              <w:rPr>
                <w:rFonts w:ascii="Arial" w:hAnsi="Arial" w:cs="Arial"/>
                <w:bCs/>
                <w:sz w:val="22"/>
                <w:szCs w:val="22"/>
              </w:rPr>
              <w:t>Ön lisans</w:t>
            </w:r>
          </w:p>
        </w:tc>
        <w:tc>
          <w:tcPr>
            <w:tcW w:w="992" w:type="dxa"/>
            <w:vAlign w:val="center"/>
          </w:tcPr>
          <w:p w:rsidR="002212C3" w:rsidRPr="00353F06" w:rsidRDefault="002212C3" w:rsidP="007E6661">
            <w:pPr>
              <w:jc w:val="center"/>
              <w:rPr>
                <w:rFonts w:ascii="Arial" w:hAnsi="Arial" w:cs="Arial"/>
                <w:bCs/>
              </w:rPr>
            </w:pPr>
            <w:r w:rsidRPr="00353F06">
              <w:rPr>
                <w:rFonts w:ascii="Arial" w:hAnsi="Arial" w:cs="Arial"/>
                <w:bCs/>
                <w:sz w:val="22"/>
                <w:szCs w:val="22"/>
              </w:rPr>
              <w:t>3,26</w:t>
            </w:r>
          </w:p>
        </w:tc>
        <w:tc>
          <w:tcPr>
            <w:tcW w:w="992" w:type="dxa"/>
          </w:tcPr>
          <w:p w:rsidR="002212C3" w:rsidRPr="00353F06" w:rsidRDefault="002212C3" w:rsidP="007E6661">
            <w:pPr>
              <w:jc w:val="center"/>
              <w:rPr>
                <w:rFonts w:ascii="Arial" w:hAnsi="Arial" w:cs="Arial"/>
                <w:bCs/>
              </w:rPr>
            </w:pPr>
            <w:r w:rsidRPr="00353F06">
              <w:rPr>
                <w:rFonts w:ascii="Arial" w:hAnsi="Arial" w:cs="Arial"/>
                <w:bCs/>
                <w:sz w:val="22"/>
                <w:szCs w:val="22"/>
              </w:rPr>
              <w:t>3,65</w:t>
            </w:r>
          </w:p>
        </w:tc>
        <w:tc>
          <w:tcPr>
            <w:tcW w:w="993" w:type="dxa"/>
          </w:tcPr>
          <w:p w:rsidR="002212C3" w:rsidRPr="00353F06" w:rsidRDefault="002212C3" w:rsidP="007E6661">
            <w:pPr>
              <w:jc w:val="center"/>
              <w:rPr>
                <w:rFonts w:ascii="Arial" w:hAnsi="Arial" w:cs="Arial"/>
                <w:bCs/>
              </w:rPr>
            </w:pPr>
            <w:r w:rsidRPr="00353F06">
              <w:rPr>
                <w:rFonts w:ascii="Arial" w:hAnsi="Arial" w:cs="Arial"/>
                <w:bCs/>
                <w:sz w:val="22"/>
                <w:szCs w:val="22"/>
              </w:rPr>
              <w:t>3,05</w:t>
            </w:r>
          </w:p>
        </w:tc>
        <w:tc>
          <w:tcPr>
            <w:tcW w:w="992" w:type="dxa"/>
            <w:vAlign w:val="center"/>
          </w:tcPr>
          <w:p w:rsidR="002212C3" w:rsidRPr="00353F06" w:rsidRDefault="002212C3" w:rsidP="007E6661">
            <w:pPr>
              <w:jc w:val="center"/>
              <w:rPr>
                <w:rFonts w:ascii="Arial" w:hAnsi="Arial" w:cs="Arial"/>
              </w:rPr>
            </w:pPr>
            <w:r w:rsidRPr="00353F06">
              <w:rPr>
                <w:rFonts w:ascii="Arial" w:hAnsi="Arial" w:cs="Arial"/>
                <w:sz w:val="22"/>
                <w:szCs w:val="22"/>
              </w:rPr>
              <w:t>3,52</w:t>
            </w:r>
          </w:p>
        </w:tc>
        <w:tc>
          <w:tcPr>
            <w:tcW w:w="810" w:type="dxa"/>
            <w:vAlign w:val="center"/>
          </w:tcPr>
          <w:p w:rsidR="002212C3" w:rsidRPr="00353F06" w:rsidRDefault="002212C3" w:rsidP="00874C63">
            <w:pPr>
              <w:jc w:val="center"/>
              <w:rPr>
                <w:rFonts w:ascii="Arial" w:hAnsi="Arial" w:cs="Arial"/>
                <w:bCs/>
              </w:rPr>
            </w:pPr>
            <w:r w:rsidRPr="00353F06">
              <w:rPr>
                <w:rFonts w:ascii="Arial" w:hAnsi="Arial" w:cs="Arial"/>
                <w:bCs/>
                <w:sz w:val="22"/>
                <w:szCs w:val="22"/>
              </w:rPr>
              <w:t>3,21</w:t>
            </w:r>
          </w:p>
        </w:tc>
      </w:tr>
      <w:tr w:rsidR="002212C3" w:rsidRPr="00353F06" w:rsidTr="00AC123C">
        <w:trPr>
          <w:jc w:val="center"/>
        </w:trPr>
        <w:tc>
          <w:tcPr>
            <w:tcW w:w="3081" w:type="dxa"/>
          </w:tcPr>
          <w:p w:rsidR="002212C3" w:rsidRPr="00353F06" w:rsidRDefault="002212C3" w:rsidP="00EE4D10">
            <w:pPr>
              <w:jc w:val="both"/>
              <w:rPr>
                <w:rFonts w:ascii="Arial" w:hAnsi="Arial" w:cs="Arial"/>
                <w:bCs/>
              </w:rPr>
            </w:pPr>
            <w:r w:rsidRPr="00353F06">
              <w:rPr>
                <w:rFonts w:ascii="Arial" w:hAnsi="Arial" w:cs="Arial"/>
                <w:bCs/>
                <w:sz w:val="22"/>
                <w:szCs w:val="22"/>
              </w:rPr>
              <w:t>Lisans</w:t>
            </w:r>
          </w:p>
        </w:tc>
        <w:tc>
          <w:tcPr>
            <w:tcW w:w="992" w:type="dxa"/>
            <w:vAlign w:val="center"/>
          </w:tcPr>
          <w:p w:rsidR="002212C3" w:rsidRPr="00353F06" w:rsidRDefault="002212C3" w:rsidP="007E6661">
            <w:pPr>
              <w:jc w:val="center"/>
              <w:rPr>
                <w:rFonts w:ascii="Arial" w:hAnsi="Arial" w:cs="Arial"/>
                <w:bCs/>
              </w:rPr>
            </w:pPr>
            <w:r w:rsidRPr="00353F06">
              <w:rPr>
                <w:rFonts w:ascii="Arial" w:hAnsi="Arial" w:cs="Arial"/>
                <w:bCs/>
                <w:sz w:val="22"/>
                <w:szCs w:val="22"/>
              </w:rPr>
              <w:t>4,47</w:t>
            </w:r>
          </w:p>
        </w:tc>
        <w:tc>
          <w:tcPr>
            <w:tcW w:w="992" w:type="dxa"/>
          </w:tcPr>
          <w:p w:rsidR="002212C3" w:rsidRPr="00353F06" w:rsidRDefault="002212C3" w:rsidP="007E6661">
            <w:pPr>
              <w:jc w:val="center"/>
              <w:rPr>
                <w:rFonts w:ascii="Arial" w:hAnsi="Arial" w:cs="Arial"/>
                <w:bCs/>
              </w:rPr>
            </w:pPr>
            <w:r w:rsidRPr="00353F06">
              <w:rPr>
                <w:rFonts w:ascii="Arial" w:hAnsi="Arial" w:cs="Arial"/>
                <w:bCs/>
                <w:sz w:val="22"/>
                <w:szCs w:val="22"/>
              </w:rPr>
              <w:t>4,46</w:t>
            </w:r>
          </w:p>
        </w:tc>
        <w:tc>
          <w:tcPr>
            <w:tcW w:w="993" w:type="dxa"/>
          </w:tcPr>
          <w:p w:rsidR="002212C3" w:rsidRPr="00353F06" w:rsidRDefault="002212C3" w:rsidP="007E6661">
            <w:pPr>
              <w:jc w:val="center"/>
              <w:rPr>
                <w:rFonts w:ascii="Arial" w:hAnsi="Arial" w:cs="Arial"/>
                <w:bCs/>
              </w:rPr>
            </w:pPr>
            <w:r w:rsidRPr="00353F06">
              <w:rPr>
                <w:rFonts w:ascii="Arial" w:hAnsi="Arial" w:cs="Arial"/>
                <w:bCs/>
                <w:sz w:val="22"/>
                <w:szCs w:val="22"/>
              </w:rPr>
              <w:t>4,51</w:t>
            </w:r>
          </w:p>
        </w:tc>
        <w:tc>
          <w:tcPr>
            <w:tcW w:w="992" w:type="dxa"/>
            <w:vAlign w:val="center"/>
          </w:tcPr>
          <w:p w:rsidR="002212C3" w:rsidRPr="00353F06" w:rsidRDefault="002212C3" w:rsidP="007E6661">
            <w:pPr>
              <w:jc w:val="center"/>
              <w:rPr>
                <w:rFonts w:ascii="Arial" w:hAnsi="Arial" w:cs="Arial"/>
              </w:rPr>
            </w:pPr>
            <w:r w:rsidRPr="00353F06">
              <w:rPr>
                <w:rFonts w:ascii="Arial" w:hAnsi="Arial" w:cs="Arial"/>
                <w:sz w:val="22"/>
                <w:szCs w:val="22"/>
              </w:rPr>
              <w:t>4,53</w:t>
            </w:r>
          </w:p>
        </w:tc>
        <w:tc>
          <w:tcPr>
            <w:tcW w:w="810" w:type="dxa"/>
          </w:tcPr>
          <w:p w:rsidR="002212C3" w:rsidRPr="00353F06" w:rsidRDefault="002212C3" w:rsidP="00874C63">
            <w:pPr>
              <w:jc w:val="center"/>
              <w:rPr>
                <w:rFonts w:ascii="Arial" w:hAnsi="Arial" w:cs="Arial"/>
                <w:bCs/>
              </w:rPr>
            </w:pPr>
            <w:r w:rsidRPr="00353F06">
              <w:rPr>
                <w:rFonts w:ascii="Arial" w:hAnsi="Arial" w:cs="Arial"/>
                <w:bCs/>
                <w:sz w:val="22"/>
                <w:szCs w:val="22"/>
              </w:rPr>
              <w:t>4,46</w:t>
            </w:r>
          </w:p>
        </w:tc>
      </w:tr>
      <w:tr w:rsidR="002212C3" w:rsidRPr="00353F06" w:rsidTr="00AC123C">
        <w:trPr>
          <w:jc w:val="center"/>
        </w:trPr>
        <w:tc>
          <w:tcPr>
            <w:tcW w:w="3081" w:type="dxa"/>
          </w:tcPr>
          <w:p w:rsidR="002212C3" w:rsidRPr="00353F06" w:rsidRDefault="002212C3" w:rsidP="00EE4D10">
            <w:pPr>
              <w:jc w:val="both"/>
              <w:rPr>
                <w:rFonts w:ascii="Arial" w:hAnsi="Arial" w:cs="Arial"/>
                <w:bCs/>
              </w:rPr>
            </w:pPr>
            <w:r w:rsidRPr="00353F06">
              <w:rPr>
                <w:rFonts w:ascii="Arial" w:hAnsi="Arial" w:cs="Arial"/>
                <w:bCs/>
                <w:sz w:val="22"/>
                <w:szCs w:val="22"/>
              </w:rPr>
              <w:t>Yüksek lisans (tezli)</w:t>
            </w:r>
          </w:p>
        </w:tc>
        <w:tc>
          <w:tcPr>
            <w:tcW w:w="992" w:type="dxa"/>
            <w:vAlign w:val="center"/>
          </w:tcPr>
          <w:p w:rsidR="002212C3" w:rsidRPr="00353F06" w:rsidRDefault="002212C3" w:rsidP="007E6661">
            <w:pPr>
              <w:jc w:val="center"/>
              <w:rPr>
                <w:rFonts w:ascii="Arial" w:hAnsi="Arial" w:cs="Arial"/>
                <w:bCs/>
              </w:rPr>
            </w:pPr>
            <w:r w:rsidRPr="00353F06">
              <w:rPr>
                <w:rFonts w:ascii="Arial" w:hAnsi="Arial" w:cs="Arial"/>
                <w:bCs/>
                <w:sz w:val="22"/>
                <w:szCs w:val="22"/>
              </w:rPr>
              <w:t>2,94</w:t>
            </w:r>
          </w:p>
        </w:tc>
        <w:tc>
          <w:tcPr>
            <w:tcW w:w="992" w:type="dxa"/>
          </w:tcPr>
          <w:p w:rsidR="002212C3" w:rsidRPr="00353F06" w:rsidRDefault="002212C3" w:rsidP="007E6661">
            <w:pPr>
              <w:jc w:val="center"/>
              <w:rPr>
                <w:rFonts w:ascii="Arial" w:hAnsi="Arial" w:cs="Arial"/>
                <w:bCs/>
              </w:rPr>
            </w:pPr>
            <w:r w:rsidRPr="00353F06">
              <w:rPr>
                <w:rFonts w:ascii="Arial" w:hAnsi="Arial" w:cs="Arial"/>
                <w:bCs/>
                <w:sz w:val="22"/>
                <w:szCs w:val="22"/>
              </w:rPr>
              <w:t>2,86</w:t>
            </w:r>
          </w:p>
        </w:tc>
        <w:tc>
          <w:tcPr>
            <w:tcW w:w="993" w:type="dxa"/>
          </w:tcPr>
          <w:p w:rsidR="002212C3" w:rsidRPr="00353F06" w:rsidRDefault="002212C3" w:rsidP="007E6661">
            <w:pPr>
              <w:jc w:val="center"/>
              <w:rPr>
                <w:rFonts w:ascii="Arial" w:hAnsi="Arial" w:cs="Arial"/>
                <w:bCs/>
              </w:rPr>
            </w:pPr>
            <w:r w:rsidRPr="00353F06">
              <w:rPr>
                <w:rFonts w:ascii="Arial" w:hAnsi="Arial" w:cs="Arial"/>
                <w:bCs/>
                <w:sz w:val="22"/>
                <w:szCs w:val="22"/>
              </w:rPr>
              <w:t>2,81</w:t>
            </w:r>
          </w:p>
        </w:tc>
        <w:tc>
          <w:tcPr>
            <w:tcW w:w="992" w:type="dxa"/>
            <w:vAlign w:val="center"/>
          </w:tcPr>
          <w:p w:rsidR="002212C3" w:rsidRPr="00353F06" w:rsidRDefault="002212C3" w:rsidP="007E6661">
            <w:pPr>
              <w:jc w:val="center"/>
              <w:rPr>
                <w:rFonts w:ascii="Arial" w:hAnsi="Arial" w:cs="Arial"/>
              </w:rPr>
            </w:pPr>
            <w:r w:rsidRPr="00353F06">
              <w:rPr>
                <w:rFonts w:ascii="Arial" w:hAnsi="Arial" w:cs="Arial"/>
                <w:sz w:val="22"/>
                <w:szCs w:val="22"/>
              </w:rPr>
              <w:t>3,00</w:t>
            </w:r>
          </w:p>
        </w:tc>
        <w:tc>
          <w:tcPr>
            <w:tcW w:w="810" w:type="dxa"/>
          </w:tcPr>
          <w:p w:rsidR="002212C3" w:rsidRPr="00353F06" w:rsidRDefault="002212C3" w:rsidP="00874C63">
            <w:pPr>
              <w:jc w:val="center"/>
              <w:rPr>
                <w:rFonts w:ascii="Arial" w:hAnsi="Arial" w:cs="Arial"/>
                <w:bCs/>
              </w:rPr>
            </w:pPr>
            <w:r w:rsidRPr="00353F06">
              <w:rPr>
                <w:rFonts w:ascii="Arial" w:hAnsi="Arial" w:cs="Arial"/>
                <w:bCs/>
                <w:sz w:val="22"/>
                <w:szCs w:val="22"/>
              </w:rPr>
              <w:t>2,86</w:t>
            </w:r>
          </w:p>
        </w:tc>
      </w:tr>
      <w:tr w:rsidR="002212C3" w:rsidRPr="00353F06" w:rsidTr="00AC123C">
        <w:trPr>
          <w:jc w:val="center"/>
        </w:trPr>
        <w:tc>
          <w:tcPr>
            <w:tcW w:w="3081" w:type="dxa"/>
          </w:tcPr>
          <w:p w:rsidR="002212C3" w:rsidRPr="00353F06" w:rsidRDefault="002212C3" w:rsidP="00EE4D10">
            <w:pPr>
              <w:jc w:val="both"/>
              <w:rPr>
                <w:rFonts w:ascii="Arial" w:hAnsi="Arial" w:cs="Arial"/>
                <w:bCs/>
              </w:rPr>
            </w:pPr>
            <w:r w:rsidRPr="00353F06">
              <w:rPr>
                <w:rFonts w:ascii="Arial" w:hAnsi="Arial" w:cs="Arial"/>
                <w:bCs/>
                <w:sz w:val="22"/>
                <w:szCs w:val="22"/>
              </w:rPr>
              <w:t>Yüksek lisans (tezsiz)</w:t>
            </w:r>
          </w:p>
        </w:tc>
        <w:tc>
          <w:tcPr>
            <w:tcW w:w="992" w:type="dxa"/>
            <w:vAlign w:val="center"/>
          </w:tcPr>
          <w:p w:rsidR="002212C3" w:rsidRPr="00353F06" w:rsidRDefault="002212C3" w:rsidP="007E6661">
            <w:pPr>
              <w:jc w:val="center"/>
              <w:rPr>
                <w:rFonts w:ascii="Arial" w:hAnsi="Arial" w:cs="Arial"/>
                <w:bCs/>
              </w:rPr>
            </w:pPr>
          </w:p>
        </w:tc>
        <w:tc>
          <w:tcPr>
            <w:tcW w:w="992" w:type="dxa"/>
          </w:tcPr>
          <w:p w:rsidR="002212C3" w:rsidRPr="00353F06" w:rsidRDefault="002212C3" w:rsidP="007E6661">
            <w:pPr>
              <w:jc w:val="center"/>
              <w:rPr>
                <w:rFonts w:ascii="Arial" w:hAnsi="Arial" w:cs="Arial"/>
                <w:bCs/>
              </w:rPr>
            </w:pPr>
          </w:p>
        </w:tc>
        <w:tc>
          <w:tcPr>
            <w:tcW w:w="993" w:type="dxa"/>
          </w:tcPr>
          <w:p w:rsidR="002212C3" w:rsidRPr="00353F06" w:rsidRDefault="002212C3" w:rsidP="007E6661">
            <w:pPr>
              <w:jc w:val="center"/>
              <w:rPr>
                <w:rFonts w:ascii="Arial" w:hAnsi="Arial" w:cs="Arial"/>
                <w:bCs/>
              </w:rPr>
            </w:pPr>
            <w:r w:rsidRPr="00353F06">
              <w:rPr>
                <w:rFonts w:ascii="Arial" w:hAnsi="Arial" w:cs="Arial"/>
                <w:bCs/>
                <w:sz w:val="22"/>
                <w:szCs w:val="22"/>
              </w:rPr>
              <w:t>2,57</w:t>
            </w:r>
          </w:p>
        </w:tc>
        <w:tc>
          <w:tcPr>
            <w:tcW w:w="992" w:type="dxa"/>
            <w:vAlign w:val="center"/>
          </w:tcPr>
          <w:p w:rsidR="002212C3" w:rsidRPr="00353F06" w:rsidRDefault="002212C3" w:rsidP="007E6661">
            <w:pPr>
              <w:jc w:val="center"/>
              <w:rPr>
                <w:rFonts w:ascii="Arial" w:hAnsi="Arial" w:cs="Arial"/>
              </w:rPr>
            </w:pPr>
            <w:r w:rsidRPr="00353F06">
              <w:rPr>
                <w:rFonts w:ascii="Arial" w:hAnsi="Arial" w:cs="Arial"/>
                <w:sz w:val="22"/>
                <w:szCs w:val="22"/>
              </w:rPr>
              <w:t>2,56</w:t>
            </w:r>
          </w:p>
        </w:tc>
        <w:tc>
          <w:tcPr>
            <w:tcW w:w="810" w:type="dxa"/>
          </w:tcPr>
          <w:p w:rsidR="002212C3" w:rsidRPr="00353F06" w:rsidRDefault="002212C3" w:rsidP="00874C63">
            <w:pPr>
              <w:jc w:val="center"/>
              <w:rPr>
                <w:rFonts w:ascii="Arial" w:hAnsi="Arial" w:cs="Arial"/>
                <w:bCs/>
              </w:rPr>
            </w:pPr>
            <w:r w:rsidRPr="00353F06">
              <w:rPr>
                <w:rFonts w:ascii="Arial" w:hAnsi="Arial" w:cs="Arial"/>
                <w:bCs/>
                <w:sz w:val="22"/>
                <w:szCs w:val="22"/>
              </w:rPr>
              <w:t>2,35</w:t>
            </w:r>
          </w:p>
        </w:tc>
      </w:tr>
      <w:tr w:rsidR="002212C3" w:rsidRPr="00353F06" w:rsidTr="00AC123C">
        <w:trPr>
          <w:jc w:val="center"/>
        </w:trPr>
        <w:tc>
          <w:tcPr>
            <w:tcW w:w="3081" w:type="dxa"/>
          </w:tcPr>
          <w:p w:rsidR="002212C3" w:rsidRPr="00353F06" w:rsidRDefault="002212C3" w:rsidP="00AC123C">
            <w:pPr>
              <w:jc w:val="both"/>
              <w:rPr>
                <w:rFonts w:ascii="Arial" w:hAnsi="Arial" w:cs="Arial"/>
                <w:bCs/>
              </w:rPr>
            </w:pPr>
            <w:r w:rsidRPr="00353F06">
              <w:rPr>
                <w:rFonts w:ascii="Arial" w:hAnsi="Arial" w:cs="Arial"/>
                <w:bCs/>
                <w:sz w:val="22"/>
                <w:szCs w:val="22"/>
              </w:rPr>
              <w:t>Yüksek lisans (II. öğretim)</w:t>
            </w:r>
          </w:p>
        </w:tc>
        <w:tc>
          <w:tcPr>
            <w:tcW w:w="992" w:type="dxa"/>
            <w:vAlign w:val="center"/>
          </w:tcPr>
          <w:p w:rsidR="002212C3" w:rsidRPr="00353F06" w:rsidRDefault="002212C3" w:rsidP="007E6661">
            <w:pPr>
              <w:jc w:val="center"/>
              <w:rPr>
                <w:rFonts w:ascii="Arial" w:hAnsi="Arial" w:cs="Arial"/>
                <w:bCs/>
              </w:rPr>
            </w:pPr>
          </w:p>
        </w:tc>
        <w:tc>
          <w:tcPr>
            <w:tcW w:w="992" w:type="dxa"/>
          </w:tcPr>
          <w:p w:rsidR="002212C3" w:rsidRPr="00353F06" w:rsidRDefault="002212C3" w:rsidP="007E6661">
            <w:pPr>
              <w:jc w:val="center"/>
              <w:rPr>
                <w:rFonts w:ascii="Arial" w:hAnsi="Arial" w:cs="Arial"/>
                <w:bCs/>
              </w:rPr>
            </w:pPr>
          </w:p>
        </w:tc>
        <w:tc>
          <w:tcPr>
            <w:tcW w:w="993" w:type="dxa"/>
          </w:tcPr>
          <w:p w:rsidR="002212C3" w:rsidRPr="00353F06" w:rsidRDefault="002212C3" w:rsidP="007E6661">
            <w:pPr>
              <w:jc w:val="center"/>
              <w:rPr>
                <w:rFonts w:ascii="Arial" w:hAnsi="Arial" w:cs="Arial"/>
                <w:bCs/>
              </w:rPr>
            </w:pPr>
          </w:p>
        </w:tc>
        <w:tc>
          <w:tcPr>
            <w:tcW w:w="992" w:type="dxa"/>
            <w:vAlign w:val="center"/>
          </w:tcPr>
          <w:p w:rsidR="002212C3" w:rsidRPr="00353F06" w:rsidRDefault="002212C3" w:rsidP="007E6661">
            <w:pPr>
              <w:jc w:val="center"/>
              <w:rPr>
                <w:rFonts w:ascii="Arial" w:hAnsi="Arial" w:cs="Arial"/>
              </w:rPr>
            </w:pPr>
          </w:p>
        </w:tc>
        <w:tc>
          <w:tcPr>
            <w:tcW w:w="810" w:type="dxa"/>
          </w:tcPr>
          <w:p w:rsidR="002212C3" w:rsidRPr="00353F06" w:rsidRDefault="002212C3" w:rsidP="00874C63">
            <w:pPr>
              <w:jc w:val="center"/>
              <w:rPr>
                <w:rFonts w:ascii="Arial" w:hAnsi="Arial" w:cs="Arial"/>
                <w:bCs/>
              </w:rPr>
            </w:pPr>
            <w:r w:rsidRPr="00353F06">
              <w:rPr>
                <w:rFonts w:ascii="Arial" w:hAnsi="Arial" w:cs="Arial"/>
                <w:bCs/>
                <w:sz w:val="22"/>
                <w:szCs w:val="22"/>
              </w:rPr>
              <w:t>2,55</w:t>
            </w:r>
          </w:p>
        </w:tc>
      </w:tr>
      <w:tr w:rsidR="002212C3" w:rsidRPr="00353F06" w:rsidTr="00AC123C">
        <w:trPr>
          <w:jc w:val="center"/>
        </w:trPr>
        <w:tc>
          <w:tcPr>
            <w:tcW w:w="3081" w:type="dxa"/>
          </w:tcPr>
          <w:p w:rsidR="002212C3" w:rsidRPr="00353F06" w:rsidRDefault="002212C3" w:rsidP="00EE4D10">
            <w:pPr>
              <w:jc w:val="both"/>
              <w:rPr>
                <w:rFonts w:ascii="Arial" w:hAnsi="Arial" w:cs="Arial"/>
                <w:bCs/>
              </w:rPr>
            </w:pPr>
            <w:r w:rsidRPr="00353F06">
              <w:rPr>
                <w:rFonts w:ascii="Arial" w:hAnsi="Arial" w:cs="Arial"/>
                <w:bCs/>
                <w:sz w:val="22"/>
                <w:szCs w:val="22"/>
              </w:rPr>
              <w:t>Doktora</w:t>
            </w:r>
          </w:p>
        </w:tc>
        <w:tc>
          <w:tcPr>
            <w:tcW w:w="992" w:type="dxa"/>
            <w:vAlign w:val="center"/>
          </w:tcPr>
          <w:p w:rsidR="002212C3" w:rsidRPr="00353F06" w:rsidRDefault="002212C3" w:rsidP="007E6661">
            <w:pPr>
              <w:jc w:val="center"/>
              <w:rPr>
                <w:rFonts w:ascii="Arial" w:hAnsi="Arial" w:cs="Arial"/>
                <w:bCs/>
              </w:rPr>
            </w:pPr>
            <w:r w:rsidRPr="00353F06">
              <w:rPr>
                <w:rFonts w:ascii="Arial" w:hAnsi="Arial" w:cs="Arial"/>
                <w:bCs/>
                <w:sz w:val="22"/>
                <w:szCs w:val="22"/>
              </w:rPr>
              <w:t>5,50</w:t>
            </w:r>
          </w:p>
        </w:tc>
        <w:tc>
          <w:tcPr>
            <w:tcW w:w="992" w:type="dxa"/>
          </w:tcPr>
          <w:p w:rsidR="002212C3" w:rsidRPr="00353F06" w:rsidRDefault="002212C3" w:rsidP="007E6661">
            <w:pPr>
              <w:jc w:val="center"/>
              <w:rPr>
                <w:rFonts w:ascii="Arial" w:hAnsi="Arial" w:cs="Arial"/>
                <w:bCs/>
              </w:rPr>
            </w:pPr>
            <w:r w:rsidRPr="00353F06">
              <w:rPr>
                <w:rFonts w:ascii="Arial" w:hAnsi="Arial" w:cs="Arial"/>
                <w:bCs/>
                <w:sz w:val="22"/>
                <w:szCs w:val="22"/>
              </w:rPr>
              <w:t>5,66</w:t>
            </w:r>
          </w:p>
        </w:tc>
        <w:tc>
          <w:tcPr>
            <w:tcW w:w="993" w:type="dxa"/>
          </w:tcPr>
          <w:p w:rsidR="002212C3" w:rsidRPr="00353F06" w:rsidRDefault="002212C3" w:rsidP="007E6661">
            <w:pPr>
              <w:jc w:val="center"/>
              <w:rPr>
                <w:rFonts w:ascii="Arial" w:hAnsi="Arial" w:cs="Arial"/>
                <w:bCs/>
              </w:rPr>
            </w:pPr>
            <w:r w:rsidRPr="00353F06">
              <w:rPr>
                <w:rFonts w:ascii="Arial" w:hAnsi="Arial" w:cs="Arial"/>
                <w:bCs/>
                <w:sz w:val="22"/>
                <w:szCs w:val="22"/>
              </w:rPr>
              <w:t>5,65</w:t>
            </w:r>
          </w:p>
        </w:tc>
        <w:tc>
          <w:tcPr>
            <w:tcW w:w="992" w:type="dxa"/>
            <w:vAlign w:val="center"/>
          </w:tcPr>
          <w:p w:rsidR="002212C3" w:rsidRPr="00353F06" w:rsidRDefault="002212C3" w:rsidP="007E6661">
            <w:pPr>
              <w:jc w:val="center"/>
              <w:rPr>
                <w:rFonts w:ascii="Arial" w:hAnsi="Arial" w:cs="Arial"/>
              </w:rPr>
            </w:pPr>
            <w:r w:rsidRPr="00353F06">
              <w:rPr>
                <w:rFonts w:ascii="Arial" w:hAnsi="Arial" w:cs="Arial"/>
                <w:sz w:val="22"/>
                <w:szCs w:val="22"/>
              </w:rPr>
              <w:t>5,72</w:t>
            </w:r>
          </w:p>
        </w:tc>
        <w:tc>
          <w:tcPr>
            <w:tcW w:w="810" w:type="dxa"/>
          </w:tcPr>
          <w:p w:rsidR="002212C3" w:rsidRPr="00353F06" w:rsidRDefault="002212C3" w:rsidP="00874C63">
            <w:pPr>
              <w:jc w:val="center"/>
              <w:rPr>
                <w:rFonts w:ascii="Arial" w:hAnsi="Arial" w:cs="Arial"/>
                <w:bCs/>
              </w:rPr>
            </w:pPr>
            <w:r w:rsidRPr="00353F06">
              <w:rPr>
                <w:rFonts w:ascii="Arial" w:hAnsi="Arial" w:cs="Arial"/>
                <w:bCs/>
                <w:sz w:val="22"/>
                <w:szCs w:val="22"/>
              </w:rPr>
              <w:t>5,78</w:t>
            </w:r>
          </w:p>
        </w:tc>
      </w:tr>
      <w:tr w:rsidR="002212C3" w:rsidRPr="00353F06" w:rsidTr="00AC123C">
        <w:trPr>
          <w:jc w:val="center"/>
        </w:trPr>
        <w:tc>
          <w:tcPr>
            <w:tcW w:w="3081" w:type="dxa"/>
          </w:tcPr>
          <w:p w:rsidR="002212C3" w:rsidRPr="00353F06" w:rsidRDefault="002212C3" w:rsidP="00EE4D10">
            <w:pPr>
              <w:jc w:val="both"/>
              <w:rPr>
                <w:rFonts w:ascii="Arial" w:hAnsi="Arial" w:cs="Arial"/>
                <w:bCs/>
              </w:rPr>
            </w:pPr>
            <w:r w:rsidRPr="00353F06">
              <w:rPr>
                <w:rFonts w:ascii="Arial" w:hAnsi="Arial" w:cs="Arial"/>
                <w:sz w:val="22"/>
                <w:szCs w:val="22"/>
              </w:rPr>
              <w:t>Bütünleşik Doktora</w:t>
            </w:r>
          </w:p>
        </w:tc>
        <w:tc>
          <w:tcPr>
            <w:tcW w:w="992" w:type="dxa"/>
            <w:vAlign w:val="center"/>
          </w:tcPr>
          <w:p w:rsidR="002212C3" w:rsidRPr="00353F06" w:rsidRDefault="002212C3" w:rsidP="007E6661">
            <w:pPr>
              <w:jc w:val="center"/>
              <w:rPr>
                <w:rFonts w:ascii="Arial" w:hAnsi="Arial" w:cs="Arial"/>
                <w:bCs/>
              </w:rPr>
            </w:pPr>
          </w:p>
        </w:tc>
        <w:tc>
          <w:tcPr>
            <w:tcW w:w="992" w:type="dxa"/>
          </w:tcPr>
          <w:p w:rsidR="002212C3" w:rsidRPr="00353F06" w:rsidRDefault="002212C3" w:rsidP="007E6661">
            <w:pPr>
              <w:jc w:val="center"/>
              <w:rPr>
                <w:rFonts w:ascii="Arial" w:hAnsi="Arial" w:cs="Arial"/>
                <w:bCs/>
              </w:rPr>
            </w:pPr>
          </w:p>
        </w:tc>
        <w:tc>
          <w:tcPr>
            <w:tcW w:w="993" w:type="dxa"/>
          </w:tcPr>
          <w:p w:rsidR="002212C3" w:rsidRPr="00353F06" w:rsidRDefault="002212C3" w:rsidP="007E6661">
            <w:pPr>
              <w:jc w:val="center"/>
              <w:rPr>
                <w:rFonts w:ascii="Arial" w:hAnsi="Arial" w:cs="Arial"/>
                <w:bCs/>
              </w:rPr>
            </w:pPr>
            <w:r w:rsidRPr="00353F06">
              <w:rPr>
                <w:rFonts w:ascii="Arial" w:hAnsi="Arial" w:cs="Arial"/>
                <w:bCs/>
                <w:sz w:val="22"/>
                <w:szCs w:val="22"/>
              </w:rPr>
              <w:t>6,05</w:t>
            </w:r>
          </w:p>
        </w:tc>
        <w:tc>
          <w:tcPr>
            <w:tcW w:w="992" w:type="dxa"/>
            <w:vAlign w:val="center"/>
          </w:tcPr>
          <w:p w:rsidR="002212C3" w:rsidRPr="00353F06" w:rsidRDefault="002212C3" w:rsidP="007E6661">
            <w:pPr>
              <w:jc w:val="center"/>
              <w:rPr>
                <w:rFonts w:ascii="Arial" w:hAnsi="Arial" w:cs="Arial"/>
              </w:rPr>
            </w:pPr>
            <w:r w:rsidRPr="00353F06">
              <w:rPr>
                <w:rFonts w:ascii="Arial" w:hAnsi="Arial" w:cs="Arial"/>
                <w:sz w:val="22"/>
                <w:szCs w:val="22"/>
              </w:rPr>
              <w:t>6,42</w:t>
            </w:r>
          </w:p>
        </w:tc>
        <w:tc>
          <w:tcPr>
            <w:tcW w:w="810" w:type="dxa"/>
          </w:tcPr>
          <w:p w:rsidR="002212C3" w:rsidRPr="00353F06" w:rsidRDefault="002212C3" w:rsidP="00874C63">
            <w:pPr>
              <w:jc w:val="center"/>
              <w:rPr>
                <w:rFonts w:ascii="Arial" w:hAnsi="Arial" w:cs="Arial"/>
                <w:bCs/>
              </w:rPr>
            </w:pPr>
            <w:r w:rsidRPr="00353F06">
              <w:rPr>
                <w:rFonts w:ascii="Arial" w:hAnsi="Arial" w:cs="Arial"/>
                <w:bCs/>
                <w:sz w:val="22"/>
                <w:szCs w:val="22"/>
              </w:rPr>
              <w:t>6,58</w:t>
            </w:r>
          </w:p>
        </w:tc>
      </w:tr>
    </w:tbl>
    <w:p w:rsidR="002212C3" w:rsidRPr="00353F06" w:rsidRDefault="002212C3" w:rsidP="00EE4D10">
      <w:pPr>
        <w:spacing w:line="360" w:lineRule="auto"/>
        <w:jc w:val="both"/>
        <w:rPr>
          <w:rFonts w:ascii="Arial" w:hAnsi="Arial" w:cs="Arial"/>
          <w:bCs/>
          <w:sz w:val="22"/>
          <w:szCs w:val="22"/>
        </w:rPr>
      </w:pPr>
    </w:p>
    <w:p w:rsidR="002212C3" w:rsidRPr="00353F06" w:rsidRDefault="002212C3" w:rsidP="00EE4D10">
      <w:pPr>
        <w:spacing w:line="360" w:lineRule="auto"/>
        <w:jc w:val="both"/>
        <w:rPr>
          <w:rFonts w:ascii="Arial" w:hAnsi="Arial" w:cs="Arial"/>
          <w:bCs/>
          <w:sz w:val="22"/>
          <w:szCs w:val="22"/>
        </w:rPr>
      </w:pPr>
      <w:r w:rsidRPr="00353F06">
        <w:rPr>
          <w:rFonts w:ascii="Arial" w:hAnsi="Arial" w:cs="Arial"/>
          <w:bCs/>
          <w:sz w:val="22"/>
          <w:szCs w:val="22"/>
        </w:rPr>
        <w:lastRenderedPageBreak/>
        <w:t>Öğrencilerimizin ortalama mezuniyet süreleri: yıl olarak</w:t>
      </w:r>
      <w:r w:rsidRPr="00353F06">
        <w:rPr>
          <w:rFonts w:ascii="Arial" w:hAnsi="Arial" w:cs="Arial"/>
          <w:bCs/>
          <w:color w:val="0000FF"/>
          <w:sz w:val="22"/>
          <w:szCs w:val="22"/>
        </w:rPr>
        <w:t>,</w:t>
      </w:r>
      <w:r w:rsidRPr="00353F06">
        <w:rPr>
          <w:rFonts w:ascii="Arial" w:hAnsi="Arial" w:cs="Arial"/>
          <w:bCs/>
          <w:sz w:val="22"/>
          <w:szCs w:val="22"/>
        </w:rPr>
        <w:t xml:space="preserve"> ön lisansta </w:t>
      </w:r>
      <w:r w:rsidRPr="00353F06">
        <w:rPr>
          <w:rFonts w:ascii="Arial" w:hAnsi="Arial" w:cs="Arial"/>
          <w:sz w:val="22"/>
          <w:szCs w:val="22"/>
        </w:rPr>
        <w:t>3,21</w:t>
      </w:r>
      <w:r w:rsidRPr="00353F06">
        <w:rPr>
          <w:rFonts w:ascii="Arial" w:hAnsi="Arial" w:cs="Arial"/>
          <w:bCs/>
          <w:sz w:val="22"/>
          <w:szCs w:val="22"/>
        </w:rPr>
        <w:t>; lisansta</w:t>
      </w:r>
      <w:r w:rsidRPr="00353F06">
        <w:rPr>
          <w:rFonts w:ascii="Arial" w:hAnsi="Arial" w:cs="Arial"/>
          <w:sz w:val="22"/>
          <w:szCs w:val="22"/>
        </w:rPr>
        <w:t xml:space="preserve"> 4,46</w:t>
      </w:r>
      <w:r w:rsidRPr="00353F06">
        <w:rPr>
          <w:rFonts w:ascii="Arial" w:hAnsi="Arial" w:cs="Arial"/>
          <w:bCs/>
          <w:sz w:val="22"/>
          <w:szCs w:val="22"/>
        </w:rPr>
        <w:t xml:space="preserve">; yüksek lisansta (tezli) </w:t>
      </w:r>
      <w:r w:rsidRPr="00353F06">
        <w:rPr>
          <w:rFonts w:ascii="Arial" w:hAnsi="Arial" w:cs="Arial"/>
          <w:sz w:val="22"/>
          <w:szCs w:val="22"/>
        </w:rPr>
        <w:t xml:space="preserve">2,86; </w:t>
      </w:r>
      <w:r w:rsidRPr="00353F06">
        <w:rPr>
          <w:rFonts w:ascii="Arial" w:hAnsi="Arial" w:cs="Arial"/>
          <w:bCs/>
          <w:sz w:val="22"/>
          <w:szCs w:val="22"/>
        </w:rPr>
        <w:t>yüksek lisansta (tezsiz)</w:t>
      </w:r>
      <w:r w:rsidRPr="00353F06">
        <w:rPr>
          <w:rFonts w:ascii="Arial" w:hAnsi="Arial" w:cs="Arial"/>
          <w:sz w:val="22"/>
          <w:szCs w:val="22"/>
        </w:rPr>
        <w:t xml:space="preserve"> 2,35; </w:t>
      </w:r>
      <w:r w:rsidRPr="00353F06">
        <w:rPr>
          <w:rFonts w:ascii="Arial" w:hAnsi="Arial" w:cs="Arial"/>
          <w:bCs/>
          <w:sz w:val="22"/>
          <w:szCs w:val="22"/>
        </w:rPr>
        <w:t>doktorada</w:t>
      </w:r>
      <w:r w:rsidRPr="00353F06">
        <w:rPr>
          <w:rFonts w:ascii="Arial" w:hAnsi="Arial" w:cs="Arial"/>
          <w:sz w:val="22"/>
          <w:szCs w:val="22"/>
        </w:rPr>
        <w:t xml:space="preserve"> 5,78 ve bütünleşik </w:t>
      </w:r>
      <w:r w:rsidRPr="00353F06">
        <w:rPr>
          <w:rFonts w:ascii="Arial" w:hAnsi="Arial" w:cs="Arial"/>
          <w:bCs/>
          <w:sz w:val="22"/>
          <w:szCs w:val="22"/>
        </w:rPr>
        <w:t>doktorada ise 6,58’dir. Lisans programlarındaki mezuniyet süreleri normal eğitim süresine çok yakındır. Bu da eğitim süreçlerimizin verimli olduğunu göstermektedir. Ancak, lisansüstü programlarda, özellikle doktora aşamasında, ortalama eğitim süresinin düşürülmesi için stratejiler geliştirilmesi gerektiği düşünülmektedir.</w:t>
      </w:r>
    </w:p>
    <w:p w:rsidR="002212C3" w:rsidRPr="00353F06" w:rsidRDefault="002212C3" w:rsidP="00EE4D10">
      <w:pPr>
        <w:spacing w:line="360" w:lineRule="auto"/>
        <w:jc w:val="both"/>
        <w:rPr>
          <w:rFonts w:ascii="Arial" w:hAnsi="Arial" w:cs="Arial"/>
          <w:bCs/>
          <w:sz w:val="22"/>
          <w:szCs w:val="22"/>
        </w:rPr>
      </w:pPr>
    </w:p>
    <w:p w:rsidR="002212C3" w:rsidRPr="00353F06" w:rsidRDefault="002212C3" w:rsidP="00EE4D10">
      <w:pPr>
        <w:spacing w:line="360" w:lineRule="auto"/>
        <w:jc w:val="both"/>
        <w:rPr>
          <w:rFonts w:ascii="Arial" w:hAnsi="Arial" w:cs="Arial"/>
          <w:bCs/>
          <w:sz w:val="22"/>
          <w:szCs w:val="22"/>
        </w:rPr>
      </w:pPr>
      <w:r w:rsidRPr="00353F06">
        <w:rPr>
          <w:rFonts w:ascii="Arial" w:hAnsi="Arial" w:cs="Arial"/>
          <w:bCs/>
          <w:sz w:val="22"/>
          <w:szCs w:val="22"/>
        </w:rPr>
        <w:t xml:space="preserve">2011 yılında </w:t>
      </w:r>
      <w:r w:rsidRPr="00353F06">
        <w:rPr>
          <w:rFonts w:ascii="Arial" w:hAnsi="Arial" w:cs="Arial"/>
          <w:sz w:val="22"/>
          <w:szCs w:val="22"/>
        </w:rPr>
        <w:t xml:space="preserve">36 </w:t>
      </w:r>
      <w:r w:rsidRPr="00353F06">
        <w:rPr>
          <w:rFonts w:ascii="Arial" w:hAnsi="Arial" w:cs="Arial"/>
          <w:color w:val="000000"/>
          <w:sz w:val="22"/>
          <w:szCs w:val="22"/>
        </w:rPr>
        <w:t>ön</w:t>
      </w:r>
      <w:r w:rsidRPr="00353F06">
        <w:rPr>
          <w:rFonts w:ascii="Arial" w:hAnsi="Arial" w:cs="Arial"/>
          <w:bCs/>
          <w:sz w:val="22"/>
          <w:szCs w:val="22"/>
        </w:rPr>
        <w:t xml:space="preserve"> lisans, </w:t>
      </w:r>
      <w:r w:rsidRPr="00353F06">
        <w:rPr>
          <w:rFonts w:ascii="Arial" w:hAnsi="Arial" w:cs="Arial"/>
          <w:sz w:val="22"/>
          <w:szCs w:val="22"/>
        </w:rPr>
        <w:t xml:space="preserve">2.113 </w:t>
      </w:r>
      <w:r w:rsidRPr="00353F06">
        <w:rPr>
          <w:rFonts w:ascii="Arial" w:hAnsi="Arial" w:cs="Arial"/>
          <w:bCs/>
          <w:sz w:val="22"/>
          <w:szCs w:val="22"/>
        </w:rPr>
        <w:t xml:space="preserve">lisans, </w:t>
      </w:r>
      <w:r w:rsidRPr="00353F06">
        <w:rPr>
          <w:rFonts w:ascii="Arial" w:hAnsi="Arial" w:cs="Arial"/>
          <w:sz w:val="22"/>
          <w:szCs w:val="22"/>
        </w:rPr>
        <w:t xml:space="preserve">1.333 </w:t>
      </w:r>
      <w:r w:rsidRPr="00353F06">
        <w:rPr>
          <w:rFonts w:ascii="Arial" w:hAnsi="Arial" w:cs="Arial"/>
          <w:bCs/>
          <w:sz w:val="22"/>
          <w:szCs w:val="22"/>
        </w:rPr>
        <w:t>lisansüstü dersi verilmiştir. Eğitim ve öğretim kalitesinin Üniversitemizin güçlü olduğu alanlardan biri olduğu düşünülmekte, lisans ve lisansüstü eğitim faaliyetlerinin sonuçları yeterli olarak değerlendirilmektedir.</w:t>
      </w:r>
    </w:p>
    <w:p w:rsidR="002212C3" w:rsidRPr="00353F06" w:rsidRDefault="002212C3" w:rsidP="00EE4D10">
      <w:pPr>
        <w:tabs>
          <w:tab w:val="left" w:pos="540"/>
        </w:tabs>
        <w:spacing w:line="360" w:lineRule="auto"/>
        <w:jc w:val="both"/>
        <w:rPr>
          <w:rFonts w:ascii="Arial" w:hAnsi="Arial" w:cs="Arial"/>
          <w:b/>
          <w:i/>
          <w:sz w:val="22"/>
          <w:szCs w:val="22"/>
        </w:rPr>
      </w:pPr>
    </w:p>
    <w:p w:rsidR="002212C3" w:rsidRPr="003E7203" w:rsidRDefault="002212C3" w:rsidP="00EE4D10">
      <w:pPr>
        <w:spacing w:line="360" w:lineRule="auto"/>
        <w:jc w:val="both"/>
        <w:rPr>
          <w:rFonts w:ascii="Arial" w:hAnsi="Arial" w:cs="Arial"/>
          <w:b/>
          <w:i/>
          <w:sz w:val="22"/>
          <w:szCs w:val="22"/>
        </w:rPr>
      </w:pPr>
      <w:r w:rsidRPr="003E7203">
        <w:rPr>
          <w:rFonts w:ascii="Arial" w:hAnsi="Arial" w:cs="Arial"/>
          <w:b/>
          <w:i/>
          <w:sz w:val="22"/>
          <w:szCs w:val="22"/>
        </w:rPr>
        <w:t>Araştırma ve geliştirme ile ilgili sonuçların yeterliliği:</w:t>
      </w:r>
    </w:p>
    <w:p w:rsidR="002212C3" w:rsidRPr="003E7203" w:rsidRDefault="002212C3" w:rsidP="00EE4D10">
      <w:pPr>
        <w:spacing w:line="360" w:lineRule="auto"/>
        <w:jc w:val="both"/>
        <w:rPr>
          <w:rFonts w:ascii="Arial" w:hAnsi="Arial" w:cs="Arial"/>
          <w:sz w:val="22"/>
          <w:szCs w:val="22"/>
        </w:rPr>
      </w:pPr>
    </w:p>
    <w:p w:rsidR="002212C3" w:rsidRPr="003E7203" w:rsidRDefault="002212C3" w:rsidP="00063949">
      <w:pPr>
        <w:spacing w:line="360" w:lineRule="auto"/>
        <w:jc w:val="both"/>
        <w:rPr>
          <w:rFonts w:ascii="Arial" w:hAnsi="Arial" w:cs="Arial"/>
          <w:sz w:val="22"/>
          <w:szCs w:val="22"/>
        </w:rPr>
      </w:pPr>
      <w:r w:rsidRPr="003E7203">
        <w:rPr>
          <w:rFonts w:ascii="Arial" w:hAnsi="Arial" w:cs="Arial"/>
          <w:sz w:val="22"/>
          <w:szCs w:val="22"/>
        </w:rPr>
        <w:t xml:space="preserve">Araştırma ve geliştirme faaliyetlerinin en önemli performans göstergelerinden biri yürütülen ulusal ve uluslararası destekli proje sayıları ve gelirleridir. 2006’da 109 TÜBİTAK projesi yürütülmüşken, 2007’de bu sayı 266; </w:t>
      </w:r>
      <w:r w:rsidRPr="003E7203">
        <w:rPr>
          <w:rFonts w:ascii="Arial" w:hAnsi="Arial" w:cs="Arial"/>
          <w:bCs/>
          <w:sz w:val="22"/>
          <w:szCs w:val="22"/>
        </w:rPr>
        <w:t xml:space="preserve">2008’de 310; </w:t>
      </w:r>
      <w:r w:rsidRPr="003E7203">
        <w:rPr>
          <w:rFonts w:ascii="Arial" w:hAnsi="Arial" w:cs="Arial"/>
          <w:sz w:val="22"/>
          <w:szCs w:val="22"/>
        </w:rPr>
        <w:t>2009’da 326, 2010’da 359 ve 2011 yılında da 278 olmuştur</w:t>
      </w:r>
      <w:r w:rsidRPr="003E7203">
        <w:rPr>
          <w:rFonts w:ascii="Arial" w:hAnsi="Arial" w:cs="Arial"/>
          <w:b/>
          <w:i/>
          <w:sz w:val="22"/>
          <w:szCs w:val="22"/>
        </w:rPr>
        <w:t>.</w:t>
      </w:r>
      <w:r w:rsidRPr="003E7203">
        <w:rPr>
          <w:rFonts w:ascii="Arial" w:hAnsi="Arial" w:cs="Arial"/>
          <w:sz w:val="22"/>
          <w:szCs w:val="22"/>
        </w:rPr>
        <w:t xml:space="preserve"> 2011 yılında Üniversitemiz, TÜBİTAK tarafından desteklenen proje sayısına ve bütçesine göre, bu desteklerden en fazla faydalanan üniversit</w:t>
      </w:r>
      <w:r>
        <w:rPr>
          <w:rFonts w:ascii="Arial" w:hAnsi="Arial" w:cs="Arial"/>
          <w:sz w:val="22"/>
          <w:szCs w:val="22"/>
        </w:rPr>
        <w:t>e olmuştur. Benzer şekilde, SAN</w:t>
      </w:r>
      <w:r w:rsidRPr="003E7203">
        <w:rPr>
          <w:rFonts w:ascii="Arial" w:hAnsi="Arial" w:cs="Arial"/>
          <w:sz w:val="22"/>
          <w:szCs w:val="22"/>
        </w:rPr>
        <w:t>TEZ projelerinin sayısı ve bütçelerinde de önemli</w:t>
      </w:r>
      <w:r>
        <w:rPr>
          <w:rFonts w:ascii="Arial" w:hAnsi="Arial" w:cs="Arial"/>
          <w:sz w:val="22"/>
          <w:szCs w:val="22"/>
        </w:rPr>
        <w:t xml:space="preserve"> artış yaşanmış, devam eden SAN</w:t>
      </w:r>
      <w:r w:rsidRPr="003E7203">
        <w:rPr>
          <w:rFonts w:ascii="Arial" w:hAnsi="Arial" w:cs="Arial"/>
          <w:sz w:val="22"/>
          <w:szCs w:val="22"/>
        </w:rPr>
        <w:t>TEZ projesi sayısı 36 olarak gerçekleşmiştir. Üniversitemizin teknolojik araştırma projeleri için Kalkınma Bakanlığı’ndan aldığı destek yıllar içinde önemli ölçüde düşmüştür. 2011 yılında yalnızca 2 adet proje (</w:t>
      </w:r>
      <w:proofErr w:type="gramStart"/>
      <w:r>
        <w:rPr>
          <w:rFonts w:ascii="Arial" w:hAnsi="Arial" w:cs="Arial"/>
          <w:sz w:val="22"/>
          <w:szCs w:val="22"/>
        </w:rPr>
        <w:t>Rüzgar</w:t>
      </w:r>
      <w:proofErr w:type="gramEnd"/>
      <w:r>
        <w:rPr>
          <w:rFonts w:ascii="Arial" w:hAnsi="Arial" w:cs="Arial"/>
          <w:sz w:val="22"/>
          <w:szCs w:val="22"/>
        </w:rPr>
        <w:t xml:space="preserve"> Enerjisi Teknolojileri ve </w:t>
      </w:r>
      <w:proofErr w:type="spellStart"/>
      <w:r>
        <w:rPr>
          <w:rFonts w:ascii="Arial" w:hAnsi="Arial" w:cs="Arial"/>
          <w:sz w:val="22"/>
          <w:szCs w:val="22"/>
        </w:rPr>
        <w:t>Biyomalzeme</w:t>
      </w:r>
      <w:proofErr w:type="spellEnd"/>
      <w:r>
        <w:rPr>
          <w:rFonts w:ascii="Arial" w:hAnsi="Arial" w:cs="Arial"/>
          <w:sz w:val="22"/>
          <w:szCs w:val="22"/>
        </w:rPr>
        <w:t xml:space="preserve"> ve Doku Mühendisliği araştırma projeleri</w:t>
      </w:r>
      <w:r w:rsidRPr="003E7203">
        <w:rPr>
          <w:rFonts w:ascii="Arial" w:hAnsi="Arial" w:cs="Arial"/>
          <w:sz w:val="22"/>
          <w:szCs w:val="22"/>
        </w:rPr>
        <w:t xml:space="preserve">) desteklenmiş, toplam destek tutarı 8.140.000 TL’ye düşmüştür. Çok sayıda öğretim üyesinin araştırmalarının desteklendiği BAP-1 bütçesi 2007’de 2.512.367 TL; </w:t>
      </w:r>
      <w:r w:rsidRPr="003E7203">
        <w:rPr>
          <w:rFonts w:ascii="Arial" w:hAnsi="Arial" w:cs="Arial"/>
          <w:bCs/>
          <w:sz w:val="22"/>
          <w:szCs w:val="22"/>
        </w:rPr>
        <w:t>2008’de 2.935.023 TL; 2009’da</w:t>
      </w:r>
      <w:r w:rsidRPr="003E7203">
        <w:rPr>
          <w:rFonts w:ascii="Arial" w:hAnsi="Arial" w:cs="Arial"/>
          <w:sz w:val="22"/>
          <w:szCs w:val="22"/>
        </w:rPr>
        <w:t xml:space="preserve"> 2.831.534 </w:t>
      </w:r>
      <w:r w:rsidRPr="003E7203">
        <w:rPr>
          <w:rFonts w:ascii="Arial" w:hAnsi="Arial" w:cs="Arial"/>
          <w:bCs/>
          <w:sz w:val="22"/>
          <w:szCs w:val="22"/>
        </w:rPr>
        <w:t xml:space="preserve">TL, </w:t>
      </w:r>
      <w:r w:rsidRPr="003E7203">
        <w:rPr>
          <w:rFonts w:ascii="Arial" w:hAnsi="Arial" w:cs="Arial"/>
          <w:sz w:val="22"/>
          <w:szCs w:val="22"/>
        </w:rPr>
        <w:t xml:space="preserve">2010’da 3.086.641 ve 2011 de </w:t>
      </w:r>
      <w:r w:rsidRPr="003E7203">
        <w:rPr>
          <w:rFonts w:ascii="Arial" w:hAnsi="Arial" w:cs="Arial"/>
          <w:color w:val="000000"/>
          <w:sz w:val="22"/>
          <w:szCs w:val="22"/>
        </w:rPr>
        <w:t>3.115.427</w:t>
      </w:r>
      <w:r w:rsidRPr="003E7203">
        <w:rPr>
          <w:rFonts w:ascii="Arial" w:hAnsi="Arial" w:cs="Arial"/>
          <w:color w:val="000000"/>
          <w:sz w:val="20"/>
          <w:szCs w:val="20"/>
        </w:rPr>
        <w:t xml:space="preserve"> </w:t>
      </w:r>
      <w:r w:rsidRPr="003E7203">
        <w:rPr>
          <w:rFonts w:ascii="Arial" w:hAnsi="Arial" w:cs="Arial"/>
          <w:sz w:val="22"/>
          <w:szCs w:val="22"/>
        </w:rPr>
        <w:t xml:space="preserve">TL </w:t>
      </w:r>
      <w:r w:rsidRPr="003E7203">
        <w:rPr>
          <w:rFonts w:ascii="Arial" w:hAnsi="Arial" w:cs="Arial"/>
          <w:bCs/>
          <w:sz w:val="22"/>
          <w:szCs w:val="22"/>
        </w:rPr>
        <w:t>olarak gerçekleşmiştir.</w:t>
      </w:r>
      <w:r w:rsidRPr="003E7203">
        <w:rPr>
          <w:rFonts w:ascii="Arial" w:hAnsi="Arial" w:cs="Arial"/>
          <w:sz w:val="22"/>
          <w:szCs w:val="22"/>
        </w:rPr>
        <w:t xml:space="preserve"> </w:t>
      </w:r>
    </w:p>
    <w:p w:rsidR="002212C3" w:rsidRPr="003E7203" w:rsidRDefault="002212C3" w:rsidP="00063949">
      <w:pPr>
        <w:spacing w:line="360" w:lineRule="auto"/>
        <w:jc w:val="both"/>
        <w:rPr>
          <w:rFonts w:ascii="Arial" w:hAnsi="Arial" w:cs="Arial"/>
          <w:sz w:val="22"/>
          <w:szCs w:val="22"/>
        </w:rPr>
      </w:pPr>
    </w:p>
    <w:p w:rsidR="002212C3" w:rsidRPr="003E7203" w:rsidRDefault="002212C3" w:rsidP="00063949">
      <w:pPr>
        <w:spacing w:line="360" w:lineRule="auto"/>
        <w:jc w:val="both"/>
        <w:rPr>
          <w:rFonts w:ascii="Arial" w:hAnsi="Arial" w:cs="Arial"/>
          <w:sz w:val="22"/>
          <w:szCs w:val="22"/>
        </w:rPr>
      </w:pPr>
      <w:r w:rsidRPr="003E7203">
        <w:rPr>
          <w:rFonts w:ascii="Arial" w:hAnsi="Arial" w:cs="Arial"/>
          <w:sz w:val="22"/>
          <w:szCs w:val="22"/>
        </w:rPr>
        <w:t xml:space="preserve">Üniversitemizin uluslararası desteklerden faydalanma oranları artış göstermektedir. 2011 yılında Uluslararası projelerde harcama (ODTÜ payı olarak) </w:t>
      </w:r>
      <w:r w:rsidRPr="003E7203">
        <w:rPr>
          <w:rFonts w:ascii="Arial" w:hAnsi="Arial" w:cs="Arial"/>
          <w:color w:val="000000"/>
          <w:sz w:val="22"/>
          <w:szCs w:val="22"/>
        </w:rPr>
        <w:t>10.870.982</w:t>
      </w:r>
      <w:r w:rsidRPr="003E7203">
        <w:rPr>
          <w:rFonts w:ascii="Arial" w:hAnsi="Arial" w:cs="Arial"/>
          <w:color w:val="000000"/>
          <w:sz w:val="20"/>
          <w:szCs w:val="20"/>
        </w:rPr>
        <w:t xml:space="preserve"> </w:t>
      </w:r>
      <w:r w:rsidRPr="003E7203">
        <w:rPr>
          <w:rFonts w:ascii="Arial" w:hAnsi="Arial" w:cs="Arial"/>
          <w:sz w:val="22"/>
          <w:szCs w:val="22"/>
        </w:rPr>
        <w:t xml:space="preserve">TL olmuştur (Tablo </w:t>
      </w:r>
      <w:proofErr w:type="gramStart"/>
      <w:r w:rsidRPr="003E7203">
        <w:rPr>
          <w:rFonts w:ascii="Arial" w:hAnsi="Arial" w:cs="Arial"/>
          <w:sz w:val="22"/>
          <w:szCs w:val="22"/>
        </w:rPr>
        <w:t>10.6</w:t>
      </w:r>
      <w:proofErr w:type="gramEnd"/>
      <w:r w:rsidRPr="003E7203">
        <w:rPr>
          <w:rFonts w:ascii="Arial" w:hAnsi="Arial" w:cs="Arial"/>
          <w:sz w:val="22"/>
          <w:szCs w:val="22"/>
        </w:rPr>
        <w:t>).</w:t>
      </w:r>
    </w:p>
    <w:p w:rsidR="002212C3" w:rsidRPr="003E7203" w:rsidRDefault="002212C3" w:rsidP="0021426D">
      <w:pPr>
        <w:jc w:val="center"/>
        <w:rPr>
          <w:rFonts w:ascii="Arial" w:hAnsi="Arial" w:cs="Arial"/>
          <w:b/>
          <w:bCs/>
          <w:sz w:val="22"/>
          <w:szCs w:val="22"/>
        </w:rPr>
      </w:pPr>
      <w:r w:rsidRPr="003E7203">
        <w:rPr>
          <w:rFonts w:ascii="Arial" w:hAnsi="Arial" w:cs="Arial"/>
          <w:b/>
          <w:bCs/>
          <w:sz w:val="22"/>
          <w:szCs w:val="22"/>
        </w:rPr>
        <w:t xml:space="preserve">Tablo </w:t>
      </w:r>
      <w:proofErr w:type="gramStart"/>
      <w:r w:rsidRPr="003E7203">
        <w:rPr>
          <w:rFonts w:ascii="Arial" w:hAnsi="Arial" w:cs="Arial"/>
          <w:b/>
          <w:bCs/>
          <w:sz w:val="22"/>
          <w:szCs w:val="22"/>
        </w:rPr>
        <w:t>10.6</w:t>
      </w:r>
      <w:proofErr w:type="gramEnd"/>
      <w:r w:rsidRPr="003E7203">
        <w:rPr>
          <w:rFonts w:ascii="Arial" w:hAnsi="Arial" w:cs="Arial"/>
          <w:b/>
          <w:bCs/>
          <w:sz w:val="22"/>
          <w:szCs w:val="22"/>
        </w:rPr>
        <w:t>: Uluslararası projeler</w:t>
      </w:r>
    </w:p>
    <w:p w:rsidR="002212C3" w:rsidRPr="003E7203" w:rsidRDefault="002212C3" w:rsidP="0021426D">
      <w:pPr>
        <w:jc w:val="center"/>
        <w:rPr>
          <w:rFonts w:ascii="Arial" w:hAnsi="Arial" w:cs="Arial"/>
          <w:b/>
          <w:bCs/>
          <w:sz w:val="22"/>
          <w:szCs w:val="22"/>
        </w:rPr>
      </w:pPr>
    </w:p>
    <w:tbl>
      <w:tblPr>
        <w:tblW w:w="9049"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7"/>
        <w:gridCol w:w="1140"/>
        <w:gridCol w:w="1254"/>
        <w:gridCol w:w="1191"/>
        <w:gridCol w:w="1146"/>
        <w:gridCol w:w="1251"/>
      </w:tblGrid>
      <w:tr w:rsidR="002212C3" w:rsidRPr="003E7203" w:rsidTr="002F172B">
        <w:trPr>
          <w:trHeight w:val="280"/>
          <w:jc w:val="center"/>
        </w:trPr>
        <w:tc>
          <w:tcPr>
            <w:tcW w:w="3067" w:type="dxa"/>
            <w:tcMar>
              <w:left w:w="57" w:type="dxa"/>
              <w:right w:w="57" w:type="dxa"/>
            </w:tcMar>
            <w:vAlign w:val="center"/>
          </w:tcPr>
          <w:p w:rsidR="002212C3" w:rsidRPr="003E7203" w:rsidRDefault="002212C3" w:rsidP="00EE4D10">
            <w:pPr>
              <w:jc w:val="center"/>
              <w:rPr>
                <w:rFonts w:ascii="Arial" w:hAnsi="Arial" w:cs="Arial"/>
                <w:b/>
                <w:sz w:val="20"/>
                <w:szCs w:val="20"/>
              </w:rPr>
            </w:pPr>
          </w:p>
        </w:tc>
        <w:tc>
          <w:tcPr>
            <w:tcW w:w="1140" w:type="dxa"/>
            <w:vAlign w:val="center"/>
          </w:tcPr>
          <w:p w:rsidR="002212C3" w:rsidRPr="003E7203" w:rsidRDefault="002212C3" w:rsidP="00D05D75">
            <w:pPr>
              <w:jc w:val="center"/>
              <w:rPr>
                <w:rFonts w:ascii="Arial" w:hAnsi="Arial" w:cs="Arial"/>
                <w:b/>
                <w:sz w:val="20"/>
                <w:szCs w:val="20"/>
              </w:rPr>
            </w:pPr>
            <w:r w:rsidRPr="003E7203">
              <w:rPr>
                <w:rFonts w:ascii="Arial" w:hAnsi="Arial" w:cs="Arial"/>
                <w:b/>
                <w:sz w:val="20"/>
                <w:szCs w:val="20"/>
              </w:rPr>
              <w:t>2007</w:t>
            </w:r>
          </w:p>
        </w:tc>
        <w:tc>
          <w:tcPr>
            <w:tcW w:w="1254" w:type="dxa"/>
            <w:vAlign w:val="center"/>
          </w:tcPr>
          <w:p w:rsidR="002212C3" w:rsidRPr="003E7203" w:rsidRDefault="002212C3" w:rsidP="00D05D75">
            <w:pPr>
              <w:jc w:val="center"/>
              <w:rPr>
                <w:rFonts w:ascii="Arial" w:hAnsi="Arial" w:cs="Arial"/>
                <w:b/>
                <w:sz w:val="20"/>
                <w:szCs w:val="20"/>
              </w:rPr>
            </w:pPr>
            <w:r w:rsidRPr="003E7203">
              <w:rPr>
                <w:rFonts w:ascii="Arial" w:hAnsi="Arial" w:cs="Arial"/>
                <w:b/>
                <w:sz w:val="20"/>
                <w:szCs w:val="20"/>
              </w:rPr>
              <w:t>2008</w:t>
            </w:r>
          </w:p>
        </w:tc>
        <w:tc>
          <w:tcPr>
            <w:tcW w:w="1191" w:type="dxa"/>
          </w:tcPr>
          <w:p w:rsidR="002212C3" w:rsidRPr="003E7203" w:rsidRDefault="002212C3" w:rsidP="00D05D75">
            <w:pPr>
              <w:jc w:val="center"/>
              <w:rPr>
                <w:rFonts w:ascii="Arial" w:hAnsi="Arial" w:cs="Arial"/>
                <w:b/>
                <w:sz w:val="20"/>
                <w:szCs w:val="20"/>
              </w:rPr>
            </w:pPr>
            <w:r w:rsidRPr="003E7203">
              <w:rPr>
                <w:rFonts w:ascii="Arial" w:hAnsi="Arial" w:cs="Arial"/>
                <w:b/>
                <w:sz w:val="20"/>
                <w:szCs w:val="20"/>
              </w:rPr>
              <w:t>2009</w:t>
            </w:r>
          </w:p>
        </w:tc>
        <w:tc>
          <w:tcPr>
            <w:tcW w:w="1146" w:type="dxa"/>
            <w:vAlign w:val="center"/>
          </w:tcPr>
          <w:p w:rsidR="002212C3" w:rsidRPr="003E7203" w:rsidRDefault="002212C3" w:rsidP="00D05D75">
            <w:pPr>
              <w:jc w:val="center"/>
              <w:rPr>
                <w:rFonts w:ascii="Arial" w:hAnsi="Arial" w:cs="Arial"/>
                <w:b/>
                <w:sz w:val="20"/>
                <w:szCs w:val="20"/>
              </w:rPr>
            </w:pPr>
            <w:r w:rsidRPr="003E7203">
              <w:rPr>
                <w:rFonts w:ascii="Arial" w:hAnsi="Arial" w:cs="Arial"/>
                <w:b/>
                <w:sz w:val="20"/>
                <w:szCs w:val="20"/>
              </w:rPr>
              <w:t>2010</w:t>
            </w:r>
          </w:p>
        </w:tc>
        <w:tc>
          <w:tcPr>
            <w:tcW w:w="1251" w:type="dxa"/>
            <w:vAlign w:val="center"/>
          </w:tcPr>
          <w:p w:rsidR="002212C3" w:rsidRPr="003E7203" w:rsidRDefault="002212C3" w:rsidP="00874C63">
            <w:pPr>
              <w:jc w:val="center"/>
              <w:rPr>
                <w:rFonts w:ascii="Arial" w:hAnsi="Arial" w:cs="Arial"/>
                <w:b/>
                <w:sz w:val="20"/>
                <w:szCs w:val="20"/>
              </w:rPr>
            </w:pPr>
            <w:r w:rsidRPr="003E7203">
              <w:rPr>
                <w:rFonts w:ascii="Arial" w:hAnsi="Arial" w:cs="Arial"/>
                <w:b/>
                <w:sz w:val="20"/>
                <w:szCs w:val="20"/>
              </w:rPr>
              <w:t>2011</w:t>
            </w:r>
          </w:p>
        </w:tc>
      </w:tr>
      <w:tr w:rsidR="002212C3" w:rsidRPr="003E7203" w:rsidTr="002F172B">
        <w:trPr>
          <w:jc w:val="center"/>
        </w:trPr>
        <w:tc>
          <w:tcPr>
            <w:tcW w:w="3067" w:type="dxa"/>
            <w:tcMar>
              <w:left w:w="57" w:type="dxa"/>
              <w:right w:w="57" w:type="dxa"/>
            </w:tcMar>
            <w:vAlign w:val="center"/>
          </w:tcPr>
          <w:p w:rsidR="002212C3" w:rsidRPr="003E7203" w:rsidRDefault="002212C3" w:rsidP="00EE4D10">
            <w:pPr>
              <w:rPr>
                <w:rFonts w:ascii="Arial" w:hAnsi="Arial" w:cs="Arial"/>
                <w:sz w:val="18"/>
                <w:szCs w:val="18"/>
              </w:rPr>
            </w:pPr>
            <w:r w:rsidRPr="003E7203">
              <w:rPr>
                <w:rFonts w:ascii="Arial" w:hAnsi="Arial" w:cs="Arial"/>
                <w:sz w:val="18"/>
                <w:szCs w:val="18"/>
              </w:rPr>
              <w:t>Alınan/başlanan proje sayısı</w:t>
            </w:r>
          </w:p>
        </w:tc>
        <w:tc>
          <w:tcPr>
            <w:tcW w:w="1140" w:type="dxa"/>
            <w:vAlign w:val="center"/>
          </w:tcPr>
          <w:p w:rsidR="002212C3" w:rsidRPr="003E7203" w:rsidRDefault="002212C3" w:rsidP="00D05D75">
            <w:pPr>
              <w:jc w:val="center"/>
              <w:rPr>
                <w:rFonts w:ascii="Arial" w:hAnsi="Arial" w:cs="Arial"/>
                <w:bCs/>
                <w:sz w:val="20"/>
                <w:szCs w:val="20"/>
              </w:rPr>
            </w:pPr>
            <w:r w:rsidRPr="003E7203">
              <w:rPr>
                <w:rFonts w:ascii="Arial" w:hAnsi="Arial" w:cs="Arial"/>
                <w:bCs/>
                <w:sz w:val="20"/>
                <w:szCs w:val="20"/>
              </w:rPr>
              <w:t>14</w:t>
            </w:r>
          </w:p>
        </w:tc>
        <w:tc>
          <w:tcPr>
            <w:tcW w:w="1254" w:type="dxa"/>
            <w:vAlign w:val="center"/>
          </w:tcPr>
          <w:p w:rsidR="002212C3" w:rsidRPr="003E7203" w:rsidRDefault="002212C3" w:rsidP="00D05D75">
            <w:pPr>
              <w:ind w:right="-57"/>
              <w:jc w:val="center"/>
              <w:rPr>
                <w:rFonts w:ascii="Arial" w:hAnsi="Arial" w:cs="Arial"/>
                <w:bCs/>
                <w:sz w:val="20"/>
                <w:szCs w:val="20"/>
              </w:rPr>
            </w:pPr>
            <w:r w:rsidRPr="003E7203">
              <w:rPr>
                <w:rFonts w:ascii="Arial" w:hAnsi="Arial" w:cs="Arial"/>
                <w:bCs/>
                <w:sz w:val="20"/>
                <w:szCs w:val="20"/>
              </w:rPr>
              <w:t>18</w:t>
            </w:r>
          </w:p>
        </w:tc>
        <w:tc>
          <w:tcPr>
            <w:tcW w:w="1191" w:type="dxa"/>
          </w:tcPr>
          <w:p w:rsidR="002212C3" w:rsidRPr="003E7203" w:rsidRDefault="002212C3" w:rsidP="00D05D75">
            <w:pPr>
              <w:jc w:val="center"/>
              <w:rPr>
                <w:rFonts w:ascii="Arial" w:hAnsi="Arial" w:cs="Arial"/>
                <w:bCs/>
                <w:sz w:val="20"/>
                <w:szCs w:val="20"/>
              </w:rPr>
            </w:pPr>
            <w:r w:rsidRPr="003E7203">
              <w:rPr>
                <w:rFonts w:ascii="Arial" w:hAnsi="Arial" w:cs="Arial"/>
                <w:bCs/>
                <w:sz w:val="20"/>
                <w:szCs w:val="20"/>
              </w:rPr>
              <w:t>23</w:t>
            </w:r>
          </w:p>
        </w:tc>
        <w:tc>
          <w:tcPr>
            <w:tcW w:w="1146" w:type="dxa"/>
            <w:vAlign w:val="center"/>
          </w:tcPr>
          <w:p w:rsidR="002212C3" w:rsidRPr="003E7203" w:rsidRDefault="002212C3" w:rsidP="00D05D75">
            <w:pPr>
              <w:jc w:val="center"/>
              <w:rPr>
                <w:rFonts w:ascii="Arial" w:hAnsi="Arial" w:cs="Arial"/>
                <w:bCs/>
                <w:sz w:val="20"/>
                <w:szCs w:val="20"/>
              </w:rPr>
            </w:pPr>
            <w:r w:rsidRPr="003E7203">
              <w:rPr>
                <w:rFonts w:ascii="Arial" w:hAnsi="Arial" w:cs="Arial"/>
                <w:bCs/>
                <w:sz w:val="20"/>
                <w:szCs w:val="20"/>
              </w:rPr>
              <w:t>17</w:t>
            </w:r>
          </w:p>
        </w:tc>
        <w:tc>
          <w:tcPr>
            <w:tcW w:w="1251" w:type="dxa"/>
            <w:vAlign w:val="center"/>
          </w:tcPr>
          <w:p w:rsidR="002212C3" w:rsidRPr="003E7203" w:rsidRDefault="002212C3" w:rsidP="00874C63">
            <w:pPr>
              <w:jc w:val="center"/>
              <w:rPr>
                <w:rFonts w:ascii="Arial" w:hAnsi="Arial" w:cs="Arial"/>
                <w:bCs/>
                <w:sz w:val="20"/>
                <w:szCs w:val="20"/>
              </w:rPr>
            </w:pPr>
            <w:r w:rsidRPr="003E7203">
              <w:rPr>
                <w:rFonts w:ascii="Arial" w:hAnsi="Arial" w:cs="Arial"/>
                <w:bCs/>
                <w:sz w:val="20"/>
                <w:szCs w:val="20"/>
              </w:rPr>
              <w:t>19</w:t>
            </w:r>
          </w:p>
        </w:tc>
      </w:tr>
      <w:tr w:rsidR="002212C3" w:rsidRPr="003E7203" w:rsidTr="002F172B">
        <w:trPr>
          <w:jc w:val="center"/>
        </w:trPr>
        <w:tc>
          <w:tcPr>
            <w:tcW w:w="3067" w:type="dxa"/>
            <w:tcMar>
              <w:left w:w="57" w:type="dxa"/>
              <w:right w:w="57" w:type="dxa"/>
            </w:tcMar>
            <w:vAlign w:val="center"/>
          </w:tcPr>
          <w:p w:rsidR="002212C3" w:rsidRPr="003E7203" w:rsidRDefault="002212C3" w:rsidP="00EE4D10">
            <w:pPr>
              <w:rPr>
                <w:rFonts w:ascii="Arial" w:hAnsi="Arial" w:cs="Arial"/>
                <w:sz w:val="18"/>
                <w:szCs w:val="18"/>
              </w:rPr>
            </w:pPr>
            <w:r w:rsidRPr="003E7203">
              <w:rPr>
                <w:rFonts w:ascii="Arial" w:hAnsi="Arial" w:cs="Arial"/>
                <w:sz w:val="18"/>
                <w:szCs w:val="18"/>
              </w:rPr>
              <w:t>Uluslararası proje harcaması (TL)</w:t>
            </w:r>
          </w:p>
        </w:tc>
        <w:tc>
          <w:tcPr>
            <w:tcW w:w="1140" w:type="dxa"/>
            <w:vAlign w:val="center"/>
          </w:tcPr>
          <w:p w:rsidR="002212C3" w:rsidRPr="003E7203" w:rsidRDefault="002212C3" w:rsidP="002F172B">
            <w:pPr>
              <w:jc w:val="right"/>
              <w:rPr>
                <w:rFonts w:ascii="Arial" w:hAnsi="Arial" w:cs="Arial"/>
                <w:sz w:val="20"/>
                <w:szCs w:val="20"/>
              </w:rPr>
            </w:pPr>
            <w:r w:rsidRPr="003E7203">
              <w:rPr>
                <w:rFonts w:ascii="Arial" w:hAnsi="Arial" w:cs="Arial"/>
                <w:sz w:val="20"/>
                <w:szCs w:val="20"/>
              </w:rPr>
              <w:t>6.015.140</w:t>
            </w:r>
          </w:p>
        </w:tc>
        <w:tc>
          <w:tcPr>
            <w:tcW w:w="1254" w:type="dxa"/>
            <w:vAlign w:val="center"/>
          </w:tcPr>
          <w:p w:rsidR="002212C3" w:rsidRPr="003E7203" w:rsidRDefault="002212C3" w:rsidP="002F172B">
            <w:pPr>
              <w:jc w:val="right"/>
              <w:rPr>
                <w:rFonts w:ascii="Arial" w:hAnsi="Arial" w:cs="Arial"/>
                <w:sz w:val="20"/>
                <w:szCs w:val="20"/>
              </w:rPr>
            </w:pPr>
            <w:r w:rsidRPr="003E7203">
              <w:rPr>
                <w:rFonts w:ascii="Arial" w:hAnsi="Arial" w:cs="Arial"/>
                <w:sz w:val="20"/>
                <w:szCs w:val="20"/>
              </w:rPr>
              <w:t>11.763.848</w:t>
            </w:r>
          </w:p>
        </w:tc>
        <w:tc>
          <w:tcPr>
            <w:tcW w:w="1191" w:type="dxa"/>
            <w:vAlign w:val="center"/>
          </w:tcPr>
          <w:p w:rsidR="002212C3" w:rsidRPr="003E7203" w:rsidRDefault="002212C3" w:rsidP="002F172B">
            <w:pPr>
              <w:ind w:right="-114"/>
              <w:jc w:val="right"/>
              <w:rPr>
                <w:rFonts w:ascii="Arial" w:hAnsi="Arial" w:cs="Arial"/>
                <w:sz w:val="20"/>
                <w:szCs w:val="20"/>
              </w:rPr>
            </w:pPr>
            <w:r w:rsidRPr="003E7203">
              <w:rPr>
                <w:rFonts w:ascii="Arial" w:hAnsi="Arial" w:cs="Arial"/>
                <w:sz w:val="20"/>
                <w:szCs w:val="20"/>
              </w:rPr>
              <w:t>12.143.733</w:t>
            </w:r>
          </w:p>
        </w:tc>
        <w:tc>
          <w:tcPr>
            <w:tcW w:w="1146" w:type="dxa"/>
            <w:vAlign w:val="center"/>
          </w:tcPr>
          <w:p w:rsidR="002212C3" w:rsidRPr="003E7203" w:rsidRDefault="002212C3" w:rsidP="002F172B">
            <w:pPr>
              <w:jc w:val="right"/>
              <w:rPr>
                <w:rFonts w:ascii="Arial" w:hAnsi="Arial" w:cs="Arial"/>
                <w:sz w:val="20"/>
                <w:szCs w:val="20"/>
              </w:rPr>
            </w:pPr>
            <w:r w:rsidRPr="003E7203">
              <w:rPr>
                <w:rFonts w:ascii="Arial" w:hAnsi="Arial" w:cs="Arial"/>
                <w:bCs/>
                <w:sz w:val="20"/>
                <w:szCs w:val="20"/>
              </w:rPr>
              <w:t>8.624.065</w:t>
            </w:r>
          </w:p>
        </w:tc>
        <w:tc>
          <w:tcPr>
            <w:tcW w:w="1251" w:type="dxa"/>
            <w:vAlign w:val="center"/>
          </w:tcPr>
          <w:p w:rsidR="002212C3" w:rsidRPr="003E7203" w:rsidRDefault="002212C3" w:rsidP="002F172B">
            <w:pPr>
              <w:jc w:val="right"/>
              <w:rPr>
                <w:rFonts w:ascii="Arial" w:hAnsi="Arial" w:cs="Arial"/>
                <w:sz w:val="20"/>
                <w:szCs w:val="20"/>
              </w:rPr>
            </w:pPr>
            <w:r w:rsidRPr="003E7203">
              <w:rPr>
                <w:rFonts w:ascii="Arial" w:hAnsi="Arial" w:cs="Arial"/>
                <w:sz w:val="20"/>
                <w:szCs w:val="20"/>
              </w:rPr>
              <w:t>10.870.982</w:t>
            </w:r>
          </w:p>
        </w:tc>
      </w:tr>
    </w:tbl>
    <w:p w:rsidR="002212C3" w:rsidRPr="003E7203" w:rsidRDefault="002212C3" w:rsidP="00EE4D10">
      <w:pPr>
        <w:spacing w:line="360" w:lineRule="auto"/>
        <w:jc w:val="both"/>
        <w:rPr>
          <w:rFonts w:ascii="Arial" w:hAnsi="Arial" w:cs="Arial"/>
          <w:sz w:val="22"/>
          <w:szCs w:val="22"/>
        </w:rPr>
      </w:pPr>
    </w:p>
    <w:p w:rsidR="002212C3" w:rsidRPr="003E7203" w:rsidRDefault="002212C3" w:rsidP="00EE4D10">
      <w:pPr>
        <w:spacing w:line="360" w:lineRule="auto"/>
        <w:jc w:val="both"/>
        <w:rPr>
          <w:rFonts w:ascii="Arial" w:hAnsi="Arial" w:cs="Arial"/>
          <w:sz w:val="22"/>
          <w:szCs w:val="22"/>
        </w:rPr>
      </w:pPr>
      <w:r w:rsidRPr="003E7203">
        <w:rPr>
          <w:rFonts w:ascii="Arial" w:hAnsi="Arial" w:cs="Arial"/>
          <w:sz w:val="22"/>
          <w:szCs w:val="22"/>
        </w:rPr>
        <w:t xml:space="preserve">2011 yılı içinde Avrupa Birliği ve diğer uluslararası kaynaklarca desteklenen 67 adet araştırma projesi gerçekleştirilmiştir. Rektörlüğe bağlı 23 uygulama ve araştırma merkezi ile </w:t>
      </w:r>
      <w:r w:rsidRPr="003E7203">
        <w:rPr>
          <w:rFonts w:ascii="Arial" w:hAnsi="Arial" w:cs="Arial"/>
          <w:sz w:val="22"/>
          <w:szCs w:val="22"/>
        </w:rPr>
        <w:lastRenderedPageBreak/>
        <w:t>uluslararası kurumlar, ülkenin önde gelen sanayi kuruluşları ve kamu kurumları arasında, çeşitli iş birliği protokolleri yapılmıştır. 2011 yılı içerisinde 42 adet TÜBİTAK, 216 adet BAP–1 projesi, 379 adet Döner Sermaye projesi ve 23 adet de Uluslararası proje olmak üzere toplam 660 proje bitirilmiştir.</w:t>
      </w:r>
    </w:p>
    <w:p w:rsidR="002212C3" w:rsidRDefault="002212C3" w:rsidP="008D0CE8">
      <w:pPr>
        <w:jc w:val="center"/>
        <w:rPr>
          <w:rFonts w:ascii="Arial" w:hAnsi="Arial" w:cs="Arial"/>
          <w:b/>
          <w:bCs/>
          <w:sz w:val="22"/>
          <w:szCs w:val="22"/>
        </w:rPr>
      </w:pPr>
    </w:p>
    <w:p w:rsidR="002212C3" w:rsidRPr="003E7203" w:rsidRDefault="002212C3" w:rsidP="008D0CE8">
      <w:pPr>
        <w:jc w:val="center"/>
        <w:rPr>
          <w:rFonts w:ascii="Arial" w:hAnsi="Arial" w:cs="Arial"/>
          <w:b/>
          <w:bCs/>
          <w:sz w:val="22"/>
          <w:szCs w:val="22"/>
        </w:rPr>
      </w:pPr>
      <w:r w:rsidRPr="003E7203">
        <w:rPr>
          <w:rFonts w:ascii="Arial" w:hAnsi="Arial" w:cs="Arial"/>
          <w:b/>
          <w:bCs/>
          <w:sz w:val="22"/>
          <w:szCs w:val="22"/>
        </w:rPr>
        <w:t xml:space="preserve">Tablo </w:t>
      </w:r>
      <w:proofErr w:type="gramStart"/>
      <w:r w:rsidRPr="003E7203">
        <w:rPr>
          <w:rFonts w:ascii="Arial" w:hAnsi="Arial" w:cs="Arial"/>
          <w:b/>
          <w:bCs/>
          <w:sz w:val="22"/>
          <w:szCs w:val="22"/>
        </w:rPr>
        <w:t>10.7</w:t>
      </w:r>
      <w:proofErr w:type="gramEnd"/>
      <w:r w:rsidRPr="003E7203">
        <w:rPr>
          <w:rFonts w:ascii="Arial" w:hAnsi="Arial" w:cs="Arial"/>
          <w:b/>
          <w:bCs/>
          <w:sz w:val="22"/>
          <w:szCs w:val="22"/>
        </w:rPr>
        <w:t>: Tamamlanan proje sayıları</w:t>
      </w:r>
    </w:p>
    <w:p w:rsidR="002212C3" w:rsidRPr="003E7203" w:rsidRDefault="002212C3" w:rsidP="008D0CE8">
      <w:pPr>
        <w:jc w:val="center"/>
        <w:rPr>
          <w:rFonts w:ascii="Arial" w:hAnsi="Arial" w:cs="Arial"/>
          <w:sz w:val="22"/>
          <w:szCs w:val="22"/>
        </w:rPr>
      </w:pPr>
    </w:p>
    <w:tbl>
      <w:tblPr>
        <w:tblW w:w="5702" w:type="dxa"/>
        <w:jc w:val="center"/>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4"/>
        <w:gridCol w:w="1191"/>
        <w:gridCol w:w="1146"/>
        <w:gridCol w:w="1251"/>
      </w:tblGrid>
      <w:tr w:rsidR="002212C3" w:rsidRPr="003E7203" w:rsidTr="001827BA">
        <w:trPr>
          <w:trHeight w:val="280"/>
          <w:jc w:val="center"/>
        </w:trPr>
        <w:tc>
          <w:tcPr>
            <w:tcW w:w="2114" w:type="dxa"/>
            <w:tcMar>
              <w:left w:w="57" w:type="dxa"/>
              <w:right w:w="57" w:type="dxa"/>
            </w:tcMar>
            <w:vAlign w:val="center"/>
          </w:tcPr>
          <w:p w:rsidR="002212C3" w:rsidRPr="003E7203" w:rsidRDefault="002212C3" w:rsidP="00050020">
            <w:pPr>
              <w:jc w:val="center"/>
              <w:rPr>
                <w:rFonts w:ascii="Arial" w:hAnsi="Arial" w:cs="Arial"/>
              </w:rPr>
            </w:pPr>
          </w:p>
        </w:tc>
        <w:tc>
          <w:tcPr>
            <w:tcW w:w="1191" w:type="dxa"/>
          </w:tcPr>
          <w:p w:rsidR="002212C3" w:rsidRPr="003E7203" w:rsidRDefault="002212C3" w:rsidP="00050020">
            <w:pPr>
              <w:jc w:val="center"/>
              <w:rPr>
                <w:rFonts w:ascii="Arial" w:hAnsi="Arial" w:cs="Arial"/>
              </w:rPr>
            </w:pPr>
            <w:r w:rsidRPr="003E7203">
              <w:rPr>
                <w:rFonts w:ascii="Arial" w:hAnsi="Arial" w:cs="Arial"/>
                <w:sz w:val="22"/>
                <w:szCs w:val="22"/>
              </w:rPr>
              <w:t>2009</w:t>
            </w:r>
          </w:p>
        </w:tc>
        <w:tc>
          <w:tcPr>
            <w:tcW w:w="1146" w:type="dxa"/>
            <w:vAlign w:val="center"/>
          </w:tcPr>
          <w:p w:rsidR="002212C3" w:rsidRPr="003E7203" w:rsidRDefault="002212C3" w:rsidP="00050020">
            <w:pPr>
              <w:jc w:val="center"/>
              <w:rPr>
                <w:rFonts w:ascii="Arial" w:hAnsi="Arial" w:cs="Arial"/>
              </w:rPr>
            </w:pPr>
            <w:r w:rsidRPr="003E7203">
              <w:rPr>
                <w:rFonts w:ascii="Arial" w:hAnsi="Arial" w:cs="Arial"/>
                <w:sz w:val="22"/>
                <w:szCs w:val="22"/>
              </w:rPr>
              <w:t>2010</w:t>
            </w:r>
          </w:p>
        </w:tc>
        <w:tc>
          <w:tcPr>
            <w:tcW w:w="1251" w:type="dxa"/>
            <w:vAlign w:val="center"/>
          </w:tcPr>
          <w:p w:rsidR="002212C3" w:rsidRPr="003E7203" w:rsidRDefault="002212C3" w:rsidP="00050020">
            <w:pPr>
              <w:jc w:val="center"/>
              <w:rPr>
                <w:rFonts w:ascii="Arial" w:hAnsi="Arial" w:cs="Arial"/>
              </w:rPr>
            </w:pPr>
            <w:r w:rsidRPr="003E7203">
              <w:rPr>
                <w:rFonts w:ascii="Arial" w:hAnsi="Arial" w:cs="Arial"/>
                <w:sz w:val="22"/>
                <w:szCs w:val="22"/>
              </w:rPr>
              <w:t>2011</w:t>
            </w:r>
          </w:p>
        </w:tc>
      </w:tr>
      <w:tr w:rsidR="002212C3" w:rsidRPr="003E7203" w:rsidTr="001827BA">
        <w:trPr>
          <w:jc w:val="center"/>
        </w:trPr>
        <w:tc>
          <w:tcPr>
            <w:tcW w:w="2114" w:type="dxa"/>
            <w:tcMar>
              <w:left w:w="57" w:type="dxa"/>
              <w:right w:w="57" w:type="dxa"/>
            </w:tcMar>
            <w:vAlign w:val="center"/>
          </w:tcPr>
          <w:p w:rsidR="002212C3" w:rsidRPr="003E7203" w:rsidRDefault="002212C3" w:rsidP="00050020">
            <w:pPr>
              <w:rPr>
                <w:rFonts w:ascii="Arial" w:hAnsi="Arial" w:cs="Arial"/>
              </w:rPr>
            </w:pPr>
            <w:r w:rsidRPr="003E7203">
              <w:rPr>
                <w:rFonts w:ascii="Arial" w:hAnsi="Arial" w:cs="Arial"/>
                <w:sz w:val="22"/>
                <w:szCs w:val="22"/>
              </w:rPr>
              <w:t>TÜBİTAK</w:t>
            </w:r>
          </w:p>
        </w:tc>
        <w:tc>
          <w:tcPr>
            <w:tcW w:w="1191" w:type="dxa"/>
          </w:tcPr>
          <w:p w:rsidR="002212C3" w:rsidRPr="003E7203" w:rsidRDefault="002212C3" w:rsidP="00050020">
            <w:pPr>
              <w:jc w:val="center"/>
              <w:rPr>
                <w:rFonts w:ascii="Arial" w:hAnsi="Arial" w:cs="Arial"/>
                <w:bCs/>
              </w:rPr>
            </w:pPr>
            <w:r w:rsidRPr="003E7203">
              <w:rPr>
                <w:rFonts w:ascii="Arial" w:hAnsi="Arial" w:cs="Arial"/>
                <w:bCs/>
                <w:sz w:val="22"/>
                <w:szCs w:val="22"/>
              </w:rPr>
              <w:t>48</w:t>
            </w:r>
          </w:p>
        </w:tc>
        <w:tc>
          <w:tcPr>
            <w:tcW w:w="1146" w:type="dxa"/>
            <w:vAlign w:val="center"/>
          </w:tcPr>
          <w:p w:rsidR="002212C3" w:rsidRPr="003E7203" w:rsidRDefault="002212C3" w:rsidP="00050020">
            <w:pPr>
              <w:jc w:val="center"/>
              <w:rPr>
                <w:rFonts w:ascii="Arial" w:hAnsi="Arial" w:cs="Arial"/>
                <w:bCs/>
              </w:rPr>
            </w:pPr>
            <w:r w:rsidRPr="003E7203">
              <w:rPr>
                <w:rFonts w:ascii="Arial" w:hAnsi="Arial" w:cs="Arial"/>
                <w:bCs/>
                <w:sz w:val="22"/>
                <w:szCs w:val="22"/>
              </w:rPr>
              <w:t>93</w:t>
            </w:r>
          </w:p>
        </w:tc>
        <w:tc>
          <w:tcPr>
            <w:tcW w:w="1251" w:type="dxa"/>
            <w:vAlign w:val="center"/>
          </w:tcPr>
          <w:p w:rsidR="002212C3" w:rsidRPr="003E7203" w:rsidRDefault="002212C3" w:rsidP="00050020">
            <w:pPr>
              <w:jc w:val="center"/>
              <w:rPr>
                <w:rFonts w:ascii="Arial" w:hAnsi="Arial" w:cs="Arial"/>
                <w:bCs/>
              </w:rPr>
            </w:pPr>
            <w:r w:rsidRPr="003E7203">
              <w:rPr>
                <w:rFonts w:ascii="Arial" w:hAnsi="Arial" w:cs="Arial"/>
                <w:bCs/>
                <w:sz w:val="22"/>
                <w:szCs w:val="22"/>
              </w:rPr>
              <w:t>42</w:t>
            </w:r>
          </w:p>
        </w:tc>
      </w:tr>
      <w:tr w:rsidR="002212C3" w:rsidRPr="003E7203" w:rsidTr="001827BA">
        <w:trPr>
          <w:jc w:val="center"/>
        </w:trPr>
        <w:tc>
          <w:tcPr>
            <w:tcW w:w="2114" w:type="dxa"/>
            <w:tcMar>
              <w:left w:w="57" w:type="dxa"/>
              <w:right w:w="57" w:type="dxa"/>
            </w:tcMar>
            <w:vAlign w:val="center"/>
          </w:tcPr>
          <w:p w:rsidR="002212C3" w:rsidRPr="003E7203" w:rsidRDefault="002212C3" w:rsidP="00050020">
            <w:pPr>
              <w:rPr>
                <w:rFonts w:ascii="Arial" w:hAnsi="Arial" w:cs="Arial"/>
              </w:rPr>
            </w:pPr>
            <w:r w:rsidRPr="003E7203">
              <w:rPr>
                <w:rFonts w:ascii="Arial" w:hAnsi="Arial" w:cs="Arial"/>
                <w:sz w:val="22"/>
                <w:szCs w:val="22"/>
              </w:rPr>
              <w:t>BAP–1</w:t>
            </w:r>
          </w:p>
        </w:tc>
        <w:tc>
          <w:tcPr>
            <w:tcW w:w="1191" w:type="dxa"/>
          </w:tcPr>
          <w:p w:rsidR="002212C3" w:rsidRPr="003E7203" w:rsidRDefault="002212C3" w:rsidP="00050020">
            <w:pPr>
              <w:jc w:val="center"/>
              <w:rPr>
                <w:rFonts w:ascii="Arial" w:hAnsi="Arial" w:cs="Arial"/>
                <w:bCs/>
              </w:rPr>
            </w:pPr>
            <w:r w:rsidRPr="003E7203">
              <w:rPr>
                <w:rFonts w:ascii="Arial" w:hAnsi="Arial" w:cs="Arial"/>
                <w:bCs/>
                <w:sz w:val="22"/>
                <w:szCs w:val="22"/>
              </w:rPr>
              <w:t>151</w:t>
            </w:r>
          </w:p>
        </w:tc>
        <w:tc>
          <w:tcPr>
            <w:tcW w:w="1146" w:type="dxa"/>
            <w:vAlign w:val="center"/>
          </w:tcPr>
          <w:p w:rsidR="002212C3" w:rsidRPr="003E7203" w:rsidRDefault="002212C3" w:rsidP="00050020">
            <w:pPr>
              <w:jc w:val="center"/>
              <w:rPr>
                <w:rFonts w:ascii="Arial" w:hAnsi="Arial" w:cs="Arial"/>
                <w:bCs/>
              </w:rPr>
            </w:pPr>
            <w:r w:rsidRPr="003E7203">
              <w:rPr>
                <w:rFonts w:ascii="Arial" w:hAnsi="Arial" w:cs="Arial"/>
                <w:bCs/>
                <w:sz w:val="22"/>
                <w:szCs w:val="22"/>
              </w:rPr>
              <w:t>171</w:t>
            </w:r>
          </w:p>
        </w:tc>
        <w:tc>
          <w:tcPr>
            <w:tcW w:w="1251" w:type="dxa"/>
            <w:vAlign w:val="center"/>
          </w:tcPr>
          <w:p w:rsidR="002212C3" w:rsidRPr="003E7203" w:rsidRDefault="002212C3" w:rsidP="00050020">
            <w:pPr>
              <w:jc w:val="center"/>
              <w:rPr>
                <w:rFonts w:ascii="Arial" w:hAnsi="Arial" w:cs="Arial"/>
                <w:bCs/>
              </w:rPr>
            </w:pPr>
            <w:r w:rsidRPr="003E7203">
              <w:rPr>
                <w:rFonts w:ascii="Arial" w:hAnsi="Arial" w:cs="Arial"/>
                <w:bCs/>
                <w:sz w:val="22"/>
                <w:szCs w:val="22"/>
              </w:rPr>
              <w:t>216</w:t>
            </w:r>
          </w:p>
        </w:tc>
      </w:tr>
      <w:tr w:rsidR="002212C3" w:rsidRPr="003E7203" w:rsidTr="001827BA">
        <w:trPr>
          <w:jc w:val="center"/>
        </w:trPr>
        <w:tc>
          <w:tcPr>
            <w:tcW w:w="2114" w:type="dxa"/>
            <w:tcMar>
              <w:left w:w="57" w:type="dxa"/>
              <w:right w:w="57" w:type="dxa"/>
            </w:tcMar>
            <w:vAlign w:val="center"/>
          </w:tcPr>
          <w:p w:rsidR="002212C3" w:rsidRPr="003E7203" w:rsidRDefault="002212C3" w:rsidP="00050020">
            <w:pPr>
              <w:rPr>
                <w:rFonts w:ascii="Arial" w:hAnsi="Arial" w:cs="Arial"/>
              </w:rPr>
            </w:pPr>
            <w:r w:rsidRPr="003E7203">
              <w:rPr>
                <w:rFonts w:ascii="Arial" w:hAnsi="Arial" w:cs="Arial"/>
                <w:sz w:val="22"/>
                <w:szCs w:val="22"/>
              </w:rPr>
              <w:t>BAP–2 (DPT)</w:t>
            </w:r>
          </w:p>
        </w:tc>
        <w:tc>
          <w:tcPr>
            <w:tcW w:w="1191" w:type="dxa"/>
          </w:tcPr>
          <w:p w:rsidR="002212C3" w:rsidRPr="003E7203" w:rsidRDefault="002212C3" w:rsidP="00050020">
            <w:pPr>
              <w:jc w:val="center"/>
              <w:rPr>
                <w:rFonts w:ascii="Arial" w:hAnsi="Arial" w:cs="Arial"/>
                <w:bCs/>
              </w:rPr>
            </w:pPr>
            <w:r w:rsidRPr="003E7203">
              <w:rPr>
                <w:rFonts w:ascii="Arial" w:hAnsi="Arial" w:cs="Arial"/>
                <w:bCs/>
                <w:sz w:val="22"/>
                <w:szCs w:val="22"/>
              </w:rPr>
              <w:t>2</w:t>
            </w:r>
          </w:p>
        </w:tc>
        <w:tc>
          <w:tcPr>
            <w:tcW w:w="1146" w:type="dxa"/>
            <w:vAlign w:val="center"/>
          </w:tcPr>
          <w:p w:rsidR="002212C3" w:rsidRPr="003E7203" w:rsidRDefault="002212C3" w:rsidP="00050020">
            <w:pPr>
              <w:jc w:val="center"/>
              <w:rPr>
                <w:rFonts w:ascii="Arial" w:hAnsi="Arial" w:cs="Arial"/>
                <w:bCs/>
              </w:rPr>
            </w:pPr>
            <w:r w:rsidRPr="003E7203">
              <w:rPr>
                <w:rFonts w:ascii="Arial" w:hAnsi="Arial" w:cs="Arial"/>
                <w:bCs/>
                <w:sz w:val="22"/>
                <w:szCs w:val="22"/>
              </w:rPr>
              <w:t>-</w:t>
            </w:r>
          </w:p>
        </w:tc>
        <w:tc>
          <w:tcPr>
            <w:tcW w:w="1251" w:type="dxa"/>
            <w:vAlign w:val="center"/>
          </w:tcPr>
          <w:p w:rsidR="002212C3" w:rsidRPr="003E7203" w:rsidRDefault="002212C3" w:rsidP="00050020">
            <w:pPr>
              <w:jc w:val="center"/>
              <w:rPr>
                <w:rFonts w:ascii="Arial" w:hAnsi="Arial" w:cs="Arial"/>
                <w:bCs/>
              </w:rPr>
            </w:pPr>
            <w:r w:rsidRPr="003E7203">
              <w:rPr>
                <w:rFonts w:ascii="Arial" w:hAnsi="Arial" w:cs="Arial"/>
                <w:bCs/>
                <w:sz w:val="22"/>
                <w:szCs w:val="22"/>
              </w:rPr>
              <w:t>-</w:t>
            </w:r>
          </w:p>
        </w:tc>
      </w:tr>
      <w:tr w:rsidR="002212C3" w:rsidRPr="003E7203" w:rsidTr="001827BA">
        <w:trPr>
          <w:jc w:val="center"/>
        </w:trPr>
        <w:tc>
          <w:tcPr>
            <w:tcW w:w="2114" w:type="dxa"/>
            <w:tcMar>
              <w:left w:w="57" w:type="dxa"/>
              <w:right w:w="57" w:type="dxa"/>
            </w:tcMar>
            <w:vAlign w:val="center"/>
          </w:tcPr>
          <w:p w:rsidR="002212C3" w:rsidRPr="003E7203" w:rsidRDefault="002212C3" w:rsidP="00050020">
            <w:pPr>
              <w:rPr>
                <w:rFonts w:ascii="Arial" w:hAnsi="Arial" w:cs="Arial"/>
              </w:rPr>
            </w:pPr>
            <w:r w:rsidRPr="003E7203">
              <w:rPr>
                <w:rFonts w:ascii="Arial" w:hAnsi="Arial" w:cs="Arial"/>
                <w:sz w:val="22"/>
                <w:szCs w:val="22"/>
              </w:rPr>
              <w:t>Döner Sermaye</w:t>
            </w:r>
          </w:p>
        </w:tc>
        <w:tc>
          <w:tcPr>
            <w:tcW w:w="1191" w:type="dxa"/>
          </w:tcPr>
          <w:p w:rsidR="002212C3" w:rsidRPr="003E7203" w:rsidRDefault="002212C3" w:rsidP="00050020">
            <w:pPr>
              <w:jc w:val="center"/>
              <w:rPr>
                <w:rFonts w:ascii="Arial" w:hAnsi="Arial" w:cs="Arial"/>
                <w:bCs/>
              </w:rPr>
            </w:pPr>
            <w:r w:rsidRPr="003E7203">
              <w:rPr>
                <w:rFonts w:ascii="Arial" w:hAnsi="Arial" w:cs="Arial"/>
                <w:bCs/>
                <w:sz w:val="22"/>
                <w:szCs w:val="22"/>
              </w:rPr>
              <w:t>312</w:t>
            </w:r>
          </w:p>
        </w:tc>
        <w:tc>
          <w:tcPr>
            <w:tcW w:w="1146" w:type="dxa"/>
            <w:vAlign w:val="center"/>
          </w:tcPr>
          <w:p w:rsidR="002212C3" w:rsidRPr="003E7203" w:rsidRDefault="002212C3" w:rsidP="00050020">
            <w:pPr>
              <w:jc w:val="center"/>
              <w:rPr>
                <w:rFonts w:ascii="Arial" w:hAnsi="Arial" w:cs="Arial"/>
                <w:bCs/>
              </w:rPr>
            </w:pPr>
            <w:r w:rsidRPr="003E7203">
              <w:rPr>
                <w:rFonts w:ascii="Arial" w:hAnsi="Arial" w:cs="Arial"/>
                <w:bCs/>
                <w:sz w:val="22"/>
                <w:szCs w:val="22"/>
              </w:rPr>
              <w:t>263</w:t>
            </w:r>
          </w:p>
        </w:tc>
        <w:tc>
          <w:tcPr>
            <w:tcW w:w="1251" w:type="dxa"/>
            <w:vAlign w:val="center"/>
          </w:tcPr>
          <w:p w:rsidR="002212C3" w:rsidRPr="003E7203" w:rsidRDefault="002212C3" w:rsidP="00050020">
            <w:pPr>
              <w:jc w:val="center"/>
              <w:rPr>
                <w:rFonts w:ascii="Arial" w:hAnsi="Arial" w:cs="Arial"/>
                <w:bCs/>
              </w:rPr>
            </w:pPr>
            <w:r w:rsidRPr="003E7203">
              <w:rPr>
                <w:rFonts w:ascii="Arial" w:hAnsi="Arial" w:cs="Arial"/>
                <w:bCs/>
                <w:sz w:val="22"/>
                <w:szCs w:val="22"/>
              </w:rPr>
              <w:t>379</w:t>
            </w:r>
          </w:p>
        </w:tc>
      </w:tr>
      <w:tr w:rsidR="002212C3" w:rsidRPr="003E7203" w:rsidTr="001827BA">
        <w:trPr>
          <w:jc w:val="center"/>
        </w:trPr>
        <w:tc>
          <w:tcPr>
            <w:tcW w:w="2114" w:type="dxa"/>
            <w:tcMar>
              <w:left w:w="57" w:type="dxa"/>
              <w:right w:w="57" w:type="dxa"/>
            </w:tcMar>
            <w:vAlign w:val="center"/>
          </w:tcPr>
          <w:p w:rsidR="002212C3" w:rsidRPr="003E7203" w:rsidRDefault="002212C3" w:rsidP="00050020">
            <w:pPr>
              <w:rPr>
                <w:rFonts w:ascii="Arial" w:hAnsi="Arial" w:cs="Arial"/>
              </w:rPr>
            </w:pPr>
            <w:r w:rsidRPr="003E7203">
              <w:rPr>
                <w:rFonts w:ascii="Arial" w:hAnsi="Arial" w:cs="Arial"/>
                <w:sz w:val="22"/>
                <w:szCs w:val="22"/>
              </w:rPr>
              <w:t>Uluslararası</w:t>
            </w:r>
          </w:p>
        </w:tc>
        <w:tc>
          <w:tcPr>
            <w:tcW w:w="1191" w:type="dxa"/>
          </w:tcPr>
          <w:p w:rsidR="002212C3" w:rsidRPr="003E7203" w:rsidRDefault="002212C3" w:rsidP="00050020">
            <w:pPr>
              <w:jc w:val="center"/>
              <w:rPr>
                <w:rFonts w:ascii="Arial" w:hAnsi="Arial" w:cs="Arial"/>
                <w:bCs/>
              </w:rPr>
            </w:pPr>
            <w:r w:rsidRPr="003E7203">
              <w:rPr>
                <w:rFonts w:ascii="Arial" w:hAnsi="Arial" w:cs="Arial"/>
                <w:bCs/>
                <w:sz w:val="22"/>
                <w:szCs w:val="22"/>
              </w:rPr>
              <w:t>10</w:t>
            </w:r>
          </w:p>
        </w:tc>
        <w:tc>
          <w:tcPr>
            <w:tcW w:w="1146" w:type="dxa"/>
            <w:vAlign w:val="center"/>
          </w:tcPr>
          <w:p w:rsidR="002212C3" w:rsidRPr="003E7203" w:rsidRDefault="002212C3" w:rsidP="00050020">
            <w:pPr>
              <w:jc w:val="center"/>
              <w:rPr>
                <w:rFonts w:ascii="Arial" w:hAnsi="Arial" w:cs="Arial"/>
                <w:bCs/>
              </w:rPr>
            </w:pPr>
            <w:r w:rsidRPr="003E7203">
              <w:rPr>
                <w:rFonts w:ascii="Arial" w:hAnsi="Arial" w:cs="Arial"/>
                <w:bCs/>
                <w:sz w:val="22"/>
                <w:szCs w:val="22"/>
              </w:rPr>
              <w:t>15</w:t>
            </w:r>
          </w:p>
        </w:tc>
        <w:tc>
          <w:tcPr>
            <w:tcW w:w="1251" w:type="dxa"/>
            <w:vAlign w:val="center"/>
          </w:tcPr>
          <w:p w:rsidR="002212C3" w:rsidRPr="003E7203" w:rsidRDefault="002212C3" w:rsidP="00050020">
            <w:pPr>
              <w:jc w:val="center"/>
              <w:rPr>
                <w:rFonts w:ascii="Arial" w:hAnsi="Arial" w:cs="Arial"/>
                <w:bCs/>
              </w:rPr>
            </w:pPr>
            <w:r w:rsidRPr="003E7203">
              <w:rPr>
                <w:rFonts w:ascii="Arial" w:hAnsi="Arial" w:cs="Arial"/>
                <w:bCs/>
                <w:sz w:val="22"/>
                <w:szCs w:val="22"/>
              </w:rPr>
              <w:t>23</w:t>
            </w:r>
          </w:p>
        </w:tc>
      </w:tr>
      <w:tr w:rsidR="002212C3" w:rsidRPr="003E7203" w:rsidTr="001827BA">
        <w:trPr>
          <w:jc w:val="center"/>
        </w:trPr>
        <w:tc>
          <w:tcPr>
            <w:tcW w:w="2114" w:type="dxa"/>
            <w:tcMar>
              <w:left w:w="57" w:type="dxa"/>
              <w:right w:w="57" w:type="dxa"/>
            </w:tcMar>
            <w:vAlign w:val="center"/>
          </w:tcPr>
          <w:p w:rsidR="002212C3" w:rsidRPr="003E7203" w:rsidRDefault="002212C3" w:rsidP="00050020">
            <w:pPr>
              <w:rPr>
                <w:rFonts w:ascii="Arial" w:hAnsi="Arial" w:cs="Arial"/>
              </w:rPr>
            </w:pPr>
            <w:r w:rsidRPr="003E7203">
              <w:rPr>
                <w:rFonts w:ascii="Arial" w:hAnsi="Arial" w:cs="Arial"/>
                <w:sz w:val="22"/>
                <w:szCs w:val="22"/>
              </w:rPr>
              <w:t>SANTEZ</w:t>
            </w:r>
          </w:p>
        </w:tc>
        <w:tc>
          <w:tcPr>
            <w:tcW w:w="1191" w:type="dxa"/>
            <w:vAlign w:val="center"/>
          </w:tcPr>
          <w:p w:rsidR="002212C3" w:rsidRPr="003E7203" w:rsidRDefault="002212C3" w:rsidP="008C362F">
            <w:pPr>
              <w:ind w:right="-114"/>
              <w:jc w:val="center"/>
              <w:rPr>
                <w:rFonts w:ascii="Arial" w:hAnsi="Arial" w:cs="Arial"/>
              </w:rPr>
            </w:pPr>
            <w:r w:rsidRPr="003E7203">
              <w:rPr>
                <w:rFonts w:ascii="Arial" w:hAnsi="Arial" w:cs="Arial"/>
                <w:sz w:val="22"/>
                <w:szCs w:val="22"/>
              </w:rPr>
              <w:t>-</w:t>
            </w:r>
          </w:p>
        </w:tc>
        <w:tc>
          <w:tcPr>
            <w:tcW w:w="1146" w:type="dxa"/>
            <w:vAlign w:val="center"/>
          </w:tcPr>
          <w:p w:rsidR="002212C3" w:rsidRPr="003E7203" w:rsidRDefault="002212C3" w:rsidP="008C362F">
            <w:pPr>
              <w:jc w:val="center"/>
              <w:rPr>
                <w:rFonts w:ascii="Arial" w:hAnsi="Arial" w:cs="Arial"/>
              </w:rPr>
            </w:pPr>
            <w:r w:rsidRPr="003E7203">
              <w:rPr>
                <w:rFonts w:ascii="Arial" w:hAnsi="Arial" w:cs="Arial"/>
                <w:sz w:val="22"/>
                <w:szCs w:val="22"/>
              </w:rPr>
              <w:t>-</w:t>
            </w:r>
          </w:p>
        </w:tc>
        <w:tc>
          <w:tcPr>
            <w:tcW w:w="1251" w:type="dxa"/>
            <w:vAlign w:val="center"/>
          </w:tcPr>
          <w:p w:rsidR="002212C3" w:rsidRPr="003E7203" w:rsidRDefault="002212C3" w:rsidP="008C362F">
            <w:pPr>
              <w:jc w:val="center"/>
              <w:rPr>
                <w:rFonts w:ascii="Arial" w:hAnsi="Arial" w:cs="Arial"/>
              </w:rPr>
            </w:pPr>
            <w:r w:rsidRPr="003E7203">
              <w:rPr>
                <w:rFonts w:ascii="Arial" w:hAnsi="Arial" w:cs="Arial"/>
                <w:sz w:val="22"/>
                <w:szCs w:val="22"/>
              </w:rPr>
              <w:t>-</w:t>
            </w:r>
          </w:p>
        </w:tc>
      </w:tr>
      <w:tr w:rsidR="002212C3" w:rsidRPr="003E7203" w:rsidTr="001827BA">
        <w:trPr>
          <w:jc w:val="center"/>
        </w:trPr>
        <w:tc>
          <w:tcPr>
            <w:tcW w:w="2114" w:type="dxa"/>
            <w:tcMar>
              <w:left w:w="57" w:type="dxa"/>
              <w:right w:w="57" w:type="dxa"/>
            </w:tcMar>
            <w:vAlign w:val="center"/>
          </w:tcPr>
          <w:p w:rsidR="002212C3" w:rsidRPr="003E7203" w:rsidRDefault="002212C3" w:rsidP="00050020">
            <w:pPr>
              <w:rPr>
                <w:rFonts w:ascii="Arial" w:hAnsi="Arial" w:cs="Arial"/>
              </w:rPr>
            </w:pPr>
            <w:r w:rsidRPr="003E7203">
              <w:rPr>
                <w:rFonts w:ascii="Arial" w:hAnsi="Arial" w:cs="Arial"/>
                <w:sz w:val="22"/>
                <w:szCs w:val="22"/>
              </w:rPr>
              <w:t>Toplam</w:t>
            </w:r>
          </w:p>
        </w:tc>
        <w:tc>
          <w:tcPr>
            <w:tcW w:w="1191" w:type="dxa"/>
            <w:vAlign w:val="center"/>
          </w:tcPr>
          <w:p w:rsidR="002212C3" w:rsidRPr="003E7203" w:rsidRDefault="002212C3" w:rsidP="00F2713D">
            <w:pPr>
              <w:ind w:right="-114"/>
              <w:jc w:val="center"/>
              <w:rPr>
                <w:rFonts w:ascii="Arial" w:hAnsi="Arial" w:cs="Arial"/>
              </w:rPr>
            </w:pPr>
            <w:r w:rsidRPr="003E7203">
              <w:rPr>
                <w:rFonts w:ascii="Arial" w:hAnsi="Arial" w:cs="Arial"/>
                <w:sz w:val="22"/>
                <w:szCs w:val="22"/>
              </w:rPr>
              <w:t>523</w:t>
            </w:r>
          </w:p>
        </w:tc>
        <w:tc>
          <w:tcPr>
            <w:tcW w:w="1146" w:type="dxa"/>
            <w:vAlign w:val="center"/>
          </w:tcPr>
          <w:p w:rsidR="002212C3" w:rsidRPr="003E7203" w:rsidRDefault="002212C3" w:rsidP="00F2713D">
            <w:pPr>
              <w:jc w:val="center"/>
              <w:rPr>
                <w:rFonts w:ascii="Arial" w:hAnsi="Arial" w:cs="Arial"/>
              </w:rPr>
            </w:pPr>
            <w:r w:rsidRPr="003E7203">
              <w:rPr>
                <w:rFonts w:ascii="Arial" w:hAnsi="Arial" w:cs="Arial"/>
                <w:sz w:val="22"/>
                <w:szCs w:val="22"/>
              </w:rPr>
              <w:t>542</w:t>
            </w:r>
          </w:p>
        </w:tc>
        <w:tc>
          <w:tcPr>
            <w:tcW w:w="1251" w:type="dxa"/>
            <w:vAlign w:val="center"/>
          </w:tcPr>
          <w:p w:rsidR="002212C3" w:rsidRPr="003E7203" w:rsidRDefault="002212C3" w:rsidP="00ED1CDB">
            <w:pPr>
              <w:jc w:val="center"/>
              <w:rPr>
                <w:rFonts w:ascii="Arial" w:hAnsi="Arial" w:cs="Arial"/>
              </w:rPr>
            </w:pPr>
            <w:r w:rsidRPr="003E7203">
              <w:rPr>
                <w:rFonts w:ascii="Arial" w:hAnsi="Arial" w:cs="Arial"/>
                <w:sz w:val="22"/>
                <w:szCs w:val="22"/>
              </w:rPr>
              <w:t>660</w:t>
            </w:r>
          </w:p>
        </w:tc>
      </w:tr>
    </w:tbl>
    <w:p w:rsidR="002212C3" w:rsidRPr="003E7203" w:rsidRDefault="002212C3" w:rsidP="00EE4D10">
      <w:pPr>
        <w:spacing w:line="360" w:lineRule="auto"/>
        <w:jc w:val="both"/>
        <w:rPr>
          <w:rFonts w:ascii="Arial" w:hAnsi="Arial" w:cs="Arial"/>
          <w:sz w:val="22"/>
          <w:szCs w:val="22"/>
        </w:rPr>
      </w:pPr>
    </w:p>
    <w:p w:rsidR="002212C3" w:rsidRPr="003E7203" w:rsidRDefault="002212C3" w:rsidP="00EE4D10">
      <w:pPr>
        <w:spacing w:line="360" w:lineRule="auto"/>
        <w:jc w:val="both"/>
        <w:rPr>
          <w:rFonts w:ascii="Arial" w:hAnsi="Arial" w:cs="Arial"/>
          <w:sz w:val="22"/>
          <w:szCs w:val="22"/>
        </w:rPr>
      </w:pPr>
      <w:r w:rsidRPr="003E7203">
        <w:rPr>
          <w:rFonts w:ascii="Arial" w:hAnsi="Arial" w:cs="Arial"/>
          <w:sz w:val="22"/>
          <w:szCs w:val="22"/>
        </w:rPr>
        <w:t>Ar-Ge faaliyetlerinin önemli çıktılarından biri de yayınlardır. Üniversitemiz, araştırma ağırlıklı uluslararası üniversite olma hedefi doğrultusunda, bilimsel araştırma ve uluslararası yayında da her yıl daha üstün bir konuma gelmektedir. Hakemli dergilerde, 2007 yılı içerisinde yayımlanan üniversitemiz kaynaklı toplam yurt dışı makale sayımız 941 iken 2008 yılında 1.039; 2009 yılında 1.065; 2010 yılında 1.139 ve 2011 yılında da 1.324 olmuştur. Yurt dışı tebliğ sayımız, 2008’de 1.048; 2009’da 1.099, 2010’da 1.143 ve 2011’de de 1.166 olarak gerçekleşmiştir. Öğretim üye ve öğretim görevlisi başına uluslararası makale sayısı 2007 yılında 1,14 iken 2008 yılında 1,28; 2009 yılında 1,26, 2010 yılında 1,32 ve 2011 yılında da 1,58 olmuştur. Uluslararası tebliğ açısından da 2007’de 1,22 iken 2008 yılında 1,30; 2009 yılında 1,33, 2010 yılında 1,34 ve 2011 yılında da 1,42 olarak gerçekleşmiştir.</w:t>
      </w:r>
    </w:p>
    <w:p w:rsidR="002212C3" w:rsidRPr="003E7203" w:rsidRDefault="002212C3" w:rsidP="00EE4D10">
      <w:pPr>
        <w:spacing w:line="360" w:lineRule="auto"/>
        <w:jc w:val="both"/>
        <w:rPr>
          <w:rFonts w:ascii="Arial" w:hAnsi="Arial" w:cs="Arial"/>
          <w:sz w:val="22"/>
          <w:szCs w:val="22"/>
        </w:rPr>
      </w:pPr>
    </w:p>
    <w:p w:rsidR="002212C3" w:rsidRPr="003E7203" w:rsidRDefault="002212C3" w:rsidP="00325790">
      <w:pPr>
        <w:spacing w:line="360" w:lineRule="auto"/>
        <w:jc w:val="center"/>
        <w:rPr>
          <w:rFonts w:ascii="Arial" w:hAnsi="Arial" w:cs="Arial"/>
          <w:b/>
          <w:sz w:val="22"/>
          <w:szCs w:val="22"/>
        </w:rPr>
      </w:pPr>
      <w:r w:rsidRPr="003E7203">
        <w:rPr>
          <w:rFonts w:ascii="Arial" w:hAnsi="Arial" w:cs="Arial"/>
          <w:b/>
          <w:sz w:val="22"/>
          <w:szCs w:val="22"/>
        </w:rPr>
        <w:t>Tablo 10.8: Öğretim üyesi başına düşen yayın (SCI-</w:t>
      </w:r>
      <w:proofErr w:type="spellStart"/>
      <w:r w:rsidRPr="003E7203">
        <w:rPr>
          <w:rFonts w:ascii="Arial" w:hAnsi="Arial" w:cs="Arial"/>
          <w:b/>
          <w:sz w:val="22"/>
          <w:szCs w:val="22"/>
        </w:rPr>
        <w:t>exp</w:t>
      </w:r>
      <w:proofErr w:type="spellEnd"/>
      <w:proofErr w:type="gramStart"/>
      <w:r w:rsidRPr="003E7203">
        <w:rPr>
          <w:rFonts w:ascii="Arial" w:hAnsi="Arial" w:cs="Arial"/>
          <w:b/>
          <w:sz w:val="22"/>
          <w:szCs w:val="22"/>
        </w:rPr>
        <w:t>.,</w:t>
      </w:r>
      <w:proofErr w:type="gramEnd"/>
      <w:r w:rsidRPr="003E7203">
        <w:rPr>
          <w:rFonts w:ascii="Arial" w:hAnsi="Arial" w:cs="Arial"/>
          <w:b/>
          <w:sz w:val="22"/>
          <w:szCs w:val="22"/>
        </w:rPr>
        <w:t xml:space="preserve"> SSCI ve AHCI) sayısı</w:t>
      </w:r>
    </w:p>
    <w:tbl>
      <w:tblPr>
        <w:tblW w:w="0" w:type="auto"/>
        <w:jc w:val="center"/>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6"/>
        <w:gridCol w:w="900"/>
        <w:gridCol w:w="900"/>
        <w:gridCol w:w="900"/>
        <w:gridCol w:w="900"/>
        <w:gridCol w:w="900"/>
      </w:tblGrid>
      <w:tr w:rsidR="002212C3" w:rsidRPr="003E7203" w:rsidTr="001827BA">
        <w:trPr>
          <w:jc w:val="center"/>
        </w:trPr>
        <w:tc>
          <w:tcPr>
            <w:tcW w:w="4456" w:type="dxa"/>
          </w:tcPr>
          <w:p w:rsidR="002212C3" w:rsidRPr="003E7203" w:rsidRDefault="002212C3" w:rsidP="00DC30B1">
            <w:pPr>
              <w:jc w:val="both"/>
              <w:rPr>
                <w:rFonts w:ascii="Arial" w:hAnsi="Arial" w:cs="Arial"/>
                <w:bCs/>
                <w:color w:val="000000"/>
                <w:sz w:val="20"/>
                <w:szCs w:val="20"/>
              </w:rPr>
            </w:pPr>
          </w:p>
        </w:tc>
        <w:tc>
          <w:tcPr>
            <w:tcW w:w="900" w:type="dxa"/>
          </w:tcPr>
          <w:p w:rsidR="002212C3" w:rsidRPr="003E7203" w:rsidRDefault="002212C3" w:rsidP="00D05D75">
            <w:pPr>
              <w:jc w:val="center"/>
              <w:rPr>
                <w:rFonts w:ascii="Arial" w:hAnsi="Arial" w:cs="Arial"/>
                <w:b/>
                <w:bCs/>
                <w:color w:val="000000"/>
                <w:sz w:val="20"/>
                <w:szCs w:val="20"/>
              </w:rPr>
            </w:pPr>
            <w:r w:rsidRPr="003E7203">
              <w:rPr>
                <w:rFonts w:ascii="Arial" w:hAnsi="Arial" w:cs="Arial"/>
                <w:b/>
                <w:bCs/>
                <w:color w:val="000000"/>
                <w:sz w:val="20"/>
                <w:szCs w:val="20"/>
              </w:rPr>
              <w:t>2007</w:t>
            </w:r>
          </w:p>
        </w:tc>
        <w:tc>
          <w:tcPr>
            <w:tcW w:w="900" w:type="dxa"/>
          </w:tcPr>
          <w:p w:rsidR="002212C3" w:rsidRPr="003E7203" w:rsidRDefault="002212C3" w:rsidP="00D05D75">
            <w:pPr>
              <w:jc w:val="center"/>
              <w:rPr>
                <w:rFonts w:ascii="Arial" w:hAnsi="Arial" w:cs="Arial"/>
                <w:b/>
                <w:bCs/>
                <w:color w:val="000000"/>
                <w:sz w:val="20"/>
                <w:szCs w:val="20"/>
              </w:rPr>
            </w:pPr>
            <w:r w:rsidRPr="003E7203">
              <w:rPr>
                <w:rFonts w:ascii="Arial" w:hAnsi="Arial" w:cs="Arial"/>
                <w:b/>
                <w:bCs/>
                <w:color w:val="000000"/>
                <w:sz w:val="20"/>
                <w:szCs w:val="20"/>
              </w:rPr>
              <w:t>2008</w:t>
            </w:r>
          </w:p>
        </w:tc>
        <w:tc>
          <w:tcPr>
            <w:tcW w:w="900" w:type="dxa"/>
          </w:tcPr>
          <w:p w:rsidR="002212C3" w:rsidRPr="003E7203" w:rsidRDefault="002212C3" w:rsidP="00D05D75">
            <w:pPr>
              <w:jc w:val="center"/>
              <w:rPr>
                <w:rFonts w:ascii="Arial" w:hAnsi="Arial" w:cs="Arial"/>
                <w:b/>
                <w:bCs/>
                <w:color w:val="000000"/>
                <w:sz w:val="20"/>
                <w:szCs w:val="20"/>
              </w:rPr>
            </w:pPr>
            <w:r w:rsidRPr="003E7203">
              <w:rPr>
                <w:rFonts w:ascii="Arial" w:hAnsi="Arial" w:cs="Arial"/>
                <w:b/>
                <w:bCs/>
                <w:color w:val="000000"/>
                <w:sz w:val="20"/>
                <w:szCs w:val="20"/>
              </w:rPr>
              <w:t>2009</w:t>
            </w:r>
          </w:p>
        </w:tc>
        <w:tc>
          <w:tcPr>
            <w:tcW w:w="900" w:type="dxa"/>
          </w:tcPr>
          <w:p w:rsidR="002212C3" w:rsidRPr="003E7203" w:rsidRDefault="002212C3" w:rsidP="00D05D75">
            <w:pPr>
              <w:jc w:val="center"/>
              <w:rPr>
                <w:rFonts w:ascii="Arial" w:hAnsi="Arial" w:cs="Arial"/>
                <w:b/>
                <w:bCs/>
                <w:color w:val="000000"/>
                <w:sz w:val="20"/>
                <w:szCs w:val="20"/>
              </w:rPr>
            </w:pPr>
            <w:r w:rsidRPr="003E7203">
              <w:rPr>
                <w:rFonts w:ascii="Arial" w:hAnsi="Arial" w:cs="Arial"/>
                <w:b/>
                <w:bCs/>
                <w:color w:val="000000"/>
                <w:sz w:val="20"/>
                <w:szCs w:val="20"/>
              </w:rPr>
              <w:t>2010</w:t>
            </w:r>
          </w:p>
        </w:tc>
        <w:tc>
          <w:tcPr>
            <w:tcW w:w="900" w:type="dxa"/>
          </w:tcPr>
          <w:p w:rsidR="002212C3" w:rsidRPr="003E7203" w:rsidRDefault="002212C3" w:rsidP="00DC30B1">
            <w:pPr>
              <w:jc w:val="center"/>
              <w:rPr>
                <w:rFonts w:ascii="Arial" w:hAnsi="Arial" w:cs="Arial"/>
                <w:b/>
                <w:bCs/>
                <w:color w:val="000000"/>
                <w:sz w:val="20"/>
                <w:szCs w:val="20"/>
              </w:rPr>
            </w:pPr>
            <w:r w:rsidRPr="003E7203">
              <w:rPr>
                <w:rFonts w:ascii="Arial" w:hAnsi="Arial" w:cs="Arial"/>
                <w:b/>
                <w:bCs/>
                <w:color w:val="000000"/>
                <w:sz w:val="20"/>
                <w:szCs w:val="20"/>
              </w:rPr>
              <w:t>2011</w:t>
            </w:r>
          </w:p>
        </w:tc>
      </w:tr>
      <w:tr w:rsidR="002212C3" w:rsidRPr="003E7203" w:rsidTr="001827BA">
        <w:trPr>
          <w:cantSplit/>
          <w:jc w:val="center"/>
        </w:trPr>
        <w:tc>
          <w:tcPr>
            <w:tcW w:w="4456" w:type="dxa"/>
          </w:tcPr>
          <w:p w:rsidR="002212C3" w:rsidRPr="003E7203" w:rsidRDefault="002212C3" w:rsidP="00DC30B1">
            <w:pPr>
              <w:jc w:val="both"/>
              <w:rPr>
                <w:rFonts w:ascii="Arial" w:hAnsi="Arial" w:cs="Arial"/>
                <w:sz w:val="20"/>
                <w:szCs w:val="20"/>
              </w:rPr>
            </w:pPr>
            <w:r w:rsidRPr="003E7203">
              <w:rPr>
                <w:rFonts w:ascii="Arial" w:hAnsi="Arial" w:cs="Arial"/>
                <w:sz w:val="20"/>
                <w:szCs w:val="20"/>
              </w:rPr>
              <w:t>Öğretim üyesi başına düşen yayın</w:t>
            </w:r>
          </w:p>
          <w:p w:rsidR="002212C3" w:rsidRPr="003E7203" w:rsidRDefault="002212C3" w:rsidP="00DC30B1">
            <w:pPr>
              <w:jc w:val="both"/>
              <w:rPr>
                <w:rFonts w:ascii="Arial" w:hAnsi="Arial" w:cs="Arial"/>
                <w:bCs/>
                <w:color w:val="000000"/>
                <w:sz w:val="20"/>
                <w:szCs w:val="20"/>
              </w:rPr>
            </w:pPr>
            <w:r w:rsidRPr="003E7203">
              <w:rPr>
                <w:rFonts w:ascii="Arial" w:hAnsi="Arial" w:cs="Arial"/>
                <w:sz w:val="20"/>
                <w:szCs w:val="20"/>
              </w:rPr>
              <w:t>(SCI-</w:t>
            </w:r>
            <w:proofErr w:type="spellStart"/>
            <w:r w:rsidRPr="003E7203">
              <w:rPr>
                <w:rFonts w:ascii="Arial" w:hAnsi="Arial" w:cs="Arial"/>
                <w:sz w:val="20"/>
                <w:szCs w:val="20"/>
              </w:rPr>
              <w:t>expanded</w:t>
            </w:r>
            <w:proofErr w:type="spellEnd"/>
            <w:r w:rsidRPr="003E7203">
              <w:rPr>
                <w:rFonts w:ascii="Arial" w:hAnsi="Arial" w:cs="Arial"/>
                <w:sz w:val="20"/>
                <w:szCs w:val="20"/>
              </w:rPr>
              <w:t>, SSCI ve AHCI) sayısı</w:t>
            </w:r>
          </w:p>
        </w:tc>
        <w:tc>
          <w:tcPr>
            <w:tcW w:w="900" w:type="dxa"/>
            <w:vAlign w:val="center"/>
          </w:tcPr>
          <w:p w:rsidR="002212C3" w:rsidRPr="003E7203" w:rsidRDefault="002212C3" w:rsidP="00D05D75">
            <w:pPr>
              <w:jc w:val="center"/>
              <w:rPr>
                <w:rFonts w:ascii="Arial" w:hAnsi="Arial" w:cs="Arial"/>
                <w:bCs/>
                <w:color w:val="000000"/>
                <w:sz w:val="20"/>
                <w:szCs w:val="20"/>
              </w:rPr>
            </w:pPr>
            <w:r w:rsidRPr="003E7203">
              <w:rPr>
                <w:rFonts w:ascii="Arial" w:hAnsi="Arial" w:cs="Arial"/>
                <w:bCs/>
                <w:color w:val="000000"/>
                <w:sz w:val="20"/>
                <w:szCs w:val="20"/>
              </w:rPr>
              <w:t>1,01</w:t>
            </w:r>
          </w:p>
        </w:tc>
        <w:tc>
          <w:tcPr>
            <w:tcW w:w="900" w:type="dxa"/>
            <w:vAlign w:val="center"/>
          </w:tcPr>
          <w:p w:rsidR="002212C3" w:rsidRPr="003E7203" w:rsidRDefault="002212C3" w:rsidP="00D05D75">
            <w:pPr>
              <w:jc w:val="center"/>
              <w:rPr>
                <w:rFonts w:ascii="Arial" w:hAnsi="Arial" w:cs="Arial"/>
                <w:bCs/>
                <w:color w:val="000000"/>
                <w:sz w:val="20"/>
                <w:szCs w:val="20"/>
              </w:rPr>
            </w:pPr>
            <w:r w:rsidRPr="003E7203">
              <w:rPr>
                <w:rFonts w:ascii="Arial" w:hAnsi="Arial" w:cs="Arial"/>
                <w:bCs/>
                <w:color w:val="000000"/>
                <w:sz w:val="20"/>
                <w:szCs w:val="20"/>
              </w:rPr>
              <w:t>1,16</w:t>
            </w:r>
          </w:p>
        </w:tc>
        <w:tc>
          <w:tcPr>
            <w:tcW w:w="900" w:type="dxa"/>
            <w:vAlign w:val="center"/>
          </w:tcPr>
          <w:p w:rsidR="002212C3" w:rsidRPr="003E7203" w:rsidRDefault="002212C3" w:rsidP="00D05D75">
            <w:pPr>
              <w:jc w:val="center"/>
              <w:rPr>
                <w:rFonts w:ascii="Arial" w:hAnsi="Arial" w:cs="Arial"/>
                <w:bCs/>
                <w:color w:val="000000"/>
                <w:sz w:val="20"/>
                <w:szCs w:val="20"/>
              </w:rPr>
            </w:pPr>
            <w:r w:rsidRPr="003E7203">
              <w:rPr>
                <w:rFonts w:ascii="Arial" w:hAnsi="Arial" w:cs="Arial"/>
                <w:bCs/>
                <w:color w:val="000000"/>
                <w:sz w:val="20"/>
                <w:szCs w:val="20"/>
              </w:rPr>
              <w:t>1,14</w:t>
            </w:r>
          </w:p>
        </w:tc>
        <w:tc>
          <w:tcPr>
            <w:tcW w:w="900" w:type="dxa"/>
            <w:vAlign w:val="center"/>
          </w:tcPr>
          <w:p w:rsidR="002212C3" w:rsidRPr="003E7203" w:rsidRDefault="002212C3" w:rsidP="00D05D75">
            <w:pPr>
              <w:jc w:val="center"/>
              <w:rPr>
                <w:rFonts w:ascii="Arial" w:hAnsi="Arial" w:cs="Arial"/>
                <w:bCs/>
                <w:color w:val="000000"/>
                <w:sz w:val="20"/>
                <w:szCs w:val="20"/>
              </w:rPr>
            </w:pPr>
            <w:r w:rsidRPr="003E7203">
              <w:rPr>
                <w:rFonts w:ascii="Arial" w:hAnsi="Arial" w:cs="Arial"/>
                <w:bCs/>
                <w:color w:val="000000"/>
                <w:sz w:val="20"/>
                <w:szCs w:val="20"/>
              </w:rPr>
              <w:t>1,21</w:t>
            </w:r>
          </w:p>
        </w:tc>
        <w:tc>
          <w:tcPr>
            <w:tcW w:w="900" w:type="dxa"/>
            <w:vAlign w:val="center"/>
          </w:tcPr>
          <w:p w:rsidR="002212C3" w:rsidRPr="003E7203" w:rsidRDefault="002212C3" w:rsidP="00DC30B1">
            <w:pPr>
              <w:jc w:val="center"/>
              <w:rPr>
                <w:rFonts w:ascii="Arial" w:hAnsi="Arial" w:cs="Arial"/>
                <w:bCs/>
                <w:color w:val="000000"/>
                <w:sz w:val="20"/>
                <w:szCs w:val="20"/>
              </w:rPr>
            </w:pPr>
            <w:r w:rsidRPr="003E7203">
              <w:rPr>
                <w:rFonts w:ascii="Arial" w:hAnsi="Arial" w:cs="Arial"/>
                <w:bCs/>
                <w:color w:val="000000"/>
                <w:sz w:val="20"/>
                <w:szCs w:val="20"/>
              </w:rPr>
              <w:t>1,45</w:t>
            </w:r>
          </w:p>
        </w:tc>
      </w:tr>
    </w:tbl>
    <w:p w:rsidR="002212C3" w:rsidRPr="003E7203" w:rsidRDefault="002212C3" w:rsidP="00EE4D10">
      <w:pPr>
        <w:spacing w:line="360" w:lineRule="auto"/>
        <w:jc w:val="both"/>
        <w:rPr>
          <w:rFonts w:ascii="Arial" w:hAnsi="Arial" w:cs="Arial"/>
          <w:sz w:val="22"/>
          <w:szCs w:val="22"/>
        </w:rPr>
      </w:pPr>
    </w:p>
    <w:p w:rsidR="002212C3" w:rsidRPr="003E7203" w:rsidRDefault="002212C3" w:rsidP="00EE4D10">
      <w:pPr>
        <w:spacing w:line="360" w:lineRule="auto"/>
        <w:jc w:val="both"/>
        <w:rPr>
          <w:rFonts w:ascii="Arial" w:hAnsi="Arial" w:cs="Arial"/>
          <w:sz w:val="22"/>
          <w:szCs w:val="22"/>
        </w:rPr>
      </w:pPr>
      <w:r w:rsidRPr="003E7203">
        <w:rPr>
          <w:rFonts w:ascii="Arial" w:hAnsi="Arial" w:cs="Arial"/>
          <w:sz w:val="22"/>
          <w:szCs w:val="22"/>
        </w:rPr>
        <w:t>ODTÜ’nün SCI, SSCI ve AHCI uluslararası atıf indekslerine giren dergilerde yayımlanan makale sayısı 2005 yılında, 658 iken; 2006’da bu sayı 706’ya; 2007 yılında 729’a; 2008’de 820; 2009’da 854, 2010’da 900’e ve 2011’de de 1.104’e çıkmıştır</w:t>
      </w:r>
      <w:r w:rsidRPr="003E7203">
        <w:rPr>
          <w:rFonts w:ascii="Arial" w:hAnsi="Arial" w:cs="Arial"/>
          <w:color w:val="0000FF"/>
          <w:sz w:val="22"/>
          <w:szCs w:val="22"/>
        </w:rPr>
        <w:t>.</w:t>
      </w:r>
      <w:r w:rsidRPr="003E7203">
        <w:rPr>
          <w:rFonts w:ascii="Arial" w:hAnsi="Arial" w:cs="Arial"/>
          <w:sz w:val="22"/>
          <w:szCs w:val="22"/>
        </w:rPr>
        <w:t xml:space="preserve"> Öğretim üyesi başına düşen bu kategorideki yayın sayısı, 2005’te 0,89 iken 2011’de 1,45’e ulaşmıştır.</w:t>
      </w:r>
    </w:p>
    <w:p w:rsidR="002212C3" w:rsidRPr="003E7203" w:rsidRDefault="002212C3" w:rsidP="00EE4D10">
      <w:pPr>
        <w:spacing w:line="360" w:lineRule="auto"/>
        <w:jc w:val="both"/>
        <w:rPr>
          <w:rFonts w:ascii="Arial" w:hAnsi="Arial" w:cs="Arial"/>
          <w:sz w:val="22"/>
          <w:szCs w:val="22"/>
        </w:rPr>
      </w:pPr>
    </w:p>
    <w:p w:rsidR="002212C3" w:rsidRPr="003E7203" w:rsidRDefault="002212C3" w:rsidP="00EE4D10">
      <w:pPr>
        <w:spacing w:line="360" w:lineRule="auto"/>
        <w:jc w:val="both"/>
        <w:rPr>
          <w:rFonts w:ascii="Arial" w:hAnsi="Arial" w:cs="Arial"/>
          <w:sz w:val="22"/>
          <w:szCs w:val="22"/>
        </w:rPr>
      </w:pPr>
      <w:proofErr w:type="gramStart"/>
      <w:r w:rsidRPr="003E7203">
        <w:rPr>
          <w:rFonts w:ascii="Arial" w:hAnsi="Arial" w:cs="Arial"/>
          <w:sz w:val="22"/>
          <w:szCs w:val="22"/>
        </w:rPr>
        <w:t xml:space="preserve">ODTÜ kaynaklı yayınlara 2007 yılında 4.736 adet atıf yapılmış iken 2008 yılında 8.362 adet; 2009 yılında 9.153, 2010 yılında 14.806 ve 2011 yılında ise 14.839 atıf yapılmış ve “doçentlikte geçerli indeksli dergilerde yer alan toplam atıf sayısı/öğretim üyesi sayısı” 2007 </w:t>
      </w:r>
      <w:r w:rsidRPr="003E7203">
        <w:rPr>
          <w:rFonts w:ascii="Arial" w:hAnsi="Arial" w:cs="Arial"/>
          <w:sz w:val="22"/>
          <w:szCs w:val="22"/>
        </w:rPr>
        <w:lastRenderedPageBreak/>
        <w:t>yılında 6,59; 2008 yılında 11,79; 2009 yılında 12,22, 2010 yılında 19,87 ve 2011 yılında da 19,50 olmuştur.</w:t>
      </w:r>
      <w:proofErr w:type="gramEnd"/>
    </w:p>
    <w:p w:rsidR="002212C3" w:rsidRPr="00773BD3" w:rsidRDefault="002212C3" w:rsidP="00EE4D10">
      <w:pPr>
        <w:spacing w:line="360" w:lineRule="auto"/>
        <w:jc w:val="both"/>
        <w:rPr>
          <w:rFonts w:ascii="Arial" w:hAnsi="Arial" w:cs="Arial"/>
          <w:sz w:val="22"/>
          <w:szCs w:val="22"/>
          <w:highlight w:val="yellow"/>
        </w:rPr>
      </w:pPr>
    </w:p>
    <w:p w:rsidR="002212C3" w:rsidRPr="003E7203" w:rsidRDefault="002212C3" w:rsidP="00EE4D10">
      <w:pPr>
        <w:spacing w:line="360" w:lineRule="auto"/>
        <w:jc w:val="both"/>
        <w:rPr>
          <w:rFonts w:ascii="Arial" w:hAnsi="Arial" w:cs="Arial"/>
          <w:sz w:val="22"/>
          <w:szCs w:val="22"/>
        </w:rPr>
      </w:pPr>
      <w:r w:rsidRPr="003E7203">
        <w:rPr>
          <w:rFonts w:ascii="Arial" w:hAnsi="Arial" w:cs="Arial"/>
          <w:sz w:val="22"/>
          <w:szCs w:val="22"/>
        </w:rPr>
        <w:t xml:space="preserve">2011 yılında </w:t>
      </w:r>
      <w:r w:rsidRPr="003E7203">
        <w:rPr>
          <w:rFonts w:ascii="Arial" w:hAnsi="Arial" w:cs="Arial"/>
          <w:bCs/>
          <w:sz w:val="22"/>
          <w:szCs w:val="22"/>
        </w:rPr>
        <w:t>kazanılan bilimsel ödül, öğretim üyesi başına 0,10’dur. Ö</w:t>
      </w:r>
      <w:r w:rsidRPr="003E7203">
        <w:rPr>
          <w:rFonts w:ascii="Arial" w:hAnsi="Arial" w:cs="Arial"/>
          <w:sz w:val="22"/>
          <w:szCs w:val="22"/>
        </w:rPr>
        <w:t>ğretim üyelerimizce 2011’de 365 ulusal ve uluslararası kongre, seminer ve panel düzenlenmiştir.</w:t>
      </w:r>
    </w:p>
    <w:p w:rsidR="002212C3" w:rsidRPr="003E7203"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b/>
          <w:i/>
          <w:sz w:val="22"/>
          <w:szCs w:val="22"/>
        </w:rPr>
      </w:pPr>
      <w:r w:rsidRPr="003E7203">
        <w:rPr>
          <w:rFonts w:ascii="Arial" w:hAnsi="Arial" w:cs="Arial"/>
          <w:sz w:val="22"/>
          <w:szCs w:val="22"/>
        </w:rPr>
        <w:t>Artırılması hedeflenen araştırma çıktılarından biri patent sayısıdır. Patentlerle ilgili 2006 yılında ilk kez ODTÜ-Teknokent yönetici şirketi Ortadoğu Teknopark A.Ş.’</w:t>
      </w:r>
      <w:proofErr w:type="spellStart"/>
      <w:r w:rsidRPr="003E7203">
        <w:rPr>
          <w:rFonts w:ascii="Arial" w:hAnsi="Arial" w:cs="Arial"/>
          <w:sz w:val="22"/>
          <w:szCs w:val="22"/>
        </w:rPr>
        <w:t>nin</w:t>
      </w:r>
      <w:proofErr w:type="spellEnd"/>
      <w:r w:rsidRPr="003E7203">
        <w:rPr>
          <w:rFonts w:ascii="Arial" w:hAnsi="Arial" w:cs="Arial"/>
          <w:sz w:val="22"/>
          <w:szCs w:val="22"/>
        </w:rPr>
        <w:t xml:space="preserve"> desteğiyle öğretim üyelerimizin araştırma sonucunu patente dönüştürerek ticarileştirilmesine destek verecek bir girişim başlatılmıştır. 2011 yılı itibariyle 13 patent ve faydalı tasarım bildirilmiştir. Patent ve faydalı model sayıları gibi göstergeler, ürüne yönelik araştırma faaliyetlerinin göstergeleri olarak algılanmakta ve geliştirilmeye açık bir alan olarak belirginleşmektedir. Araştırma çıktıları, sürekli geliştirilmeye, çeşitlendirilmeye ve kalite ve sayı olarak artırılmaya açık bir alan olmakla birlikte, üniversitemizin yeterli olduğu başlıklardan biri olarak görülmektedir.</w:t>
      </w:r>
    </w:p>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b/>
          <w:sz w:val="22"/>
          <w:szCs w:val="22"/>
        </w:rPr>
      </w:pPr>
      <w:r w:rsidRPr="00353F06">
        <w:rPr>
          <w:rFonts w:ascii="Arial" w:hAnsi="Arial" w:cs="Arial"/>
          <w:b/>
          <w:sz w:val="22"/>
          <w:szCs w:val="22"/>
        </w:rPr>
        <w:t>Uygulama ve hizmet faaliyetleri ile ilgili sonuçların yeterliliği:</w:t>
      </w:r>
    </w:p>
    <w:p w:rsidR="002212C3" w:rsidRPr="00353F06" w:rsidRDefault="002212C3" w:rsidP="00EE4D10">
      <w:pPr>
        <w:spacing w:line="360" w:lineRule="auto"/>
        <w:jc w:val="both"/>
        <w:rPr>
          <w:rFonts w:ascii="Arial" w:hAnsi="Arial" w:cs="Arial"/>
          <w:b/>
          <w:sz w:val="22"/>
          <w:szCs w:val="22"/>
        </w:rPr>
      </w:pPr>
    </w:p>
    <w:p w:rsidR="002212C3" w:rsidRPr="00353F06" w:rsidRDefault="002212C3" w:rsidP="00C10717">
      <w:pPr>
        <w:spacing w:line="360" w:lineRule="auto"/>
        <w:jc w:val="both"/>
        <w:rPr>
          <w:rFonts w:ascii="Arial" w:hAnsi="Arial" w:cs="Arial"/>
          <w:b/>
          <w:bCs/>
        </w:rPr>
      </w:pPr>
      <w:r w:rsidRPr="00353F06">
        <w:rPr>
          <w:rFonts w:ascii="Arial" w:hAnsi="Arial" w:cs="Arial"/>
          <w:bCs/>
          <w:sz w:val="22"/>
          <w:szCs w:val="22"/>
        </w:rPr>
        <w:t xml:space="preserve">Araştırma, geliştirme ve eğitim amaçlı laboratuvar ve araştırma merkezlerinin yüksek teknoloji içeren altyapıları uygulama, deney ve testler için de kullanılmaktadır. Ayrıca, kamuya yönelik hizmetlerimizin bir kısmı, sürekli eğitim faaliyetleri olarak devam etmektedir. </w:t>
      </w:r>
      <w:r w:rsidRPr="00353F06">
        <w:rPr>
          <w:rFonts w:ascii="Arial" w:hAnsi="Arial" w:cs="Arial"/>
          <w:sz w:val="22"/>
          <w:szCs w:val="22"/>
        </w:rPr>
        <w:t>Araştırma ve uygulama merkezlerinden PAL, BİLTİR-Hasarsız Çarpışma Laboratuvarı, Kaynak Teknolojileri ve Tahribatsız Muayene Merkezi, Modelleme ve Simülasyon Merkezi, Merkezi Laboratuvar ve bölüm laboratuvarları aracılığıyla kamu, özel ve sanayi kuruluşlarına; eğitim, deneysel çalışma (test) ve üretim hizmetleri sunulmuştur. 2011 yılında Döner Sermaye kapsamında, 2.765 adet deneysel çalışma yapılmıştır. Bu deneylerin toplam tutarı 2.731.355 TL olmuştur.</w:t>
      </w:r>
    </w:p>
    <w:p w:rsidR="002212C3" w:rsidRPr="00353F06" w:rsidRDefault="002212C3" w:rsidP="00EE4D10">
      <w:pPr>
        <w:spacing w:line="360" w:lineRule="auto"/>
        <w:jc w:val="both"/>
        <w:rPr>
          <w:rFonts w:ascii="Arial" w:hAnsi="Arial" w:cs="Arial"/>
          <w:sz w:val="22"/>
          <w:szCs w:val="22"/>
        </w:rPr>
      </w:pPr>
    </w:p>
    <w:p w:rsidR="002212C3" w:rsidRDefault="002212C3" w:rsidP="00EE4D10">
      <w:pPr>
        <w:spacing w:line="360" w:lineRule="auto"/>
        <w:jc w:val="both"/>
        <w:rPr>
          <w:rFonts w:ascii="Arial" w:hAnsi="Arial" w:cs="Arial"/>
          <w:sz w:val="22"/>
          <w:szCs w:val="22"/>
        </w:rPr>
      </w:pPr>
      <w:r w:rsidRPr="00353F06">
        <w:rPr>
          <w:rFonts w:ascii="Arial" w:hAnsi="Arial" w:cs="Arial"/>
          <w:sz w:val="22"/>
          <w:szCs w:val="22"/>
        </w:rPr>
        <w:t>Performans göstergeleri arasında yer alan “döner sermaye gelirlerinin yükseköğretim kurumu payı/toplam öğrenci sayısı” göstergesi 2005 yılında 202 iken 2006 yılında 227; 2007’de 246; 2008 yılında 368; 2009 yılında 414, 2010 yılında 378 ve 2011 yılında ise 516 TL olarak gerçekleşmiştir. Yine aynı şekilde “katkılı döner sermaye gelirleri/öğretim üyesi sayısı” 2009 yılında 24.790, 2010 yılında 25.365 ve 2011 yılında ise 36.588 TL olmuştur. Performans göstergelerinde yer alan öğretim üyesi başına düşen, yıl içinde tamamlanan sanayi destekli proje sayısı 2006’da 0,47; 2007’de 0,52; 2008’de 0,47; 2009’da 0,50, 2010’da 0,73 ve 2011yılında ise 0,87 olmuştur.</w:t>
      </w:r>
    </w:p>
    <w:p w:rsidR="002212C3" w:rsidRPr="00353F06" w:rsidRDefault="002212C3" w:rsidP="00EE4D10">
      <w:pPr>
        <w:spacing w:line="360" w:lineRule="auto"/>
        <w:jc w:val="both"/>
        <w:rPr>
          <w:rFonts w:ascii="Arial" w:hAnsi="Arial" w:cs="Arial"/>
          <w:sz w:val="22"/>
          <w:szCs w:val="22"/>
        </w:rPr>
      </w:pPr>
    </w:p>
    <w:p w:rsidR="002212C3" w:rsidRPr="00353F06" w:rsidRDefault="002212C3" w:rsidP="00EE4D10">
      <w:pPr>
        <w:spacing w:line="360" w:lineRule="auto"/>
        <w:jc w:val="both"/>
        <w:rPr>
          <w:rFonts w:ascii="Arial" w:hAnsi="Arial" w:cs="Arial"/>
          <w:sz w:val="22"/>
          <w:szCs w:val="22"/>
        </w:rPr>
      </w:pPr>
      <w:r w:rsidRPr="00353F06">
        <w:rPr>
          <w:rFonts w:ascii="Arial" w:hAnsi="Arial" w:cs="Arial"/>
          <w:sz w:val="22"/>
          <w:szCs w:val="22"/>
        </w:rPr>
        <w:lastRenderedPageBreak/>
        <w:t>Topluma hizmet kapsamında kurulan ODTÜ Bilim ve Teknoloji Müzesini 2011 yılında 20.107 kişi ziyaret etmiştir. Sürekli Eğitim Merkezi (SEM) bölümlerle iş birliği yaparak 81 seminerde, 1.743 katılımcıya toplam 88.967 adam-saat çeşitli alanlarda eğitim vermiştir. 2011 yılında Yabancı Diller Yüksekokulunun halka açık kurslarında da toplam 283.900 adam-saat eğitim verilmiştir.</w:t>
      </w:r>
    </w:p>
    <w:p w:rsidR="002212C3" w:rsidRPr="00353F06" w:rsidRDefault="002212C3" w:rsidP="00EE4D10">
      <w:pPr>
        <w:rPr>
          <w:rFonts w:ascii="Arial" w:hAnsi="Arial" w:cs="Arial"/>
          <w:sz w:val="22"/>
          <w:szCs w:val="22"/>
        </w:rPr>
      </w:pPr>
    </w:p>
    <w:p w:rsidR="002212C3" w:rsidRPr="00353F06" w:rsidRDefault="002212C3" w:rsidP="00EE4D10">
      <w:pPr>
        <w:rPr>
          <w:rFonts w:ascii="Arial" w:hAnsi="Arial" w:cs="Arial"/>
          <w:sz w:val="22"/>
          <w:szCs w:val="22"/>
        </w:rPr>
      </w:pPr>
    </w:p>
    <w:p w:rsidR="002212C3" w:rsidRPr="003E7203" w:rsidRDefault="002212C3" w:rsidP="00EE4D10">
      <w:pPr>
        <w:spacing w:line="360" w:lineRule="auto"/>
        <w:ind w:left="360"/>
        <w:jc w:val="both"/>
        <w:rPr>
          <w:rFonts w:ascii="Arial" w:hAnsi="Arial" w:cs="Arial"/>
          <w:b/>
          <w:caps/>
          <w:sz w:val="22"/>
          <w:szCs w:val="22"/>
        </w:rPr>
      </w:pPr>
      <w:r w:rsidRPr="003E7203">
        <w:rPr>
          <w:rFonts w:ascii="Arial" w:hAnsi="Arial" w:cs="Arial"/>
          <w:b/>
          <w:caps/>
          <w:sz w:val="22"/>
          <w:szCs w:val="22"/>
        </w:rPr>
        <w:t>11.</w:t>
      </w:r>
      <w:r w:rsidRPr="003E7203">
        <w:rPr>
          <w:rFonts w:ascii="Arial" w:hAnsi="Arial" w:cs="Arial"/>
          <w:b/>
          <w:caps/>
          <w:sz w:val="22"/>
          <w:szCs w:val="22"/>
        </w:rPr>
        <w:tab/>
      </w:r>
      <w:r>
        <w:rPr>
          <w:rFonts w:ascii="Arial" w:hAnsi="Arial" w:cs="Arial"/>
          <w:b/>
          <w:caps/>
          <w:sz w:val="22"/>
          <w:szCs w:val="22"/>
        </w:rPr>
        <w:t xml:space="preserve"> </w:t>
      </w:r>
      <w:r w:rsidRPr="003E7203">
        <w:rPr>
          <w:rFonts w:ascii="Arial" w:hAnsi="Arial" w:cs="Arial"/>
          <w:b/>
          <w:caps/>
          <w:sz w:val="22"/>
          <w:szCs w:val="22"/>
        </w:rPr>
        <w:t>Yükseköğretim Misyonunu Başarma Performansı</w:t>
      </w:r>
    </w:p>
    <w:p w:rsidR="002212C3" w:rsidRPr="003E7203" w:rsidRDefault="002212C3" w:rsidP="00EE4D10">
      <w:pPr>
        <w:spacing w:line="360" w:lineRule="auto"/>
        <w:jc w:val="both"/>
        <w:rPr>
          <w:rFonts w:ascii="Arial" w:hAnsi="Arial" w:cs="Arial"/>
          <w:sz w:val="22"/>
          <w:szCs w:val="22"/>
        </w:rPr>
      </w:pPr>
    </w:p>
    <w:p w:rsidR="002212C3" w:rsidRPr="00540CB7" w:rsidRDefault="002212C3" w:rsidP="00540CB7">
      <w:pPr>
        <w:pStyle w:val="ListeParagraf"/>
        <w:spacing w:line="360" w:lineRule="auto"/>
        <w:ind w:left="0"/>
        <w:jc w:val="both"/>
        <w:rPr>
          <w:rFonts w:ascii="Arial" w:hAnsi="Arial" w:cs="Arial"/>
          <w:sz w:val="22"/>
          <w:szCs w:val="22"/>
        </w:rPr>
      </w:pPr>
      <w:r w:rsidRPr="003E7203">
        <w:rPr>
          <w:rFonts w:ascii="Arial" w:hAnsi="Arial" w:cs="Arial"/>
          <w:sz w:val="22"/>
          <w:szCs w:val="22"/>
        </w:rPr>
        <w:t>ODTÜ’nün eğitim, araştırma, toplumsal hizmet etkinlikleriyle ve kurumsal yönetim modeliyle 55 yılda eriştiği düzey gurur vericidir. Üniversitemiz, lisansüstü eğitim ile Ar–Ge alanlarında büyüme stratejisini son on yılda başarıyla yürütmüştür. Kurumsal tercihlerimizden kaynaklanan bu strateji, ülkemizin öncelikli gereksinimlerine cevap verirken, Üniversitemize rekabet avantajı sağlayan kaynaklarını kullanıma sokmuştur. Yüksek lisans ve doktora programlarına artan talep, ulusal-uluslararası araştırma fonlarındaki yükse</w:t>
      </w:r>
      <w:r>
        <w:rPr>
          <w:rFonts w:ascii="Arial" w:hAnsi="Arial" w:cs="Arial"/>
          <w:sz w:val="22"/>
          <w:szCs w:val="22"/>
        </w:rPr>
        <w:t>liş ve sanayinin kuvvetlenen iş</w:t>
      </w:r>
      <w:r w:rsidRPr="003E7203">
        <w:rPr>
          <w:rFonts w:ascii="Arial" w:hAnsi="Arial" w:cs="Arial"/>
          <w:sz w:val="22"/>
          <w:szCs w:val="22"/>
        </w:rPr>
        <w:t xml:space="preserve">birliği talebi bu stratejik yönelimi desteklemiştir. ODTÜ’nün nitelikli akademik ve idari kadrosu, iyi yetişmiş lisans mezunları ve gelişmiş araştırma altyapısı, lisansüstü eğitim ve araştırma başarısına temel oluşturmuştur. Üniversitemizin araştırma ve geliştirme alanında artan performansı, uluslararası yayın sayılarına, bilimsel ve uygulamalı araştırma proje </w:t>
      </w:r>
      <w:proofErr w:type="gramStart"/>
      <w:r w:rsidRPr="003E7203">
        <w:rPr>
          <w:rFonts w:ascii="Arial" w:hAnsi="Arial" w:cs="Arial"/>
          <w:sz w:val="22"/>
          <w:szCs w:val="22"/>
        </w:rPr>
        <w:t>portföyüne</w:t>
      </w:r>
      <w:proofErr w:type="gramEnd"/>
      <w:r w:rsidRPr="003E7203">
        <w:rPr>
          <w:rFonts w:ascii="Arial" w:hAnsi="Arial" w:cs="Arial"/>
          <w:sz w:val="22"/>
          <w:szCs w:val="22"/>
        </w:rPr>
        <w:t xml:space="preserve"> ve sanayi iş birliği istatistiklerine yansımaktadır. Öğretim üyesi başına düşen yayın sayıları sürekli artış içindedir. ODTÜ’nün bilimsel araştırma ve geliştirme performansı yeni kurulan mükemmeliyet merkezlerinin işlevsellik kazanmasıyla daha da artacaktır. Üniversitemizin eğitim ve araştırma alanındaki başarı çizgisiyle birlikte uluslararası tanınırlığı da artmaktadır. Son bir yıl içinde yapılan dünyada en iyi üniversiteler sıralamalarında, </w:t>
      </w:r>
      <w:r>
        <w:rPr>
          <w:rFonts w:ascii="Arial" w:hAnsi="Arial" w:cs="Arial"/>
          <w:sz w:val="22"/>
          <w:szCs w:val="22"/>
        </w:rPr>
        <w:t>279.</w:t>
      </w:r>
      <w:r w:rsidRPr="003E7203">
        <w:rPr>
          <w:rFonts w:ascii="Arial" w:hAnsi="Arial" w:cs="Arial"/>
          <w:sz w:val="22"/>
          <w:szCs w:val="22"/>
        </w:rPr>
        <w:t xml:space="preserve"> </w:t>
      </w:r>
      <w:r>
        <w:rPr>
          <w:rFonts w:ascii="Arial" w:hAnsi="Arial" w:cs="Arial"/>
          <w:sz w:val="22"/>
          <w:szCs w:val="22"/>
        </w:rPr>
        <w:t>sırada</w:t>
      </w:r>
      <w:r w:rsidRPr="003E7203">
        <w:rPr>
          <w:rFonts w:ascii="Arial" w:hAnsi="Arial" w:cs="Arial"/>
          <w:sz w:val="22"/>
          <w:szCs w:val="22"/>
        </w:rPr>
        <w:t xml:space="preserve"> yer aldığımız Times Higher Education ve </w:t>
      </w:r>
      <w:r>
        <w:rPr>
          <w:rFonts w:ascii="Arial" w:hAnsi="Arial" w:cs="Arial"/>
          <w:sz w:val="22"/>
          <w:szCs w:val="22"/>
        </w:rPr>
        <w:t>493. sırada</w:t>
      </w:r>
      <w:r w:rsidRPr="003E7203">
        <w:rPr>
          <w:rFonts w:ascii="Arial" w:hAnsi="Arial" w:cs="Arial"/>
          <w:sz w:val="22"/>
          <w:szCs w:val="22"/>
        </w:rPr>
        <w:t xml:space="preserve"> yer aldığımız Webometrics sıralamalarına da yansıdığı gibi ODTÜ, dünyanın önde gelen üniversiteleri arasında yer almaktadır.</w:t>
      </w:r>
    </w:p>
    <w:sectPr w:rsidR="002212C3" w:rsidRPr="00540CB7" w:rsidSect="00EE4D10">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3DA" w:rsidRDefault="007413DA">
      <w:r>
        <w:separator/>
      </w:r>
    </w:p>
  </w:endnote>
  <w:endnote w:type="continuationSeparator" w:id="0">
    <w:p w:rsidR="007413DA" w:rsidRDefault="00741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61002A87" w:usb1="80000000" w:usb2="00000008" w:usb3="00000000" w:csb0="0001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2C3" w:rsidRDefault="002212C3" w:rsidP="00EE4D1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44</w:t>
    </w:r>
    <w:r>
      <w:rPr>
        <w:rStyle w:val="SayfaNumaras"/>
      </w:rPr>
      <w:fldChar w:fldCharType="end"/>
    </w:r>
  </w:p>
  <w:p w:rsidR="002212C3" w:rsidRDefault="002212C3" w:rsidP="00EE4D10">
    <w:pPr>
      <w:pStyle w:val="Altbilgi"/>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2C3" w:rsidRDefault="002212C3" w:rsidP="00EE4D1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v</w:t>
    </w:r>
    <w:r>
      <w:rPr>
        <w:rStyle w:val="SayfaNumaras"/>
      </w:rPr>
      <w:fldChar w:fldCharType="end"/>
    </w:r>
  </w:p>
  <w:p w:rsidR="002212C3" w:rsidRPr="009E3DF5" w:rsidRDefault="002212C3" w:rsidP="00EE4D10">
    <w:pPr>
      <w:pStyle w:val="Altbilgi"/>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2C3" w:rsidRDefault="002212C3" w:rsidP="00EE4D1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2212C3" w:rsidRDefault="002212C3" w:rsidP="00EE4D10">
    <w:pPr>
      <w:pStyle w:val="Altbilgi"/>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2C3" w:rsidRPr="00A43D07" w:rsidRDefault="002212C3" w:rsidP="00EE4D10">
    <w:pPr>
      <w:pStyle w:val="Altbilgi"/>
      <w:framePr w:wrap="around" w:vAnchor="text" w:hAnchor="margin" w:xAlign="right" w:y="1"/>
      <w:rPr>
        <w:rStyle w:val="SayfaNumaras"/>
        <w:rFonts w:ascii="Arial" w:hAnsi="Arial" w:cs="Arial"/>
        <w:sz w:val="22"/>
        <w:szCs w:val="22"/>
      </w:rPr>
    </w:pPr>
    <w:r w:rsidRPr="00A43D07">
      <w:rPr>
        <w:rStyle w:val="SayfaNumaras"/>
        <w:rFonts w:ascii="Arial" w:hAnsi="Arial" w:cs="Arial"/>
        <w:sz w:val="22"/>
        <w:szCs w:val="22"/>
      </w:rPr>
      <w:fldChar w:fldCharType="begin"/>
    </w:r>
    <w:r w:rsidRPr="00A43D07">
      <w:rPr>
        <w:rStyle w:val="SayfaNumaras"/>
        <w:rFonts w:ascii="Arial" w:hAnsi="Arial" w:cs="Arial"/>
        <w:sz w:val="22"/>
        <w:szCs w:val="22"/>
      </w:rPr>
      <w:instrText xml:space="preserve">PAGE  </w:instrText>
    </w:r>
    <w:r w:rsidRPr="00A43D07">
      <w:rPr>
        <w:rStyle w:val="SayfaNumaras"/>
        <w:rFonts w:ascii="Arial" w:hAnsi="Arial" w:cs="Arial"/>
        <w:sz w:val="22"/>
        <w:szCs w:val="22"/>
      </w:rPr>
      <w:fldChar w:fldCharType="separate"/>
    </w:r>
    <w:r w:rsidR="003439C2">
      <w:rPr>
        <w:rStyle w:val="SayfaNumaras"/>
        <w:rFonts w:ascii="Arial" w:hAnsi="Arial" w:cs="Arial"/>
        <w:noProof/>
        <w:sz w:val="22"/>
        <w:szCs w:val="22"/>
      </w:rPr>
      <w:t>iv</w:t>
    </w:r>
    <w:r w:rsidRPr="00A43D07">
      <w:rPr>
        <w:rStyle w:val="SayfaNumaras"/>
        <w:rFonts w:ascii="Arial" w:hAnsi="Arial" w:cs="Arial"/>
        <w:sz w:val="22"/>
        <w:szCs w:val="22"/>
      </w:rPr>
      <w:fldChar w:fldCharType="end"/>
    </w:r>
  </w:p>
  <w:p w:rsidR="002212C3" w:rsidRPr="00904781" w:rsidRDefault="002212C3" w:rsidP="00EE4D10">
    <w:pPr>
      <w:pStyle w:val="Altbilgi"/>
      <w:ind w:right="360"/>
      <w:jc w:val="center"/>
      <w:rPr>
        <w:rFonts w:ascii="Arial" w:hAnsi="Arial" w:cs="Arial"/>
        <w:sz w:val="16"/>
        <w:szCs w:val="16"/>
      </w:rPr>
    </w:pPr>
    <w:r w:rsidRPr="00904781">
      <w:rPr>
        <w:rFonts w:ascii="Arial" w:hAnsi="Arial" w:cs="Arial"/>
        <w:sz w:val="16"/>
        <w:szCs w:val="16"/>
      </w:rPr>
      <w:t xml:space="preserve">ORTA DOĞU TEKNİK ÜNİVERSİTESİ </w:t>
    </w:r>
    <w:r w:rsidRPr="00C64472">
      <w:rPr>
        <w:rFonts w:ascii="Arial" w:hAnsi="Arial" w:cs="Arial"/>
        <w:sz w:val="16"/>
        <w:szCs w:val="16"/>
      </w:rPr>
      <w:t>20</w:t>
    </w:r>
    <w:r>
      <w:rPr>
        <w:rFonts w:ascii="Arial" w:hAnsi="Arial" w:cs="Arial"/>
        <w:sz w:val="16"/>
        <w:szCs w:val="16"/>
      </w:rPr>
      <w:t>11</w:t>
    </w:r>
    <w:r w:rsidRPr="00904781">
      <w:rPr>
        <w:rFonts w:ascii="Arial" w:hAnsi="Arial" w:cs="Arial"/>
        <w:sz w:val="16"/>
        <w:szCs w:val="16"/>
      </w:rPr>
      <w:t xml:space="preserve"> YILI ÖZDEĞERLENDİRME RAPORU</w:t>
    </w:r>
  </w:p>
  <w:p w:rsidR="002212C3" w:rsidRDefault="002212C3" w:rsidP="00EE4D10">
    <w:pPr>
      <w:pStyle w:val="Altbilgi"/>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2C3" w:rsidRPr="00A43D07" w:rsidRDefault="002212C3" w:rsidP="00EE4D10">
    <w:pPr>
      <w:pStyle w:val="Altbilgi"/>
      <w:framePr w:wrap="around" w:vAnchor="text" w:hAnchor="margin" w:xAlign="right" w:y="1"/>
      <w:rPr>
        <w:rStyle w:val="SayfaNumaras"/>
        <w:rFonts w:ascii="Arial" w:hAnsi="Arial" w:cs="Arial"/>
        <w:sz w:val="22"/>
        <w:szCs w:val="22"/>
      </w:rPr>
    </w:pPr>
    <w:r w:rsidRPr="00A43D07">
      <w:rPr>
        <w:rStyle w:val="SayfaNumaras"/>
        <w:rFonts w:ascii="Arial" w:hAnsi="Arial" w:cs="Arial"/>
        <w:sz w:val="22"/>
        <w:szCs w:val="22"/>
      </w:rPr>
      <w:fldChar w:fldCharType="begin"/>
    </w:r>
    <w:r w:rsidRPr="00A43D07">
      <w:rPr>
        <w:rStyle w:val="SayfaNumaras"/>
        <w:rFonts w:ascii="Arial" w:hAnsi="Arial" w:cs="Arial"/>
        <w:sz w:val="22"/>
        <w:szCs w:val="22"/>
      </w:rPr>
      <w:instrText xml:space="preserve">PAGE  </w:instrText>
    </w:r>
    <w:r w:rsidRPr="00A43D07">
      <w:rPr>
        <w:rStyle w:val="SayfaNumaras"/>
        <w:rFonts w:ascii="Arial" w:hAnsi="Arial" w:cs="Arial"/>
        <w:sz w:val="22"/>
        <w:szCs w:val="22"/>
      </w:rPr>
      <w:fldChar w:fldCharType="separate"/>
    </w:r>
    <w:r w:rsidR="006B197B">
      <w:rPr>
        <w:rStyle w:val="SayfaNumaras"/>
        <w:rFonts w:ascii="Arial" w:hAnsi="Arial" w:cs="Arial"/>
        <w:noProof/>
        <w:sz w:val="22"/>
        <w:szCs w:val="22"/>
      </w:rPr>
      <w:t>29</w:t>
    </w:r>
    <w:r w:rsidRPr="00A43D07">
      <w:rPr>
        <w:rStyle w:val="SayfaNumaras"/>
        <w:rFonts w:ascii="Arial" w:hAnsi="Arial" w:cs="Arial"/>
        <w:sz w:val="22"/>
        <w:szCs w:val="22"/>
      </w:rPr>
      <w:fldChar w:fldCharType="end"/>
    </w:r>
    <w:r>
      <w:rPr>
        <w:rStyle w:val="SayfaNumaras"/>
        <w:rFonts w:ascii="Arial" w:hAnsi="Arial" w:cs="Arial"/>
        <w:sz w:val="22"/>
        <w:szCs w:val="22"/>
      </w:rPr>
      <w:t>/41</w:t>
    </w:r>
  </w:p>
  <w:p w:rsidR="002212C3" w:rsidRPr="00904781" w:rsidRDefault="002212C3" w:rsidP="00EE4D10">
    <w:pPr>
      <w:pStyle w:val="Altbilgi"/>
      <w:ind w:right="360"/>
      <w:jc w:val="center"/>
      <w:rPr>
        <w:rFonts w:ascii="Arial" w:hAnsi="Arial" w:cs="Arial"/>
        <w:sz w:val="16"/>
        <w:szCs w:val="16"/>
      </w:rPr>
    </w:pPr>
    <w:r w:rsidRPr="00904781">
      <w:rPr>
        <w:rFonts w:ascii="Arial" w:hAnsi="Arial" w:cs="Arial"/>
        <w:sz w:val="16"/>
        <w:szCs w:val="16"/>
      </w:rPr>
      <w:t xml:space="preserve">ORTA DOĞU TEKNİK ÜNİVERSİTESİ </w:t>
    </w:r>
    <w:r w:rsidRPr="00C64472">
      <w:rPr>
        <w:rFonts w:ascii="Arial" w:hAnsi="Arial" w:cs="Arial"/>
        <w:sz w:val="16"/>
        <w:szCs w:val="16"/>
      </w:rPr>
      <w:t>20</w:t>
    </w:r>
    <w:r>
      <w:rPr>
        <w:rFonts w:ascii="Arial" w:hAnsi="Arial" w:cs="Arial"/>
        <w:sz w:val="16"/>
        <w:szCs w:val="16"/>
      </w:rPr>
      <w:t>11</w:t>
    </w:r>
    <w:r w:rsidRPr="00904781">
      <w:rPr>
        <w:rFonts w:ascii="Arial" w:hAnsi="Arial" w:cs="Arial"/>
        <w:sz w:val="16"/>
        <w:szCs w:val="16"/>
      </w:rPr>
      <w:t xml:space="preserve"> YILI ÖZDEĞERLENDİRME RAPORU</w:t>
    </w:r>
  </w:p>
  <w:p w:rsidR="002212C3" w:rsidRDefault="002212C3" w:rsidP="00EE4D10">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3DA" w:rsidRDefault="007413DA">
      <w:r>
        <w:separator/>
      </w:r>
    </w:p>
  </w:footnote>
  <w:footnote w:type="continuationSeparator" w:id="0">
    <w:p w:rsidR="007413DA" w:rsidRDefault="007413DA">
      <w:r>
        <w:continuationSeparator/>
      </w:r>
    </w:p>
  </w:footnote>
  <w:footnote w:id="1">
    <w:p w:rsidR="002212C3" w:rsidRPr="00DB2A55" w:rsidRDefault="002212C3" w:rsidP="00EE4D10">
      <w:pPr>
        <w:jc w:val="both"/>
        <w:rPr>
          <w:i/>
          <w:sz w:val="16"/>
          <w:szCs w:val="16"/>
        </w:rPr>
      </w:pPr>
      <w:r w:rsidRPr="00482B13">
        <w:rPr>
          <w:rStyle w:val="DipnotBavurusu"/>
          <w:sz w:val="16"/>
          <w:szCs w:val="16"/>
        </w:rPr>
        <w:footnoteRef/>
      </w:r>
      <w:r w:rsidRPr="00482B13">
        <w:rPr>
          <w:sz w:val="16"/>
          <w:szCs w:val="16"/>
        </w:rPr>
        <w:t xml:space="preserve"> </w:t>
      </w:r>
      <w:r w:rsidRPr="00482B13">
        <w:rPr>
          <w:i/>
          <w:sz w:val="16"/>
          <w:szCs w:val="16"/>
        </w:rPr>
        <w:t xml:space="preserve">Yüksek lisans için {[programa kabul edilenler için ALES puanlarının kabul edildikleri puan grubu puanlarının yüz üzerinden ortalaması] + </w:t>
      </w:r>
      <w:r w:rsidRPr="00DB2A55">
        <w:rPr>
          <w:i/>
          <w:sz w:val="16"/>
          <w:szCs w:val="16"/>
        </w:rPr>
        <w:t>[lisans mezuniyet notlarının yüz üzerinden ortalaması (4 üzerinden olan notlar 25 ile çarpılmıştır.)]} / 2</w:t>
      </w:r>
    </w:p>
    <w:p w:rsidR="002212C3" w:rsidRPr="00482B13" w:rsidRDefault="002212C3" w:rsidP="00EE4D10">
      <w:pPr>
        <w:jc w:val="both"/>
        <w:rPr>
          <w:i/>
          <w:noProof/>
          <w:sz w:val="16"/>
          <w:szCs w:val="16"/>
        </w:rPr>
      </w:pPr>
    </w:p>
    <w:p w:rsidR="002212C3" w:rsidRPr="00DB2A55" w:rsidRDefault="002212C3" w:rsidP="00EE4D10">
      <w:pPr>
        <w:jc w:val="both"/>
        <w:rPr>
          <w:i/>
          <w:noProof/>
          <w:sz w:val="16"/>
          <w:szCs w:val="16"/>
        </w:rPr>
      </w:pPr>
      <w:r w:rsidRPr="00482B13">
        <w:rPr>
          <w:i/>
          <w:noProof/>
          <w:sz w:val="16"/>
          <w:szCs w:val="16"/>
        </w:rPr>
        <w:t>Doktora için {[programa kabul edilenler için ALES puanlarının kabul edildikleri puanlarının yüz üzerinden ortalaması] + [lisans mezuniyet notlarının yüz üzerinden ortalaması (4 üzerinden olan notlar 25 ile çarpı</w:t>
      </w:r>
      <w:r>
        <w:rPr>
          <w:i/>
          <w:noProof/>
          <w:sz w:val="16"/>
          <w:szCs w:val="16"/>
        </w:rPr>
        <w:t>lmıştır.</w:t>
      </w:r>
      <w:r w:rsidRPr="00482B13">
        <w:rPr>
          <w:i/>
          <w:noProof/>
          <w:sz w:val="16"/>
          <w:szCs w:val="16"/>
        </w:rPr>
        <w:t xml:space="preserve">)] + [yüksek lisans mezuniyet notlarının yüz üzerinden </w:t>
      </w:r>
      <w:r w:rsidRPr="00DB2A55">
        <w:rPr>
          <w:i/>
          <w:noProof/>
          <w:sz w:val="16"/>
          <w:szCs w:val="16"/>
        </w:rPr>
        <w:t>ortalaması (4 üzerinden olan notlar 25 ile çarpılmıştır.)]}/3</w:t>
      </w:r>
    </w:p>
    <w:p w:rsidR="002212C3" w:rsidRDefault="002212C3" w:rsidP="00EE4D10">
      <w:pPr>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AD4C0A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DC44BE"/>
    <w:multiLevelType w:val="hybridMultilevel"/>
    <w:tmpl w:val="8C74AAB0"/>
    <w:lvl w:ilvl="0" w:tplc="041F0015">
      <w:start w:val="1"/>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nsid w:val="220D06EE"/>
    <w:multiLevelType w:val="hybridMultilevel"/>
    <w:tmpl w:val="A08E01BE"/>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
    <w:nsid w:val="32900E2F"/>
    <w:multiLevelType w:val="hybridMultilevel"/>
    <w:tmpl w:val="AED492A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32F5304F"/>
    <w:multiLevelType w:val="multilevel"/>
    <w:tmpl w:val="02885F5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43234F7B"/>
    <w:multiLevelType w:val="hybridMultilevel"/>
    <w:tmpl w:val="BDC25B82"/>
    <w:lvl w:ilvl="0" w:tplc="041F0015">
      <w:start w:val="1"/>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nsid w:val="46491728"/>
    <w:multiLevelType w:val="hybridMultilevel"/>
    <w:tmpl w:val="8B36028A"/>
    <w:lvl w:ilvl="0" w:tplc="836435AC">
      <w:numFmt w:val="bullet"/>
      <w:lvlText w:val=""/>
      <w:lvlJc w:val="left"/>
      <w:pPr>
        <w:ind w:left="720" w:hanging="360"/>
      </w:pPr>
      <w:rPr>
        <w:rFonts w:ascii="Symbol" w:eastAsia="Times New Roman"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D48199D"/>
    <w:multiLevelType w:val="hybridMultilevel"/>
    <w:tmpl w:val="868628F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508F4F52"/>
    <w:multiLevelType w:val="hybridMultilevel"/>
    <w:tmpl w:val="0164A9B0"/>
    <w:lvl w:ilvl="0" w:tplc="8E2A7E70">
      <w:numFmt w:val="bullet"/>
      <w:lvlText w:val=""/>
      <w:lvlJc w:val="left"/>
      <w:pPr>
        <w:ind w:left="420" w:hanging="360"/>
      </w:pPr>
      <w:rPr>
        <w:rFonts w:ascii="Symbol" w:eastAsia="Times New Roman" w:hAnsi="Symbol" w:hint="default"/>
      </w:rPr>
    </w:lvl>
    <w:lvl w:ilvl="1" w:tplc="041F0003" w:tentative="1">
      <w:start w:val="1"/>
      <w:numFmt w:val="bullet"/>
      <w:lvlText w:val="o"/>
      <w:lvlJc w:val="left"/>
      <w:pPr>
        <w:ind w:left="1140" w:hanging="360"/>
      </w:pPr>
      <w:rPr>
        <w:rFonts w:ascii="Courier New" w:hAnsi="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9">
    <w:nsid w:val="73710FB4"/>
    <w:multiLevelType w:val="hybridMultilevel"/>
    <w:tmpl w:val="396C55CA"/>
    <w:lvl w:ilvl="0" w:tplc="041F0019" w:tentative="1">
      <w:start w:val="1"/>
      <w:numFmt w:val="lowerLetter"/>
      <w:lvlText w:val="%1."/>
      <w:lvlJc w:val="left"/>
      <w:pPr>
        <w:tabs>
          <w:tab w:val="num" w:pos="1440"/>
        </w:tabs>
        <w:ind w:left="144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0">
    <w:nsid w:val="7A170CC7"/>
    <w:multiLevelType w:val="hybridMultilevel"/>
    <w:tmpl w:val="0600A370"/>
    <w:lvl w:ilvl="0" w:tplc="041F0011">
      <w:start w:val="1"/>
      <w:numFmt w:val="decimal"/>
      <w:lvlText w:val="%1)"/>
      <w:lvlJc w:val="left"/>
      <w:pPr>
        <w:tabs>
          <w:tab w:val="num" w:pos="720"/>
        </w:tabs>
        <w:ind w:left="720" w:hanging="360"/>
      </w:pPr>
      <w:rPr>
        <w:rFonts w:cs="Times New Roman" w:hint="default"/>
      </w:rPr>
    </w:lvl>
    <w:lvl w:ilvl="1" w:tplc="041F000F">
      <w:start w:val="1"/>
      <w:numFmt w:val="decimal"/>
      <w:lvlText w:val="%2."/>
      <w:lvlJc w:val="left"/>
      <w:pPr>
        <w:tabs>
          <w:tab w:val="num" w:pos="1440"/>
        </w:tabs>
        <w:ind w:left="1440" w:hanging="360"/>
      </w:pPr>
      <w:rPr>
        <w:rFonts w:cs="Times New Roman" w:hint="default"/>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1">
    <w:nsid w:val="7DA27ABC"/>
    <w:multiLevelType w:val="hybridMultilevel"/>
    <w:tmpl w:val="4D46E516"/>
    <w:lvl w:ilvl="0" w:tplc="041F0001">
      <w:start w:val="1"/>
      <w:numFmt w:val="bullet"/>
      <w:lvlText w:val=""/>
      <w:lvlJc w:val="left"/>
      <w:pPr>
        <w:tabs>
          <w:tab w:val="num" w:pos="720"/>
        </w:tabs>
        <w:ind w:left="720" w:hanging="360"/>
      </w:pPr>
      <w:rPr>
        <w:rFonts w:ascii="Symbol" w:hAnsi="Symbol" w:hint="default"/>
      </w:rPr>
    </w:lvl>
    <w:lvl w:ilvl="1" w:tplc="041F000F">
      <w:start w:val="1"/>
      <w:numFmt w:val="decimal"/>
      <w:lvlText w:val="%2."/>
      <w:lvlJc w:val="left"/>
      <w:pPr>
        <w:tabs>
          <w:tab w:val="num" w:pos="1440"/>
        </w:tabs>
        <w:ind w:left="1440" w:hanging="360"/>
      </w:pPr>
      <w:rPr>
        <w:rFonts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3"/>
  </w:num>
  <w:num w:numId="4">
    <w:abstractNumId w:val="11"/>
  </w:num>
  <w:num w:numId="5">
    <w:abstractNumId w:val="4"/>
  </w:num>
  <w:num w:numId="6">
    <w:abstractNumId w:val="9"/>
  </w:num>
  <w:num w:numId="7">
    <w:abstractNumId w:val="6"/>
  </w:num>
  <w:num w:numId="8">
    <w:abstractNumId w:val="8"/>
  </w:num>
  <w:num w:numId="9">
    <w:abstractNumId w:val="0"/>
  </w:num>
  <w:num w:numId="10">
    <w:abstractNumId w:val="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6"/>
  <w:drawingGridVerticalSpacing w:val="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E73"/>
    <w:rsid w:val="00002972"/>
    <w:rsid w:val="00002BC5"/>
    <w:rsid w:val="00005E73"/>
    <w:rsid w:val="00006626"/>
    <w:rsid w:val="00007A3B"/>
    <w:rsid w:val="00010C03"/>
    <w:rsid w:val="00011285"/>
    <w:rsid w:val="0001311E"/>
    <w:rsid w:val="000139FD"/>
    <w:rsid w:val="00014571"/>
    <w:rsid w:val="0001596C"/>
    <w:rsid w:val="00015E39"/>
    <w:rsid w:val="0001637D"/>
    <w:rsid w:val="00017102"/>
    <w:rsid w:val="000202A3"/>
    <w:rsid w:val="00023267"/>
    <w:rsid w:val="000241D1"/>
    <w:rsid w:val="00026AB2"/>
    <w:rsid w:val="000315F7"/>
    <w:rsid w:val="0003165C"/>
    <w:rsid w:val="00032019"/>
    <w:rsid w:val="0003327D"/>
    <w:rsid w:val="00034D3A"/>
    <w:rsid w:val="000365EF"/>
    <w:rsid w:val="00036C00"/>
    <w:rsid w:val="00036DE3"/>
    <w:rsid w:val="0004244A"/>
    <w:rsid w:val="00042DC8"/>
    <w:rsid w:val="000455CD"/>
    <w:rsid w:val="00050020"/>
    <w:rsid w:val="000502CD"/>
    <w:rsid w:val="000527C3"/>
    <w:rsid w:val="000548C4"/>
    <w:rsid w:val="000603A2"/>
    <w:rsid w:val="0006157F"/>
    <w:rsid w:val="0006303F"/>
    <w:rsid w:val="00063181"/>
    <w:rsid w:val="000633F9"/>
    <w:rsid w:val="000637AB"/>
    <w:rsid w:val="000637FD"/>
    <w:rsid w:val="00063949"/>
    <w:rsid w:val="00065D0D"/>
    <w:rsid w:val="0006703B"/>
    <w:rsid w:val="00067960"/>
    <w:rsid w:val="0007155C"/>
    <w:rsid w:val="00072B1B"/>
    <w:rsid w:val="00073852"/>
    <w:rsid w:val="00074469"/>
    <w:rsid w:val="0007742F"/>
    <w:rsid w:val="000829C8"/>
    <w:rsid w:val="00084B70"/>
    <w:rsid w:val="0008597E"/>
    <w:rsid w:val="00086BC3"/>
    <w:rsid w:val="00091FD0"/>
    <w:rsid w:val="00092245"/>
    <w:rsid w:val="00092AB5"/>
    <w:rsid w:val="00096315"/>
    <w:rsid w:val="000A0582"/>
    <w:rsid w:val="000A128E"/>
    <w:rsid w:val="000A2C25"/>
    <w:rsid w:val="000A58FD"/>
    <w:rsid w:val="000A6FFD"/>
    <w:rsid w:val="000B15E8"/>
    <w:rsid w:val="000B1702"/>
    <w:rsid w:val="000B1F1E"/>
    <w:rsid w:val="000B24AD"/>
    <w:rsid w:val="000B4143"/>
    <w:rsid w:val="000B4B7C"/>
    <w:rsid w:val="000C0AAA"/>
    <w:rsid w:val="000C160B"/>
    <w:rsid w:val="000C18A6"/>
    <w:rsid w:val="000C22C1"/>
    <w:rsid w:val="000C2831"/>
    <w:rsid w:val="000C306B"/>
    <w:rsid w:val="000C435A"/>
    <w:rsid w:val="000C4A62"/>
    <w:rsid w:val="000C4E54"/>
    <w:rsid w:val="000C52F2"/>
    <w:rsid w:val="000C5F89"/>
    <w:rsid w:val="000C6B44"/>
    <w:rsid w:val="000D0276"/>
    <w:rsid w:val="000D091D"/>
    <w:rsid w:val="000D0C74"/>
    <w:rsid w:val="000D19D4"/>
    <w:rsid w:val="000D2CA6"/>
    <w:rsid w:val="000D366A"/>
    <w:rsid w:val="000D46D0"/>
    <w:rsid w:val="000D4AE7"/>
    <w:rsid w:val="000D55D3"/>
    <w:rsid w:val="000D5E51"/>
    <w:rsid w:val="000D7DCE"/>
    <w:rsid w:val="000E048E"/>
    <w:rsid w:val="000E0980"/>
    <w:rsid w:val="000E1FEF"/>
    <w:rsid w:val="000E3163"/>
    <w:rsid w:val="000E450A"/>
    <w:rsid w:val="000E452E"/>
    <w:rsid w:val="000E4CBB"/>
    <w:rsid w:val="000E5256"/>
    <w:rsid w:val="000E642A"/>
    <w:rsid w:val="000F190F"/>
    <w:rsid w:val="000F2754"/>
    <w:rsid w:val="000F3094"/>
    <w:rsid w:val="000F33E4"/>
    <w:rsid w:val="000F4A22"/>
    <w:rsid w:val="000F4CAF"/>
    <w:rsid w:val="0010081A"/>
    <w:rsid w:val="0010325B"/>
    <w:rsid w:val="00104408"/>
    <w:rsid w:val="00104B6B"/>
    <w:rsid w:val="00113591"/>
    <w:rsid w:val="00113F14"/>
    <w:rsid w:val="0011510C"/>
    <w:rsid w:val="001160E1"/>
    <w:rsid w:val="00116CB3"/>
    <w:rsid w:val="0011784C"/>
    <w:rsid w:val="00120EC6"/>
    <w:rsid w:val="001222AE"/>
    <w:rsid w:val="00124B08"/>
    <w:rsid w:val="001258DF"/>
    <w:rsid w:val="0012676D"/>
    <w:rsid w:val="00127703"/>
    <w:rsid w:val="00131FB8"/>
    <w:rsid w:val="001346CE"/>
    <w:rsid w:val="0013655E"/>
    <w:rsid w:val="00137156"/>
    <w:rsid w:val="00137890"/>
    <w:rsid w:val="00141134"/>
    <w:rsid w:val="00142199"/>
    <w:rsid w:val="001433C1"/>
    <w:rsid w:val="00144DCC"/>
    <w:rsid w:val="00144DD6"/>
    <w:rsid w:val="00145B9A"/>
    <w:rsid w:val="00145CE5"/>
    <w:rsid w:val="0015006F"/>
    <w:rsid w:val="00150855"/>
    <w:rsid w:val="00151454"/>
    <w:rsid w:val="0015362C"/>
    <w:rsid w:val="00153E55"/>
    <w:rsid w:val="001545D1"/>
    <w:rsid w:val="00155088"/>
    <w:rsid w:val="00155515"/>
    <w:rsid w:val="00155D7E"/>
    <w:rsid w:val="00162157"/>
    <w:rsid w:val="00162FF7"/>
    <w:rsid w:val="0016434A"/>
    <w:rsid w:val="00164FE8"/>
    <w:rsid w:val="00167ED1"/>
    <w:rsid w:val="0017123F"/>
    <w:rsid w:val="001714BD"/>
    <w:rsid w:val="00172894"/>
    <w:rsid w:val="00172B80"/>
    <w:rsid w:val="001732F0"/>
    <w:rsid w:val="0017393B"/>
    <w:rsid w:val="00175CD9"/>
    <w:rsid w:val="001764D3"/>
    <w:rsid w:val="00176F96"/>
    <w:rsid w:val="0018003E"/>
    <w:rsid w:val="001803B3"/>
    <w:rsid w:val="001806C4"/>
    <w:rsid w:val="001827BA"/>
    <w:rsid w:val="00182F76"/>
    <w:rsid w:val="00183334"/>
    <w:rsid w:val="00183E46"/>
    <w:rsid w:val="00184689"/>
    <w:rsid w:val="001865D7"/>
    <w:rsid w:val="001901E0"/>
    <w:rsid w:val="001936EF"/>
    <w:rsid w:val="00193C8C"/>
    <w:rsid w:val="0019614B"/>
    <w:rsid w:val="001961C9"/>
    <w:rsid w:val="001A0033"/>
    <w:rsid w:val="001A00B1"/>
    <w:rsid w:val="001A03E1"/>
    <w:rsid w:val="001A0630"/>
    <w:rsid w:val="001A27A6"/>
    <w:rsid w:val="001A30DE"/>
    <w:rsid w:val="001A5C99"/>
    <w:rsid w:val="001A70E5"/>
    <w:rsid w:val="001A732A"/>
    <w:rsid w:val="001B0B01"/>
    <w:rsid w:val="001B1A2C"/>
    <w:rsid w:val="001B2511"/>
    <w:rsid w:val="001B295B"/>
    <w:rsid w:val="001B314C"/>
    <w:rsid w:val="001B4E3D"/>
    <w:rsid w:val="001B4F48"/>
    <w:rsid w:val="001B58E7"/>
    <w:rsid w:val="001B5FB1"/>
    <w:rsid w:val="001B6CA6"/>
    <w:rsid w:val="001B7646"/>
    <w:rsid w:val="001B7C5E"/>
    <w:rsid w:val="001C0ED6"/>
    <w:rsid w:val="001C2CC0"/>
    <w:rsid w:val="001C2DC5"/>
    <w:rsid w:val="001C5011"/>
    <w:rsid w:val="001C599D"/>
    <w:rsid w:val="001C5A25"/>
    <w:rsid w:val="001C6232"/>
    <w:rsid w:val="001D1718"/>
    <w:rsid w:val="001D2E0B"/>
    <w:rsid w:val="001D630E"/>
    <w:rsid w:val="001D79F7"/>
    <w:rsid w:val="001D7ED1"/>
    <w:rsid w:val="001E0FB9"/>
    <w:rsid w:val="001E1607"/>
    <w:rsid w:val="001E1820"/>
    <w:rsid w:val="001E1DB4"/>
    <w:rsid w:val="001E236D"/>
    <w:rsid w:val="001E34DC"/>
    <w:rsid w:val="001E47E1"/>
    <w:rsid w:val="001E4930"/>
    <w:rsid w:val="001E5F0F"/>
    <w:rsid w:val="001E5F7B"/>
    <w:rsid w:val="001E6142"/>
    <w:rsid w:val="001E6414"/>
    <w:rsid w:val="001F0467"/>
    <w:rsid w:val="001F063F"/>
    <w:rsid w:val="001F09CC"/>
    <w:rsid w:val="001F24A5"/>
    <w:rsid w:val="001F2D3A"/>
    <w:rsid w:val="001F4AC9"/>
    <w:rsid w:val="001F65FB"/>
    <w:rsid w:val="001F6B43"/>
    <w:rsid w:val="001F79F4"/>
    <w:rsid w:val="00200D29"/>
    <w:rsid w:val="00200F00"/>
    <w:rsid w:val="0020296B"/>
    <w:rsid w:val="00202F85"/>
    <w:rsid w:val="0020443D"/>
    <w:rsid w:val="00205284"/>
    <w:rsid w:val="00206332"/>
    <w:rsid w:val="0021005D"/>
    <w:rsid w:val="00210075"/>
    <w:rsid w:val="0021234D"/>
    <w:rsid w:val="00213CCB"/>
    <w:rsid w:val="00214002"/>
    <w:rsid w:val="0021426D"/>
    <w:rsid w:val="002158E8"/>
    <w:rsid w:val="00216608"/>
    <w:rsid w:val="002212C3"/>
    <w:rsid w:val="0022521B"/>
    <w:rsid w:val="00226CC7"/>
    <w:rsid w:val="00227DE4"/>
    <w:rsid w:val="00227E90"/>
    <w:rsid w:val="00230A18"/>
    <w:rsid w:val="00230B8C"/>
    <w:rsid w:val="002315B7"/>
    <w:rsid w:val="00232E36"/>
    <w:rsid w:val="00232FFD"/>
    <w:rsid w:val="00233D34"/>
    <w:rsid w:val="00233DBA"/>
    <w:rsid w:val="00234202"/>
    <w:rsid w:val="00235B84"/>
    <w:rsid w:val="00240CFC"/>
    <w:rsid w:val="00241380"/>
    <w:rsid w:val="0024195E"/>
    <w:rsid w:val="002447AE"/>
    <w:rsid w:val="00244CB8"/>
    <w:rsid w:val="00250F68"/>
    <w:rsid w:val="00252885"/>
    <w:rsid w:val="00255FF6"/>
    <w:rsid w:val="00256872"/>
    <w:rsid w:val="00256B4B"/>
    <w:rsid w:val="002571A1"/>
    <w:rsid w:val="00257AE8"/>
    <w:rsid w:val="00257F35"/>
    <w:rsid w:val="00260978"/>
    <w:rsid w:val="002609F3"/>
    <w:rsid w:val="00261268"/>
    <w:rsid w:val="002615FC"/>
    <w:rsid w:val="002619B4"/>
    <w:rsid w:val="00263416"/>
    <w:rsid w:val="002637FA"/>
    <w:rsid w:val="00263CE2"/>
    <w:rsid w:val="0026579B"/>
    <w:rsid w:val="002659E2"/>
    <w:rsid w:val="00265C8A"/>
    <w:rsid w:val="00266967"/>
    <w:rsid w:val="00266DC4"/>
    <w:rsid w:val="00267351"/>
    <w:rsid w:val="00267C87"/>
    <w:rsid w:val="00270C1E"/>
    <w:rsid w:val="002734E9"/>
    <w:rsid w:val="00273718"/>
    <w:rsid w:val="002741B9"/>
    <w:rsid w:val="002759D4"/>
    <w:rsid w:val="002762C5"/>
    <w:rsid w:val="00283713"/>
    <w:rsid w:val="00283E23"/>
    <w:rsid w:val="002863EE"/>
    <w:rsid w:val="002903F5"/>
    <w:rsid w:val="00291072"/>
    <w:rsid w:val="00292A09"/>
    <w:rsid w:val="00294255"/>
    <w:rsid w:val="00294EB7"/>
    <w:rsid w:val="002975C5"/>
    <w:rsid w:val="002A1182"/>
    <w:rsid w:val="002A2121"/>
    <w:rsid w:val="002A3E94"/>
    <w:rsid w:val="002A4487"/>
    <w:rsid w:val="002A547E"/>
    <w:rsid w:val="002A6A43"/>
    <w:rsid w:val="002B037D"/>
    <w:rsid w:val="002B180A"/>
    <w:rsid w:val="002B23BB"/>
    <w:rsid w:val="002B5F36"/>
    <w:rsid w:val="002B7827"/>
    <w:rsid w:val="002C0CC0"/>
    <w:rsid w:val="002C1C04"/>
    <w:rsid w:val="002C286D"/>
    <w:rsid w:val="002C2D57"/>
    <w:rsid w:val="002C5CAD"/>
    <w:rsid w:val="002C7DE9"/>
    <w:rsid w:val="002D25D7"/>
    <w:rsid w:val="002D32FF"/>
    <w:rsid w:val="002D398A"/>
    <w:rsid w:val="002D3F1A"/>
    <w:rsid w:val="002D41B7"/>
    <w:rsid w:val="002E04D9"/>
    <w:rsid w:val="002E0982"/>
    <w:rsid w:val="002E2F03"/>
    <w:rsid w:val="002E4E9A"/>
    <w:rsid w:val="002E7516"/>
    <w:rsid w:val="002E7822"/>
    <w:rsid w:val="002E785B"/>
    <w:rsid w:val="002F079F"/>
    <w:rsid w:val="002F172B"/>
    <w:rsid w:val="002F5433"/>
    <w:rsid w:val="002F6628"/>
    <w:rsid w:val="002F7733"/>
    <w:rsid w:val="002F7803"/>
    <w:rsid w:val="00300298"/>
    <w:rsid w:val="00300A6C"/>
    <w:rsid w:val="00300A99"/>
    <w:rsid w:val="003011D3"/>
    <w:rsid w:val="00301BDC"/>
    <w:rsid w:val="003034C9"/>
    <w:rsid w:val="003037CB"/>
    <w:rsid w:val="00304482"/>
    <w:rsid w:val="0030633E"/>
    <w:rsid w:val="003071FD"/>
    <w:rsid w:val="003113B0"/>
    <w:rsid w:val="00312035"/>
    <w:rsid w:val="00312141"/>
    <w:rsid w:val="003125EF"/>
    <w:rsid w:val="00315082"/>
    <w:rsid w:val="003158E0"/>
    <w:rsid w:val="0032052D"/>
    <w:rsid w:val="0032162A"/>
    <w:rsid w:val="00321AA4"/>
    <w:rsid w:val="00321AFA"/>
    <w:rsid w:val="00325790"/>
    <w:rsid w:val="0032642B"/>
    <w:rsid w:val="00326A35"/>
    <w:rsid w:val="00326E6C"/>
    <w:rsid w:val="003276E9"/>
    <w:rsid w:val="00327E9E"/>
    <w:rsid w:val="003303CB"/>
    <w:rsid w:val="00331948"/>
    <w:rsid w:val="00336634"/>
    <w:rsid w:val="0034109F"/>
    <w:rsid w:val="00342AE9"/>
    <w:rsid w:val="003435B9"/>
    <w:rsid w:val="003439C2"/>
    <w:rsid w:val="0035251F"/>
    <w:rsid w:val="0035270D"/>
    <w:rsid w:val="00352B1D"/>
    <w:rsid w:val="00353269"/>
    <w:rsid w:val="00353B18"/>
    <w:rsid w:val="00353F06"/>
    <w:rsid w:val="00353F3D"/>
    <w:rsid w:val="00356567"/>
    <w:rsid w:val="003571A2"/>
    <w:rsid w:val="00361700"/>
    <w:rsid w:val="00365A92"/>
    <w:rsid w:val="00371987"/>
    <w:rsid w:val="0037456F"/>
    <w:rsid w:val="00375A5B"/>
    <w:rsid w:val="00377D29"/>
    <w:rsid w:val="0038064A"/>
    <w:rsid w:val="003826A2"/>
    <w:rsid w:val="0038361C"/>
    <w:rsid w:val="00383E5E"/>
    <w:rsid w:val="00385CDD"/>
    <w:rsid w:val="00386A6C"/>
    <w:rsid w:val="0039055E"/>
    <w:rsid w:val="003923E3"/>
    <w:rsid w:val="00394381"/>
    <w:rsid w:val="00394E7B"/>
    <w:rsid w:val="00396C52"/>
    <w:rsid w:val="0039715E"/>
    <w:rsid w:val="00397C2A"/>
    <w:rsid w:val="003A2DBF"/>
    <w:rsid w:val="003A30D4"/>
    <w:rsid w:val="003A3E95"/>
    <w:rsid w:val="003A46E8"/>
    <w:rsid w:val="003A55CA"/>
    <w:rsid w:val="003A673F"/>
    <w:rsid w:val="003B062E"/>
    <w:rsid w:val="003B106E"/>
    <w:rsid w:val="003B11BA"/>
    <w:rsid w:val="003B14BE"/>
    <w:rsid w:val="003B5737"/>
    <w:rsid w:val="003B6CDD"/>
    <w:rsid w:val="003B7665"/>
    <w:rsid w:val="003C0B92"/>
    <w:rsid w:val="003C3E2B"/>
    <w:rsid w:val="003C55B8"/>
    <w:rsid w:val="003C6AF8"/>
    <w:rsid w:val="003C7149"/>
    <w:rsid w:val="003C775D"/>
    <w:rsid w:val="003D182C"/>
    <w:rsid w:val="003D1A8A"/>
    <w:rsid w:val="003D1E8E"/>
    <w:rsid w:val="003D29F3"/>
    <w:rsid w:val="003D3C75"/>
    <w:rsid w:val="003D3DBB"/>
    <w:rsid w:val="003D62B7"/>
    <w:rsid w:val="003E178E"/>
    <w:rsid w:val="003E2C01"/>
    <w:rsid w:val="003E3483"/>
    <w:rsid w:val="003E3FFF"/>
    <w:rsid w:val="003E4779"/>
    <w:rsid w:val="003E4ACD"/>
    <w:rsid w:val="003E53C6"/>
    <w:rsid w:val="003E7203"/>
    <w:rsid w:val="003E747D"/>
    <w:rsid w:val="003F0324"/>
    <w:rsid w:val="003F0D14"/>
    <w:rsid w:val="003F3E63"/>
    <w:rsid w:val="003F40F1"/>
    <w:rsid w:val="003F4A90"/>
    <w:rsid w:val="003F4D10"/>
    <w:rsid w:val="003F6D9B"/>
    <w:rsid w:val="003F764C"/>
    <w:rsid w:val="004028D9"/>
    <w:rsid w:val="00402D03"/>
    <w:rsid w:val="00403325"/>
    <w:rsid w:val="004033ED"/>
    <w:rsid w:val="004039E8"/>
    <w:rsid w:val="00403C61"/>
    <w:rsid w:val="0040486F"/>
    <w:rsid w:val="00406476"/>
    <w:rsid w:val="00406AD6"/>
    <w:rsid w:val="00407C5E"/>
    <w:rsid w:val="00411D07"/>
    <w:rsid w:val="00411FF8"/>
    <w:rsid w:val="00412153"/>
    <w:rsid w:val="0041293E"/>
    <w:rsid w:val="004130DB"/>
    <w:rsid w:val="004133C6"/>
    <w:rsid w:val="00414096"/>
    <w:rsid w:val="00414372"/>
    <w:rsid w:val="004157ED"/>
    <w:rsid w:val="004159E7"/>
    <w:rsid w:val="00416236"/>
    <w:rsid w:val="00417B97"/>
    <w:rsid w:val="00420D98"/>
    <w:rsid w:val="00420FF6"/>
    <w:rsid w:val="00421369"/>
    <w:rsid w:val="004230C3"/>
    <w:rsid w:val="004242EC"/>
    <w:rsid w:val="0042597E"/>
    <w:rsid w:val="004307A7"/>
    <w:rsid w:val="004314C8"/>
    <w:rsid w:val="0043353C"/>
    <w:rsid w:val="00433980"/>
    <w:rsid w:val="00433AB4"/>
    <w:rsid w:val="00435C75"/>
    <w:rsid w:val="004363A5"/>
    <w:rsid w:val="0043674D"/>
    <w:rsid w:val="00437F0C"/>
    <w:rsid w:val="0044238B"/>
    <w:rsid w:val="004429AB"/>
    <w:rsid w:val="00442D9E"/>
    <w:rsid w:val="00442EFF"/>
    <w:rsid w:val="004434DF"/>
    <w:rsid w:val="00445B08"/>
    <w:rsid w:val="00445CE0"/>
    <w:rsid w:val="00446586"/>
    <w:rsid w:val="00454BFF"/>
    <w:rsid w:val="004553C8"/>
    <w:rsid w:val="004559F2"/>
    <w:rsid w:val="00457F07"/>
    <w:rsid w:val="00457F77"/>
    <w:rsid w:val="00461D69"/>
    <w:rsid w:val="00462291"/>
    <w:rsid w:val="004637FC"/>
    <w:rsid w:val="00465912"/>
    <w:rsid w:val="004676E3"/>
    <w:rsid w:val="004726E5"/>
    <w:rsid w:val="0047368C"/>
    <w:rsid w:val="00473AAE"/>
    <w:rsid w:val="00474E6C"/>
    <w:rsid w:val="004755EA"/>
    <w:rsid w:val="0047749A"/>
    <w:rsid w:val="0047757C"/>
    <w:rsid w:val="0048003F"/>
    <w:rsid w:val="00480B9E"/>
    <w:rsid w:val="0048151B"/>
    <w:rsid w:val="004820DF"/>
    <w:rsid w:val="00482B13"/>
    <w:rsid w:val="00485156"/>
    <w:rsid w:val="00485A1F"/>
    <w:rsid w:val="00487A5B"/>
    <w:rsid w:val="00487D6A"/>
    <w:rsid w:val="00487FAE"/>
    <w:rsid w:val="0049163C"/>
    <w:rsid w:val="00491A15"/>
    <w:rsid w:val="00491A46"/>
    <w:rsid w:val="00491A9E"/>
    <w:rsid w:val="00492988"/>
    <w:rsid w:val="00492D22"/>
    <w:rsid w:val="00496D5B"/>
    <w:rsid w:val="004A287C"/>
    <w:rsid w:val="004A2BA2"/>
    <w:rsid w:val="004A3647"/>
    <w:rsid w:val="004A3D94"/>
    <w:rsid w:val="004A61E0"/>
    <w:rsid w:val="004A6AB4"/>
    <w:rsid w:val="004A6F3C"/>
    <w:rsid w:val="004B03CD"/>
    <w:rsid w:val="004B0BE9"/>
    <w:rsid w:val="004B2441"/>
    <w:rsid w:val="004B2ABC"/>
    <w:rsid w:val="004B2DA0"/>
    <w:rsid w:val="004B3811"/>
    <w:rsid w:val="004B4DB9"/>
    <w:rsid w:val="004B5ABC"/>
    <w:rsid w:val="004B68FE"/>
    <w:rsid w:val="004C027F"/>
    <w:rsid w:val="004C0622"/>
    <w:rsid w:val="004C139F"/>
    <w:rsid w:val="004C193B"/>
    <w:rsid w:val="004C1A0C"/>
    <w:rsid w:val="004C225E"/>
    <w:rsid w:val="004C2B6F"/>
    <w:rsid w:val="004C5C5F"/>
    <w:rsid w:val="004D0910"/>
    <w:rsid w:val="004D269B"/>
    <w:rsid w:val="004D6748"/>
    <w:rsid w:val="004D791F"/>
    <w:rsid w:val="004E1942"/>
    <w:rsid w:val="004E22B3"/>
    <w:rsid w:val="004E29E7"/>
    <w:rsid w:val="004F3A2D"/>
    <w:rsid w:val="004F5633"/>
    <w:rsid w:val="004F5BD2"/>
    <w:rsid w:val="004F6A5F"/>
    <w:rsid w:val="004F79AC"/>
    <w:rsid w:val="00501AB8"/>
    <w:rsid w:val="0050335A"/>
    <w:rsid w:val="0050434E"/>
    <w:rsid w:val="00504381"/>
    <w:rsid w:val="0050465A"/>
    <w:rsid w:val="00504948"/>
    <w:rsid w:val="00505620"/>
    <w:rsid w:val="00510081"/>
    <w:rsid w:val="005119BE"/>
    <w:rsid w:val="00513851"/>
    <w:rsid w:val="00514065"/>
    <w:rsid w:val="0051457A"/>
    <w:rsid w:val="005164CC"/>
    <w:rsid w:val="00516800"/>
    <w:rsid w:val="00522623"/>
    <w:rsid w:val="00522E86"/>
    <w:rsid w:val="00523E39"/>
    <w:rsid w:val="00524040"/>
    <w:rsid w:val="005272B7"/>
    <w:rsid w:val="00530EA5"/>
    <w:rsid w:val="0053113A"/>
    <w:rsid w:val="005327B4"/>
    <w:rsid w:val="00533900"/>
    <w:rsid w:val="005339D2"/>
    <w:rsid w:val="00533DD8"/>
    <w:rsid w:val="00537B83"/>
    <w:rsid w:val="00540CB7"/>
    <w:rsid w:val="005439F0"/>
    <w:rsid w:val="00544485"/>
    <w:rsid w:val="005460B2"/>
    <w:rsid w:val="005461AA"/>
    <w:rsid w:val="005462AE"/>
    <w:rsid w:val="00546A8D"/>
    <w:rsid w:val="005518C0"/>
    <w:rsid w:val="00551B98"/>
    <w:rsid w:val="00551E51"/>
    <w:rsid w:val="00552FFE"/>
    <w:rsid w:val="005541DD"/>
    <w:rsid w:val="00554903"/>
    <w:rsid w:val="00554C6A"/>
    <w:rsid w:val="005556D2"/>
    <w:rsid w:val="0055663F"/>
    <w:rsid w:val="00556A0E"/>
    <w:rsid w:val="00556C50"/>
    <w:rsid w:val="005575EF"/>
    <w:rsid w:val="005606DE"/>
    <w:rsid w:val="00561084"/>
    <w:rsid w:val="00562202"/>
    <w:rsid w:val="00562359"/>
    <w:rsid w:val="00562A97"/>
    <w:rsid w:val="0056380B"/>
    <w:rsid w:val="00563DAE"/>
    <w:rsid w:val="00564A8C"/>
    <w:rsid w:val="0056593F"/>
    <w:rsid w:val="005707EE"/>
    <w:rsid w:val="00571DCE"/>
    <w:rsid w:val="00573219"/>
    <w:rsid w:val="00573952"/>
    <w:rsid w:val="0057542B"/>
    <w:rsid w:val="005761ED"/>
    <w:rsid w:val="00576A6F"/>
    <w:rsid w:val="0058007A"/>
    <w:rsid w:val="00580490"/>
    <w:rsid w:val="00580DBC"/>
    <w:rsid w:val="0058148A"/>
    <w:rsid w:val="00582C9A"/>
    <w:rsid w:val="00584F44"/>
    <w:rsid w:val="005916E7"/>
    <w:rsid w:val="00591A87"/>
    <w:rsid w:val="00593058"/>
    <w:rsid w:val="0059331E"/>
    <w:rsid w:val="005949CF"/>
    <w:rsid w:val="00597924"/>
    <w:rsid w:val="00597A5D"/>
    <w:rsid w:val="005A03C9"/>
    <w:rsid w:val="005A074F"/>
    <w:rsid w:val="005A1795"/>
    <w:rsid w:val="005A19F8"/>
    <w:rsid w:val="005A23C5"/>
    <w:rsid w:val="005A251E"/>
    <w:rsid w:val="005A2961"/>
    <w:rsid w:val="005A40F2"/>
    <w:rsid w:val="005A6D1E"/>
    <w:rsid w:val="005A6D8D"/>
    <w:rsid w:val="005A778A"/>
    <w:rsid w:val="005A7C66"/>
    <w:rsid w:val="005B147F"/>
    <w:rsid w:val="005B311C"/>
    <w:rsid w:val="005B39E3"/>
    <w:rsid w:val="005B6043"/>
    <w:rsid w:val="005B6584"/>
    <w:rsid w:val="005B74D1"/>
    <w:rsid w:val="005C3043"/>
    <w:rsid w:val="005C3198"/>
    <w:rsid w:val="005C39D3"/>
    <w:rsid w:val="005C3A44"/>
    <w:rsid w:val="005C6B03"/>
    <w:rsid w:val="005C75EC"/>
    <w:rsid w:val="005D0712"/>
    <w:rsid w:val="005D0D6B"/>
    <w:rsid w:val="005D2B91"/>
    <w:rsid w:val="005D40DE"/>
    <w:rsid w:val="005D6709"/>
    <w:rsid w:val="005D6F21"/>
    <w:rsid w:val="005E43B9"/>
    <w:rsid w:val="005E5493"/>
    <w:rsid w:val="005E57FC"/>
    <w:rsid w:val="005E5A2F"/>
    <w:rsid w:val="005E77FF"/>
    <w:rsid w:val="005E7896"/>
    <w:rsid w:val="005E7CF3"/>
    <w:rsid w:val="005F0600"/>
    <w:rsid w:val="005F1445"/>
    <w:rsid w:val="005F153E"/>
    <w:rsid w:val="005F2C75"/>
    <w:rsid w:val="005F3151"/>
    <w:rsid w:val="005F34CF"/>
    <w:rsid w:val="005F37B3"/>
    <w:rsid w:val="005F645E"/>
    <w:rsid w:val="005F6C60"/>
    <w:rsid w:val="0060231D"/>
    <w:rsid w:val="00602C92"/>
    <w:rsid w:val="006031A7"/>
    <w:rsid w:val="0060337D"/>
    <w:rsid w:val="006045C0"/>
    <w:rsid w:val="00604A99"/>
    <w:rsid w:val="00604AB5"/>
    <w:rsid w:val="00606E19"/>
    <w:rsid w:val="00607F3D"/>
    <w:rsid w:val="0061032B"/>
    <w:rsid w:val="0061094E"/>
    <w:rsid w:val="00610E59"/>
    <w:rsid w:val="00611BAF"/>
    <w:rsid w:val="00612342"/>
    <w:rsid w:val="00614174"/>
    <w:rsid w:val="006145DA"/>
    <w:rsid w:val="006154FC"/>
    <w:rsid w:val="00616817"/>
    <w:rsid w:val="00617B60"/>
    <w:rsid w:val="00617CD1"/>
    <w:rsid w:val="00621CAF"/>
    <w:rsid w:val="00622330"/>
    <w:rsid w:val="00623E85"/>
    <w:rsid w:val="0062445B"/>
    <w:rsid w:val="006256A6"/>
    <w:rsid w:val="00626156"/>
    <w:rsid w:val="00627F98"/>
    <w:rsid w:val="006343EF"/>
    <w:rsid w:val="0063526C"/>
    <w:rsid w:val="00635677"/>
    <w:rsid w:val="006357B5"/>
    <w:rsid w:val="00635D42"/>
    <w:rsid w:val="00642F51"/>
    <w:rsid w:val="006437D6"/>
    <w:rsid w:val="00643C7C"/>
    <w:rsid w:val="00645055"/>
    <w:rsid w:val="0064605E"/>
    <w:rsid w:val="00646C4D"/>
    <w:rsid w:val="00647A3B"/>
    <w:rsid w:val="00647CF2"/>
    <w:rsid w:val="00653120"/>
    <w:rsid w:val="00653E37"/>
    <w:rsid w:val="0065459E"/>
    <w:rsid w:val="0065653F"/>
    <w:rsid w:val="00660801"/>
    <w:rsid w:val="00660B91"/>
    <w:rsid w:val="00661D94"/>
    <w:rsid w:val="006631C2"/>
    <w:rsid w:val="00663831"/>
    <w:rsid w:val="0066466D"/>
    <w:rsid w:val="006655A3"/>
    <w:rsid w:val="00666273"/>
    <w:rsid w:val="00666DAE"/>
    <w:rsid w:val="00666E4D"/>
    <w:rsid w:val="006702A0"/>
    <w:rsid w:val="006725FE"/>
    <w:rsid w:val="0067272A"/>
    <w:rsid w:val="00673367"/>
    <w:rsid w:val="006734B2"/>
    <w:rsid w:val="00673C3A"/>
    <w:rsid w:val="00675206"/>
    <w:rsid w:val="00675EA1"/>
    <w:rsid w:val="006767FD"/>
    <w:rsid w:val="00676C10"/>
    <w:rsid w:val="00680F3A"/>
    <w:rsid w:val="006829A3"/>
    <w:rsid w:val="0068478E"/>
    <w:rsid w:val="006865A0"/>
    <w:rsid w:val="006873C0"/>
    <w:rsid w:val="006904D9"/>
    <w:rsid w:val="00690582"/>
    <w:rsid w:val="006911BB"/>
    <w:rsid w:val="006916ED"/>
    <w:rsid w:val="0069346B"/>
    <w:rsid w:val="00696725"/>
    <w:rsid w:val="006A0D32"/>
    <w:rsid w:val="006A1696"/>
    <w:rsid w:val="006A26E9"/>
    <w:rsid w:val="006A39AF"/>
    <w:rsid w:val="006A4025"/>
    <w:rsid w:val="006A448D"/>
    <w:rsid w:val="006A4E77"/>
    <w:rsid w:val="006A5B46"/>
    <w:rsid w:val="006A5EA0"/>
    <w:rsid w:val="006A72FA"/>
    <w:rsid w:val="006A7363"/>
    <w:rsid w:val="006A7830"/>
    <w:rsid w:val="006B11A3"/>
    <w:rsid w:val="006B17FA"/>
    <w:rsid w:val="006B197B"/>
    <w:rsid w:val="006B3312"/>
    <w:rsid w:val="006B3A6A"/>
    <w:rsid w:val="006B3F28"/>
    <w:rsid w:val="006B4111"/>
    <w:rsid w:val="006C2A76"/>
    <w:rsid w:val="006C3B56"/>
    <w:rsid w:val="006C3F65"/>
    <w:rsid w:val="006C4396"/>
    <w:rsid w:val="006C538A"/>
    <w:rsid w:val="006C5A9C"/>
    <w:rsid w:val="006C6198"/>
    <w:rsid w:val="006C72CC"/>
    <w:rsid w:val="006D1646"/>
    <w:rsid w:val="006D1B9C"/>
    <w:rsid w:val="006D3C4F"/>
    <w:rsid w:val="006D472F"/>
    <w:rsid w:val="006D6719"/>
    <w:rsid w:val="006D6938"/>
    <w:rsid w:val="006D76DE"/>
    <w:rsid w:val="006E2AED"/>
    <w:rsid w:val="006E2EE2"/>
    <w:rsid w:val="006E4C84"/>
    <w:rsid w:val="006F0CFD"/>
    <w:rsid w:val="006F38CB"/>
    <w:rsid w:val="006F3C78"/>
    <w:rsid w:val="006F756B"/>
    <w:rsid w:val="006F78F3"/>
    <w:rsid w:val="006F7FB4"/>
    <w:rsid w:val="00700045"/>
    <w:rsid w:val="007050E5"/>
    <w:rsid w:val="00707434"/>
    <w:rsid w:val="0070757B"/>
    <w:rsid w:val="007109F6"/>
    <w:rsid w:val="00711579"/>
    <w:rsid w:val="007117CC"/>
    <w:rsid w:val="007138DF"/>
    <w:rsid w:val="00714D07"/>
    <w:rsid w:val="00716C55"/>
    <w:rsid w:val="00717442"/>
    <w:rsid w:val="00717F0A"/>
    <w:rsid w:val="00720817"/>
    <w:rsid w:val="00720B3C"/>
    <w:rsid w:val="00720F83"/>
    <w:rsid w:val="00724C87"/>
    <w:rsid w:val="00725516"/>
    <w:rsid w:val="007270B6"/>
    <w:rsid w:val="007275E2"/>
    <w:rsid w:val="00733FED"/>
    <w:rsid w:val="00735121"/>
    <w:rsid w:val="007351D1"/>
    <w:rsid w:val="007351D2"/>
    <w:rsid w:val="007367BB"/>
    <w:rsid w:val="00737794"/>
    <w:rsid w:val="00737C6F"/>
    <w:rsid w:val="0074065D"/>
    <w:rsid w:val="007413DA"/>
    <w:rsid w:val="00742367"/>
    <w:rsid w:val="007431B4"/>
    <w:rsid w:val="007438C0"/>
    <w:rsid w:val="00746373"/>
    <w:rsid w:val="00747A99"/>
    <w:rsid w:val="00747F1B"/>
    <w:rsid w:val="00751067"/>
    <w:rsid w:val="00751DB7"/>
    <w:rsid w:val="007530D5"/>
    <w:rsid w:val="0075696E"/>
    <w:rsid w:val="007570B3"/>
    <w:rsid w:val="00757347"/>
    <w:rsid w:val="00757D1D"/>
    <w:rsid w:val="00760833"/>
    <w:rsid w:val="00760F71"/>
    <w:rsid w:val="007621D2"/>
    <w:rsid w:val="007627AB"/>
    <w:rsid w:val="007627C3"/>
    <w:rsid w:val="00764261"/>
    <w:rsid w:val="00764703"/>
    <w:rsid w:val="0076503E"/>
    <w:rsid w:val="00765BDE"/>
    <w:rsid w:val="00767BAD"/>
    <w:rsid w:val="00770DDF"/>
    <w:rsid w:val="007718DC"/>
    <w:rsid w:val="00772F97"/>
    <w:rsid w:val="00773BD3"/>
    <w:rsid w:val="00774194"/>
    <w:rsid w:val="00774706"/>
    <w:rsid w:val="00774E22"/>
    <w:rsid w:val="0077541E"/>
    <w:rsid w:val="00775860"/>
    <w:rsid w:val="00776DAE"/>
    <w:rsid w:val="00776FB3"/>
    <w:rsid w:val="0077708F"/>
    <w:rsid w:val="00782A37"/>
    <w:rsid w:val="007835A8"/>
    <w:rsid w:val="00783BB8"/>
    <w:rsid w:val="00786327"/>
    <w:rsid w:val="00786BC2"/>
    <w:rsid w:val="007879EF"/>
    <w:rsid w:val="0079033E"/>
    <w:rsid w:val="007915AA"/>
    <w:rsid w:val="0079406F"/>
    <w:rsid w:val="0079451B"/>
    <w:rsid w:val="00797F3E"/>
    <w:rsid w:val="007A1A8D"/>
    <w:rsid w:val="007A2014"/>
    <w:rsid w:val="007A481C"/>
    <w:rsid w:val="007A527A"/>
    <w:rsid w:val="007A5C59"/>
    <w:rsid w:val="007A7264"/>
    <w:rsid w:val="007A77CB"/>
    <w:rsid w:val="007A7833"/>
    <w:rsid w:val="007A7E64"/>
    <w:rsid w:val="007B023C"/>
    <w:rsid w:val="007B113B"/>
    <w:rsid w:val="007B14AD"/>
    <w:rsid w:val="007B1E34"/>
    <w:rsid w:val="007B216C"/>
    <w:rsid w:val="007B2D89"/>
    <w:rsid w:val="007B3132"/>
    <w:rsid w:val="007B462B"/>
    <w:rsid w:val="007B7061"/>
    <w:rsid w:val="007B7F0E"/>
    <w:rsid w:val="007C08FE"/>
    <w:rsid w:val="007C26B9"/>
    <w:rsid w:val="007C55A8"/>
    <w:rsid w:val="007C73BF"/>
    <w:rsid w:val="007C7CC3"/>
    <w:rsid w:val="007C7D01"/>
    <w:rsid w:val="007D046F"/>
    <w:rsid w:val="007D4B02"/>
    <w:rsid w:val="007D5A10"/>
    <w:rsid w:val="007D688C"/>
    <w:rsid w:val="007E2F54"/>
    <w:rsid w:val="007E3ECA"/>
    <w:rsid w:val="007E409F"/>
    <w:rsid w:val="007E55EA"/>
    <w:rsid w:val="007E655E"/>
    <w:rsid w:val="007E6661"/>
    <w:rsid w:val="007E7139"/>
    <w:rsid w:val="007F0D8B"/>
    <w:rsid w:val="007F10A1"/>
    <w:rsid w:val="007F2B5A"/>
    <w:rsid w:val="008016CE"/>
    <w:rsid w:val="008032D5"/>
    <w:rsid w:val="008053FB"/>
    <w:rsid w:val="008058E3"/>
    <w:rsid w:val="00805910"/>
    <w:rsid w:val="00805964"/>
    <w:rsid w:val="008073FF"/>
    <w:rsid w:val="00810008"/>
    <w:rsid w:val="00810516"/>
    <w:rsid w:val="008105E2"/>
    <w:rsid w:val="008105F6"/>
    <w:rsid w:val="00813150"/>
    <w:rsid w:val="00815F51"/>
    <w:rsid w:val="0081618F"/>
    <w:rsid w:val="00817AF7"/>
    <w:rsid w:val="00821AA8"/>
    <w:rsid w:val="0082359A"/>
    <w:rsid w:val="00823736"/>
    <w:rsid w:val="008239A0"/>
    <w:rsid w:val="0082612B"/>
    <w:rsid w:val="008313B9"/>
    <w:rsid w:val="008320D9"/>
    <w:rsid w:val="00832C52"/>
    <w:rsid w:val="00832DE9"/>
    <w:rsid w:val="00835974"/>
    <w:rsid w:val="00835A99"/>
    <w:rsid w:val="00836D7C"/>
    <w:rsid w:val="00840096"/>
    <w:rsid w:val="008428C5"/>
    <w:rsid w:val="008430AA"/>
    <w:rsid w:val="008469E9"/>
    <w:rsid w:val="00846D3F"/>
    <w:rsid w:val="00846E3A"/>
    <w:rsid w:val="0084707C"/>
    <w:rsid w:val="0085010D"/>
    <w:rsid w:val="00850623"/>
    <w:rsid w:val="0085242A"/>
    <w:rsid w:val="008534C8"/>
    <w:rsid w:val="008534EB"/>
    <w:rsid w:val="0085427F"/>
    <w:rsid w:val="008554B1"/>
    <w:rsid w:val="00856A20"/>
    <w:rsid w:val="00856D7E"/>
    <w:rsid w:val="0085755D"/>
    <w:rsid w:val="00861F39"/>
    <w:rsid w:val="0086358B"/>
    <w:rsid w:val="008637F4"/>
    <w:rsid w:val="0086401C"/>
    <w:rsid w:val="00864E8C"/>
    <w:rsid w:val="0086633C"/>
    <w:rsid w:val="00867188"/>
    <w:rsid w:val="00867369"/>
    <w:rsid w:val="00870B9A"/>
    <w:rsid w:val="00870E1A"/>
    <w:rsid w:val="008723DD"/>
    <w:rsid w:val="00873970"/>
    <w:rsid w:val="00874C63"/>
    <w:rsid w:val="00874C6C"/>
    <w:rsid w:val="008758BF"/>
    <w:rsid w:val="0087634F"/>
    <w:rsid w:val="00876DBC"/>
    <w:rsid w:val="00880793"/>
    <w:rsid w:val="00882990"/>
    <w:rsid w:val="00883C24"/>
    <w:rsid w:val="008923E9"/>
    <w:rsid w:val="0089287E"/>
    <w:rsid w:val="008974CE"/>
    <w:rsid w:val="008978C3"/>
    <w:rsid w:val="008A0518"/>
    <w:rsid w:val="008A0C2A"/>
    <w:rsid w:val="008A1DB4"/>
    <w:rsid w:val="008A3C8B"/>
    <w:rsid w:val="008A3D2E"/>
    <w:rsid w:val="008A52D0"/>
    <w:rsid w:val="008A5F1B"/>
    <w:rsid w:val="008A6EC0"/>
    <w:rsid w:val="008A7E43"/>
    <w:rsid w:val="008B0F6E"/>
    <w:rsid w:val="008B58DB"/>
    <w:rsid w:val="008B6F4A"/>
    <w:rsid w:val="008C0A2C"/>
    <w:rsid w:val="008C0E98"/>
    <w:rsid w:val="008C362F"/>
    <w:rsid w:val="008C5352"/>
    <w:rsid w:val="008D0CE8"/>
    <w:rsid w:val="008D13D1"/>
    <w:rsid w:val="008D2C13"/>
    <w:rsid w:val="008D525E"/>
    <w:rsid w:val="008D5A9C"/>
    <w:rsid w:val="008D6326"/>
    <w:rsid w:val="008D680E"/>
    <w:rsid w:val="008E076E"/>
    <w:rsid w:val="008E0CCB"/>
    <w:rsid w:val="008E3443"/>
    <w:rsid w:val="008E37AB"/>
    <w:rsid w:val="008E3954"/>
    <w:rsid w:val="008E3FEB"/>
    <w:rsid w:val="008E4B2B"/>
    <w:rsid w:val="008E5390"/>
    <w:rsid w:val="008E6B93"/>
    <w:rsid w:val="008E7F0E"/>
    <w:rsid w:val="008F0F7D"/>
    <w:rsid w:val="008F1A02"/>
    <w:rsid w:val="008F3F48"/>
    <w:rsid w:val="008F570C"/>
    <w:rsid w:val="008F69D7"/>
    <w:rsid w:val="00903311"/>
    <w:rsid w:val="00904367"/>
    <w:rsid w:val="00904781"/>
    <w:rsid w:val="00904E21"/>
    <w:rsid w:val="00906503"/>
    <w:rsid w:val="00907A59"/>
    <w:rsid w:val="00910605"/>
    <w:rsid w:val="009108E4"/>
    <w:rsid w:val="00911138"/>
    <w:rsid w:val="009215EE"/>
    <w:rsid w:val="00924DAE"/>
    <w:rsid w:val="009252BB"/>
    <w:rsid w:val="0093305A"/>
    <w:rsid w:val="00934187"/>
    <w:rsid w:val="00934DE0"/>
    <w:rsid w:val="00935E90"/>
    <w:rsid w:val="00936A02"/>
    <w:rsid w:val="0094182F"/>
    <w:rsid w:val="0094571D"/>
    <w:rsid w:val="009467F5"/>
    <w:rsid w:val="00955771"/>
    <w:rsid w:val="00957E5B"/>
    <w:rsid w:val="009600AE"/>
    <w:rsid w:val="0096043D"/>
    <w:rsid w:val="00960EA6"/>
    <w:rsid w:val="00961332"/>
    <w:rsid w:val="009622AC"/>
    <w:rsid w:val="00967702"/>
    <w:rsid w:val="00967D56"/>
    <w:rsid w:val="00970EBD"/>
    <w:rsid w:val="00971940"/>
    <w:rsid w:val="009738C7"/>
    <w:rsid w:val="00973ACE"/>
    <w:rsid w:val="00974330"/>
    <w:rsid w:val="00975246"/>
    <w:rsid w:val="009756A3"/>
    <w:rsid w:val="009759C8"/>
    <w:rsid w:val="00976C47"/>
    <w:rsid w:val="00981A96"/>
    <w:rsid w:val="00981BBF"/>
    <w:rsid w:val="009829EF"/>
    <w:rsid w:val="00983311"/>
    <w:rsid w:val="00985F5E"/>
    <w:rsid w:val="00986517"/>
    <w:rsid w:val="009872A8"/>
    <w:rsid w:val="00987DE5"/>
    <w:rsid w:val="00990C6E"/>
    <w:rsid w:val="00991A61"/>
    <w:rsid w:val="00991B1C"/>
    <w:rsid w:val="00991F9E"/>
    <w:rsid w:val="009929A6"/>
    <w:rsid w:val="009936FA"/>
    <w:rsid w:val="009944E6"/>
    <w:rsid w:val="009960EB"/>
    <w:rsid w:val="00997B94"/>
    <w:rsid w:val="009A0AD1"/>
    <w:rsid w:val="009A20DD"/>
    <w:rsid w:val="009A27E8"/>
    <w:rsid w:val="009A48EA"/>
    <w:rsid w:val="009B0EB9"/>
    <w:rsid w:val="009B1C9A"/>
    <w:rsid w:val="009B33E0"/>
    <w:rsid w:val="009B541A"/>
    <w:rsid w:val="009B59A8"/>
    <w:rsid w:val="009B6176"/>
    <w:rsid w:val="009B6295"/>
    <w:rsid w:val="009B7D3E"/>
    <w:rsid w:val="009B7D8F"/>
    <w:rsid w:val="009B7F95"/>
    <w:rsid w:val="009C03D4"/>
    <w:rsid w:val="009C08C9"/>
    <w:rsid w:val="009C0F90"/>
    <w:rsid w:val="009C133B"/>
    <w:rsid w:val="009C17EE"/>
    <w:rsid w:val="009C5563"/>
    <w:rsid w:val="009C7836"/>
    <w:rsid w:val="009D0B4D"/>
    <w:rsid w:val="009D1C96"/>
    <w:rsid w:val="009E0D5E"/>
    <w:rsid w:val="009E165B"/>
    <w:rsid w:val="009E2750"/>
    <w:rsid w:val="009E37B9"/>
    <w:rsid w:val="009E3DF5"/>
    <w:rsid w:val="009E459D"/>
    <w:rsid w:val="009E4D81"/>
    <w:rsid w:val="009E6B6F"/>
    <w:rsid w:val="009E77DF"/>
    <w:rsid w:val="009E7CB1"/>
    <w:rsid w:val="009F0941"/>
    <w:rsid w:val="009F0A98"/>
    <w:rsid w:val="009F30AA"/>
    <w:rsid w:val="009F34F2"/>
    <w:rsid w:val="009F544B"/>
    <w:rsid w:val="009F6413"/>
    <w:rsid w:val="009F666B"/>
    <w:rsid w:val="009F6E79"/>
    <w:rsid w:val="00A013D5"/>
    <w:rsid w:val="00A01E2D"/>
    <w:rsid w:val="00A03A52"/>
    <w:rsid w:val="00A04450"/>
    <w:rsid w:val="00A077F5"/>
    <w:rsid w:val="00A07B21"/>
    <w:rsid w:val="00A10347"/>
    <w:rsid w:val="00A10E49"/>
    <w:rsid w:val="00A110C2"/>
    <w:rsid w:val="00A11DA1"/>
    <w:rsid w:val="00A12731"/>
    <w:rsid w:val="00A128CB"/>
    <w:rsid w:val="00A1310B"/>
    <w:rsid w:val="00A1360C"/>
    <w:rsid w:val="00A142DA"/>
    <w:rsid w:val="00A17E5A"/>
    <w:rsid w:val="00A20CDF"/>
    <w:rsid w:val="00A21AC6"/>
    <w:rsid w:val="00A21B23"/>
    <w:rsid w:val="00A223E5"/>
    <w:rsid w:val="00A228BF"/>
    <w:rsid w:val="00A32C06"/>
    <w:rsid w:val="00A331B3"/>
    <w:rsid w:val="00A357F9"/>
    <w:rsid w:val="00A37905"/>
    <w:rsid w:val="00A4014E"/>
    <w:rsid w:val="00A40364"/>
    <w:rsid w:val="00A40FEE"/>
    <w:rsid w:val="00A41484"/>
    <w:rsid w:val="00A42642"/>
    <w:rsid w:val="00A428EC"/>
    <w:rsid w:val="00A43D07"/>
    <w:rsid w:val="00A443F4"/>
    <w:rsid w:val="00A44A6A"/>
    <w:rsid w:val="00A44D79"/>
    <w:rsid w:val="00A4526D"/>
    <w:rsid w:val="00A4603B"/>
    <w:rsid w:val="00A464D1"/>
    <w:rsid w:val="00A46DE8"/>
    <w:rsid w:val="00A46E1F"/>
    <w:rsid w:val="00A477A8"/>
    <w:rsid w:val="00A478E3"/>
    <w:rsid w:val="00A512E6"/>
    <w:rsid w:val="00A5178C"/>
    <w:rsid w:val="00A52C4D"/>
    <w:rsid w:val="00A5370F"/>
    <w:rsid w:val="00A56212"/>
    <w:rsid w:val="00A5648A"/>
    <w:rsid w:val="00A568CC"/>
    <w:rsid w:val="00A56A79"/>
    <w:rsid w:val="00A5780B"/>
    <w:rsid w:val="00A62BA6"/>
    <w:rsid w:val="00A64457"/>
    <w:rsid w:val="00A65662"/>
    <w:rsid w:val="00A65A74"/>
    <w:rsid w:val="00A669F8"/>
    <w:rsid w:val="00A70A07"/>
    <w:rsid w:val="00A70B6F"/>
    <w:rsid w:val="00A71008"/>
    <w:rsid w:val="00A7450B"/>
    <w:rsid w:val="00A7547E"/>
    <w:rsid w:val="00A75D3A"/>
    <w:rsid w:val="00A762B8"/>
    <w:rsid w:val="00A90D79"/>
    <w:rsid w:val="00A91245"/>
    <w:rsid w:val="00A914E4"/>
    <w:rsid w:val="00A921A8"/>
    <w:rsid w:val="00A92322"/>
    <w:rsid w:val="00A925EE"/>
    <w:rsid w:val="00A927A6"/>
    <w:rsid w:val="00A92DE6"/>
    <w:rsid w:val="00A93680"/>
    <w:rsid w:val="00A93C8C"/>
    <w:rsid w:val="00A94AE3"/>
    <w:rsid w:val="00A95D7C"/>
    <w:rsid w:val="00A961D8"/>
    <w:rsid w:val="00A972C0"/>
    <w:rsid w:val="00AA1075"/>
    <w:rsid w:val="00AA2C73"/>
    <w:rsid w:val="00AA30E9"/>
    <w:rsid w:val="00AA42CA"/>
    <w:rsid w:val="00AA4566"/>
    <w:rsid w:val="00AA4CB2"/>
    <w:rsid w:val="00AA731F"/>
    <w:rsid w:val="00AB05C7"/>
    <w:rsid w:val="00AB0628"/>
    <w:rsid w:val="00AB2CDA"/>
    <w:rsid w:val="00AB4165"/>
    <w:rsid w:val="00AB627B"/>
    <w:rsid w:val="00AC0CDD"/>
    <w:rsid w:val="00AC123C"/>
    <w:rsid w:val="00AC5692"/>
    <w:rsid w:val="00AC67BC"/>
    <w:rsid w:val="00AC6843"/>
    <w:rsid w:val="00AC6EB1"/>
    <w:rsid w:val="00AC7D00"/>
    <w:rsid w:val="00AD22F7"/>
    <w:rsid w:val="00AD3E03"/>
    <w:rsid w:val="00AD5F72"/>
    <w:rsid w:val="00AD6CB4"/>
    <w:rsid w:val="00AD6ED2"/>
    <w:rsid w:val="00AE0522"/>
    <w:rsid w:val="00AE1339"/>
    <w:rsid w:val="00AE4FCB"/>
    <w:rsid w:val="00AE754B"/>
    <w:rsid w:val="00AF071C"/>
    <w:rsid w:val="00AF2C55"/>
    <w:rsid w:val="00AF3B71"/>
    <w:rsid w:val="00AF6396"/>
    <w:rsid w:val="00AF6CAF"/>
    <w:rsid w:val="00B004F3"/>
    <w:rsid w:val="00B00A0D"/>
    <w:rsid w:val="00B01705"/>
    <w:rsid w:val="00B02803"/>
    <w:rsid w:val="00B02C15"/>
    <w:rsid w:val="00B031B2"/>
    <w:rsid w:val="00B039B0"/>
    <w:rsid w:val="00B03D29"/>
    <w:rsid w:val="00B0410B"/>
    <w:rsid w:val="00B045CE"/>
    <w:rsid w:val="00B05B43"/>
    <w:rsid w:val="00B06943"/>
    <w:rsid w:val="00B06E0A"/>
    <w:rsid w:val="00B06EC2"/>
    <w:rsid w:val="00B07327"/>
    <w:rsid w:val="00B07AD6"/>
    <w:rsid w:val="00B11970"/>
    <w:rsid w:val="00B1248F"/>
    <w:rsid w:val="00B136E2"/>
    <w:rsid w:val="00B141FE"/>
    <w:rsid w:val="00B1557F"/>
    <w:rsid w:val="00B15652"/>
    <w:rsid w:val="00B16398"/>
    <w:rsid w:val="00B16C7F"/>
    <w:rsid w:val="00B17D10"/>
    <w:rsid w:val="00B20FF7"/>
    <w:rsid w:val="00B21D10"/>
    <w:rsid w:val="00B23AB2"/>
    <w:rsid w:val="00B24FBD"/>
    <w:rsid w:val="00B263B8"/>
    <w:rsid w:val="00B278A2"/>
    <w:rsid w:val="00B30E6D"/>
    <w:rsid w:val="00B31028"/>
    <w:rsid w:val="00B33B73"/>
    <w:rsid w:val="00B340E2"/>
    <w:rsid w:val="00B3578A"/>
    <w:rsid w:val="00B367BF"/>
    <w:rsid w:val="00B404AA"/>
    <w:rsid w:val="00B41AB2"/>
    <w:rsid w:val="00B427B6"/>
    <w:rsid w:val="00B42951"/>
    <w:rsid w:val="00B4513B"/>
    <w:rsid w:val="00B452BA"/>
    <w:rsid w:val="00B45B14"/>
    <w:rsid w:val="00B46800"/>
    <w:rsid w:val="00B52A81"/>
    <w:rsid w:val="00B55313"/>
    <w:rsid w:val="00B56845"/>
    <w:rsid w:val="00B56FAA"/>
    <w:rsid w:val="00B62CFD"/>
    <w:rsid w:val="00B65197"/>
    <w:rsid w:val="00B7038C"/>
    <w:rsid w:val="00B70932"/>
    <w:rsid w:val="00B71A6A"/>
    <w:rsid w:val="00B736E7"/>
    <w:rsid w:val="00B745D2"/>
    <w:rsid w:val="00B75960"/>
    <w:rsid w:val="00B75F6F"/>
    <w:rsid w:val="00B8141A"/>
    <w:rsid w:val="00B81463"/>
    <w:rsid w:val="00B837DE"/>
    <w:rsid w:val="00B83B6D"/>
    <w:rsid w:val="00B84093"/>
    <w:rsid w:val="00B85CEC"/>
    <w:rsid w:val="00B862DF"/>
    <w:rsid w:val="00B86724"/>
    <w:rsid w:val="00B91328"/>
    <w:rsid w:val="00B919D4"/>
    <w:rsid w:val="00B92376"/>
    <w:rsid w:val="00B9299E"/>
    <w:rsid w:val="00B93DB1"/>
    <w:rsid w:val="00B953C9"/>
    <w:rsid w:val="00B95A79"/>
    <w:rsid w:val="00B95B70"/>
    <w:rsid w:val="00B96B93"/>
    <w:rsid w:val="00B96D1F"/>
    <w:rsid w:val="00B97CA0"/>
    <w:rsid w:val="00BA631B"/>
    <w:rsid w:val="00BA7396"/>
    <w:rsid w:val="00BB28B7"/>
    <w:rsid w:val="00BB3607"/>
    <w:rsid w:val="00BB590A"/>
    <w:rsid w:val="00BC0CCC"/>
    <w:rsid w:val="00BC2CA9"/>
    <w:rsid w:val="00BC32E7"/>
    <w:rsid w:val="00BD2C62"/>
    <w:rsid w:val="00BD2EF2"/>
    <w:rsid w:val="00BD392E"/>
    <w:rsid w:val="00BD4B23"/>
    <w:rsid w:val="00BD50CA"/>
    <w:rsid w:val="00BD5298"/>
    <w:rsid w:val="00BD67C6"/>
    <w:rsid w:val="00BD6DC3"/>
    <w:rsid w:val="00BD71B0"/>
    <w:rsid w:val="00BE0004"/>
    <w:rsid w:val="00BE0851"/>
    <w:rsid w:val="00BE0883"/>
    <w:rsid w:val="00BE1C99"/>
    <w:rsid w:val="00BE46A2"/>
    <w:rsid w:val="00BE4E21"/>
    <w:rsid w:val="00BE51AD"/>
    <w:rsid w:val="00BE5715"/>
    <w:rsid w:val="00BE5AA8"/>
    <w:rsid w:val="00BF4929"/>
    <w:rsid w:val="00BF550C"/>
    <w:rsid w:val="00BF5806"/>
    <w:rsid w:val="00BF65DA"/>
    <w:rsid w:val="00BF74ED"/>
    <w:rsid w:val="00BF7AC8"/>
    <w:rsid w:val="00BF7C9A"/>
    <w:rsid w:val="00C006A0"/>
    <w:rsid w:val="00C0073E"/>
    <w:rsid w:val="00C00763"/>
    <w:rsid w:val="00C0164A"/>
    <w:rsid w:val="00C03A4C"/>
    <w:rsid w:val="00C049AB"/>
    <w:rsid w:val="00C04B0E"/>
    <w:rsid w:val="00C05E81"/>
    <w:rsid w:val="00C0601B"/>
    <w:rsid w:val="00C06485"/>
    <w:rsid w:val="00C066DD"/>
    <w:rsid w:val="00C069A4"/>
    <w:rsid w:val="00C0779C"/>
    <w:rsid w:val="00C07F2B"/>
    <w:rsid w:val="00C10717"/>
    <w:rsid w:val="00C11B89"/>
    <w:rsid w:val="00C13982"/>
    <w:rsid w:val="00C13B5C"/>
    <w:rsid w:val="00C17616"/>
    <w:rsid w:val="00C17C0A"/>
    <w:rsid w:val="00C20BBC"/>
    <w:rsid w:val="00C2189A"/>
    <w:rsid w:val="00C21AEB"/>
    <w:rsid w:val="00C21F8D"/>
    <w:rsid w:val="00C257A9"/>
    <w:rsid w:val="00C2721D"/>
    <w:rsid w:val="00C34D69"/>
    <w:rsid w:val="00C36792"/>
    <w:rsid w:val="00C3683C"/>
    <w:rsid w:val="00C37BC6"/>
    <w:rsid w:val="00C37C55"/>
    <w:rsid w:val="00C4026A"/>
    <w:rsid w:val="00C40539"/>
    <w:rsid w:val="00C408FA"/>
    <w:rsid w:val="00C43C27"/>
    <w:rsid w:val="00C45290"/>
    <w:rsid w:val="00C4593E"/>
    <w:rsid w:val="00C46817"/>
    <w:rsid w:val="00C47414"/>
    <w:rsid w:val="00C4741A"/>
    <w:rsid w:val="00C50B5F"/>
    <w:rsid w:val="00C50CA0"/>
    <w:rsid w:val="00C519EB"/>
    <w:rsid w:val="00C51A52"/>
    <w:rsid w:val="00C53848"/>
    <w:rsid w:val="00C541C1"/>
    <w:rsid w:val="00C57365"/>
    <w:rsid w:val="00C62D2E"/>
    <w:rsid w:val="00C64472"/>
    <w:rsid w:val="00C6487A"/>
    <w:rsid w:val="00C67F84"/>
    <w:rsid w:val="00C7043C"/>
    <w:rsid w:val="00C712D2"/>
    <w:rsid w:val="00C72772"/>
    <w:rsid w:val="00C7486B"/>
    <w:rsid w:val="00C74947"/>
    <w:rsid w:val="00C77E58"/>
    <w:rsid w:val="00C80BFE"/>
    <w:rsid w:val="00C8220B"/>
    <w:rsid w:val="00C8250B"/>
    <w:rsid w:val="00C832B4"/>
    <w:rsid w:val="00C83E61"/>
    <w:rsid w:val="00C85F97"/>
    <w:rsid w:val="00C87120"/>
    <w:rsid w:val="00C92550"/>
    <w:rsid w:val="00C93808"/>
    <w:rsid w:val="00C9478A"/>
    <w:rsid w:val="00C95382"/>
    <w:rsid w:val="00C9701E"/>
    <w:rsid w:val="00CA1682"/>
    <w:rsid w:val="00CA45D0"/>
    <w:rsid w:val="00CA4C35"/>
    <w:rsid w:val="00CA6A0A"/>
    <w:rsid w:val="00CA7C0B"/>
    <w:rsid w:val="00CB1930"/>
    <w:rsid w:val="00CB24FA"/>
    <w:rsid w:val="00CB3CAB"/>
    <w:rsid w:val="00CB6327"/>
    <w:rsid w:val="00CC0002"/>
    <w:rsid w:val="00CC0024"/>
    <w:rsid w:val="00CC11F5"/>
    <w:rsid w:val="00CC2062"/>
    <w:rsid w:val="00CC3196"/>
    <w:rsid w:val="00CC39FB"/>
    <w:rsid w:val="00CC3C4C"/>
    <w:rsid w:val="00CC4F42"/>
    <w:rsid w:val="00CC53C1"/>
    <w:rsid w:val="00CC6586"/>
    <w:rsid w:val="00CC78D9"/>
    <w:rsid w:val="00CC7BA7"/>
    <w:rsid w:val="00CC7DFD"/>
    <w:rsid w:val="00CD2528"/>
    <w:rsid w:val="00CD28E7"/>
    <w:rsid w:val="00CD594F"/>
    <w:rsid w:val="00CD5F3B"/>
    <w:rsid w:val="00CD73B5"/>
    <w:rsid w:val="00CD7FA7"/>
    <w:rsid w:val="00CE0765"/>
    <w:rsid w:val="00CE08CC"/>
    <w:rsid w:val="00CE1C08"/>
    <w:rsid w:val="00CE206D"/>
    <w:rsid w:val="00CE2F41"/>
    <w:rsid w:val="00CE7254"/>
    <w:rsid w:val="00CF0B7C"/>
    <w:rsid w:val="00CF1550"/>
    <w:rsid w:val="00CF2472"/>
    <w:rsid w:val="00CF3D65"/>
    <w:rsid w:val="00CF68D4"/>
    <w:rsid w:val="00D0142A"/>
    <w:rsid w:val="00D01A68"/>
    <w:rsid w:val="00D0343A"/>
    <w:rsid w:val="00D04266"/>
    <w:rsid w:val="00D04E5B"/>
    <w:rsid w:val="00D05D75"/>
    <w:rsid w:val="00D061F1"/>
    <w:rsid w:val="00D0799B"/>
    <w:rsid w:val="00D115EC"/>
    <w:rsid w:val="00D12767"/>
    <w:rsid w:val="00D132BE"/>
    <w:rsid w:val="00D1471B"/>
    <w:rsid w:val="00D1734C"/>
    <w:rsid w:val="00D17A80"/>
    <w:rsid w:val="00D17A83"/>
    <w:rsid w:val="00D17BD7"/>
    <w:rsid w:val="00D20116"/>
    <w:rsid w:val="00D20A58"/>
    <w:rsid w:val="00D24080"/>
    <w:rsid w:val="00D26978"/>
    <w:rsid w:val="00D32EEA"/>
    <w:rsid w:val="00D34A40"/>
    <w:rsid w:val="00D34EAA"/>
    <w:rsid w:val="00D35231"/>
    <w:rsid w:val="00D353D1"/>
    <w:rsid w:val="00D35EB6"/>
    <w:rsid w:val="00D364ED"/>
    <w:rsid w:val="00D43ACB"/>
    <w:rsid w:val="00D43F96"/>
    <w:rsid w:val="00D46522"/>
    <w:rsid w:val="00D47913"/>
    <w:rsid w:val="00D479F8"/>
    <w:rsid w:val="00D5116F"/>
    <w:rsid w:val="00D571BF"/>
    <w:rsid w:val="00D574E4"/>
    <w:rsid w:val="00D6006D"/>
    <w:rsid w:val="00D60A37"/>
    <w:rsid w:val="00D62A47"/>
    <w:rsid w:val="00D63BD5"/>
    <w:rsid w:val="00D667C9"/>
    <w:rsid w:val="00D70FC4"/>
    <w:rsid w:val="00D71694"/>
    <w:rsid w:val="00D71780"/>
    <w:rsid w:val="00D71EED"/>
    <w:rsid w:val="00D72E4F"/>
    <w:rsid w:val="00D72ECC"/>
    <w:rsid w:val="00D73041"/>
    <w:rsid w:val="00D73D5E"/>
    <w:rsid w:val="00D73DFB"/>
    <w:rsid w:val="00D74097"/>
    <w:rsid w:val="00D74E97"/>
    <w:rsid w:val="00D7525C"/>
    <w:rsid w:val="00D761C8"/>
    <w:rsid w:val="00D80887"/>
    <w:rsid w:val="00D824DC"/>
    <w:rsid w:val="00D825B3"/>
    <w:rsid w:val="00D832D4"/>
    <w:rsid w:val="00D8442B"/>
    <w:rsid w:val="00D84CC6"/>
    <w:rsid w:val="00D85416"/>
    <w:rsid w:val="00D85678"/>
    <w:rsid w:val="00D90192"/>
    <w:rsid w:val="00D9059C"/>
    <w:rsid w:val="00D93CD3"/>
    <w:rsid w:val="00D93E94"/>
    <w:rsid w:val="00D96AD4"/>
    <w:rsid w:val="00D96C26"/>
    <w:rsid w:val="00D9737D"/>
    <w:rsid w:val="00DA07F3"/>
    <w:rsid w:val="00DA3630"/>
    <w:rsid w:val="00DA3CD3"/>
    <w:rsid w:val="00DA3E81"/>
    <w:rsid w:val="00DA3F17"/>
    <w:rsid w:val="00DA49CA"/>
    <w:rsid w:val="00DA4BA6"/>
    <w:rsid w:val="00DA569C"/>
    <w:rsid w:val="00DA6432"/>
    <w:rsid w:val="00DA7640"/>
    <w:rsid w:val="00DB06E1"/>
    <w:rsid w:val="00DB2A55"/>
    <w:rsid w:val="00DB4F64"/>
    <w:rsid w:val="00DC0474"/>
    <w:rsid w:val="00DC05E0"/>
    <w:rsid w:val="00DC1D88"/>
    <w:rsid w:val="00DC1F5A"/>
    <w:rsid w:val="00DC21A4"/>
    <w:rsid w:val="00DC22ED"/>
    <w:rsid w:val="00DC30B1"/>
    <w:rsid w:val="00DC31AB"/>
    <w:rsid w:val="00DC5037"/>
    <w:rsid w:val="00DC55A5"/>
    <w:rsid w:val="00DC5601"/>
    <w:rsid w:val="00DC59F7"/>
    <w:rsid w:val="00DD0DEE"/>
    <w:rsid w:val="00DD109C"/>
    <w:rsid w:val="00DD1BE6"/>
    <w:rsid w:val="00DD5BB9"/>
    <w:rsid w:val="00DD5CCD"/>
    <w:rsid w:val="00DD5E06"/>
    <w:rsid w:val="00DD79D6"/>
    <w:rsid w:val="00DE0624"/>
    <w:rsid w:val="00DE0EFE"/>
    <w:rsid w:val="00DE214C"/>
    <w:rsid w:val="00DE21EA"/>
    <w:rsid w:val="00DE3867"/>
    <w:rsid w:val="00DE3A2F"/>
    <w:rsid w:val="00DE3ECF"/>
    <w:rsid w:val="00DE4F7A"/>
    <w:rsid w:val="00DE65D0"/>
    <w:rsid w:val="00DE6630"/>
    <w:rsid w:val="00DF0884"/>
    <w:rsid w:val="00DF0E63"/>
    <w:rsid w:val="00DF256C"/>
    <w:rsid w:val="00DF3B8C"/>
    <w:rsid w:val="00DF4695"/>
    <w:rsid w:val="00DF5D2A"/>
    <w:rsid w:val="00DF5FA1"/>
    <w:rsid w:val="00DF7509"/>
    <w:rsid w:val="00E00C0F"/>
    <w:rsid w:val="00E0102E"/>
    <w:rsid w:val="00E01392"/>
    <w:rsid w:val="00E0145B"/>
    <w:rsid w:val="00E018AA"/>
    <w:rsid w:val="00E01EB2"/>
    <w:rsid w:val="00E0282D"/>
    <w:rsid w:val="00E03AF5"/>
    <w:rsid w:val="00E04070"/>
    <w:rsid w:val="00E05123"/>
    <w:rsid w:val="00E0693D"/>
    <w:rsid w:val="00E079A3"/>
    <w:rsid w:val="00E07AB4"/>
    <w:rsid w:val="00E10F4A"/>
    <w:rsid w:val="00E15F10"/>
    <w:rsid w:val="00E170D1"/>
    <w:rsid w:val="00E17384"/>
    <w:rsid w:val="00E17605"/>
    <w:rsid w:val="00E221CC"/>
    <w:rsid w:val="00E22AEE"/>
    <w:rsid w:val="00E2602E"/>
    <w:rsid w:val="00E27F77"/>
    <w:rsid w:val="00E30E83"/>
    <w:rsid w:val="00E34E3C"/>
    <w:rsid w:val="00E3503A"/>
    <w:rsid w:val="00E350A5"/>
    <w:rsid w:val="00E36B10"/>
    <w:rsid w:val="00E36C2B"/>
    <w:rsid w:val="00E36D70"/>
    <w:rsid w:val="00E37473"/>
    <w:rsid w:val="00E37824"/>
    <w:rsid w:val="00E42F04"/>
    <w:rsid w:val="00E50720"/>
    <w:rsid w:val="00E5091B"/>
    <w:rsid w:val="00E52ED3"/>
    <w:rsid w:val="00E53031"/>
    <w:rsid w:val="00E53A88"/>
    <w:rsid w:val="00E53E37"/>
    <w:rsid w:val="00E60532"/>
    <w:rsid w:val="00E60F4A"/>
    <w:rsid w:val="00E61338"/>
    <w:rsid w:val="00E62796"/>
    <w:rsid w:val="00E63FCB"/>
    <w:rsid w:val="00E64A43"/>
    <w:rsid w:val="00E66F1E"/>
    <w:rsid w:val="00E671B0"/>
    <w:rsid w:val="00E70D3D"/>
    <w:rsid w:val="00E70FB9"/>
    <w:rsid w:val="00E717CA"/>
    <w:rsid w:val="00E743E1"/>
    <w:rsid w:val="00E749F5"/>
    <w:rsid w:val="00E751B8"/>
    <w:rsid w:val="00E7523E"/>
    <w:rsid w:val="00E75CEC"/>
    <w:rsid w:val="00E825AE"/>
    <w:rsid w:val="00E842EC"/>
    <w:rsid w:val="00E849F1"/>
    <w:rsid w:val="00E85A99"/>
    <w:rsid w:val="00E9045D"/>
    <w:rsid w:val="00E915AA"/>
    <w:rsid w:val="00E91CB9"/>
    <w:rsid w:val="00E937BA"/>
    <w:rsid w:val="00E941A9"/>
    <w:rsid w:val="00E947EA"/>
    <w:rsid w:val="00E951B7"/>
    <w:rsid w:val="00E951F9"/>
    <w:rsid w:val="00E95530"/>
    <w:rsid w:val="00E95A2A"/>
    <w:rsid w:val="00E9605C"/>
    <w:rsid w:val="00E9628F"/>
    <w:rsid w:val="00E96FEA"/>
    <w:rsid w:val="00E97A48"/>
    <w:rsid w:val="00E97A66"/>
    <w:rsid w:val="00EA00E0"/>
    <w:rsid w:val="00EA036A"/>
    <w:rsid w:val="00EA4DC2"/>
    <w:rsid w:val="00EA5CCB"/>
    <w:rsid w:val="00EA6FA7"/>
    <w:rsid w:val="00EB1390"/>
    <w:rsid w:val="00EB2B18"/>
    <w:rsid w:val="00EB5642"/>
    <w:rsid w:val="00EB7F70"/>
    <w:rsid w:val="00EC037F"/>
    <w:rsid w:val="00EC22E5"/>
    <w:rsid w:val="00EC3910"/>
    <w:rsid w:val="00EC4399"/>
    <w:rsid w:val="00EC6587"/>
    <w:rsid w:val="00EC7C1F"/>
    <w:rsid w:val="00ED1CDB"/>
    <w:rsid w:val="00ED26F6"/>
    <w:rsid w:val="00ED2ADE"/>
    <w:rsid w:val="00ED3427"/>
    <w:rsid w:val="00ED3910"/>
    <w:rsid w:val="00ED49F3"/>
    <w:rsid w:val="00ED5362"/>
    <w:rsid w:val="00ED7BD5"/>
    <w:rsid w:val="00ED7CB0"/>
    <w:rsid w:val="00EE0A81"/>
    <w:rsid w:val="00EE1480"/>
    <w:rsid w:val="00EE3C6E"/>
    <w:rsid w:val="00EE4569"/>
    <w:rsid w:val="00EE4D10"/>
    <w:rsid w:val="00EF28EA"/>
    <w:rsid w:val="00F005AE"/>
    <w:rsid w:val="00F00649"/>
    <w:rsid w:val="00F00A26"/>
    <w:rsid w:val="00F030D8"/>
    <w:rsid w:val="00F056C7"/>
    <w:rsid w:val="00F06CDC"/>
    <w:rsid w:val="00F07EA5"/>
    <w:rsid w:val="00F106D1"/>
    <w:rsid w:val="00F1089C"/>
    <w:rsid w:val="00F11657"/>
    <w:rsid w:val="00F11EAC"/>
    <w:rsid w:val="00F131D7"/>
    <w:rsid w:val="00F14AE7"/>
    <w:rsid w:val="00F1693E"/>
    <w:rsid w:val="00F17232"/>
    <w:rsid w:val="00F214A5"/>
    <w:rsid w:val="00F241A7"/>
    <w:rsid w:val="00F24201"/>
    <w:rsid w:val="00F2550A"/>
    <w:rsid w:val="00F26ED3"/>
    <w:rsid w:val="00F2713D"/>
    <w:rsid w:val="00F3055F"/>
    <w:rsid w:val="00F309E3"/>
    <w:rsid w:val="00F30EEB"/>
    <w:rsid w:val="00F30F52"/>
    <w:rsid w:val="00F31BAB"/>
    <w:rsid w:val="00F32FF0"/>
    <w:rsid w:val="00F34AEF"/>
    <w:rsid w:val="00F35D37"/>
    <w:rsid w:val="00F363A5"/>
    <w:rsid w:val="00F40541"/>
    <w:rsid w:val="00F40CC2"/>
    <w:rsid w:val="00F40CE4"/>
    <w:rsid w:val="00F412B8"/>
    <w:rsid w:val="00F431C3"/>
    <w:rsid w:val="00F4436C"/>
    <w:rsid w:val="00F443FF"/>
    <w:rsid w:val="00F447C9"/>
    <w:rsid w:val="00F516D9"/>
    <w:rsid w:val="00F546C5"/>
    <w:rsid w:val="00F55246"/>
    <w:rsid w:val="00F56352"/>
    <w:rsid w:val="00F56FA7"/>
    <w:rsid w:val="00F57AFF"/>
    <w:rsid w:val="00F600BE"/>
    <w:rsid w:val="00F61C96"/>
    <w:rsid w:val="00F6507C"/>
    <w:rsid w:val="00F674B8"/>
    <w:rsid w:val="00F71B91"/>
    <w:rsid w:val="00F724FA"/>
    <w:rsid w:val="00F73272"/>
    <w:rsid w:val="00F73CF8"/>
    <w:rsid w:val="00F73E90"/>
    <w:rsid w:val="00F7402A"/>
    <w:rsid w:val="00F773EF"/>
    <w:rsid w:val="00F77EB2"/>
    <w:rsid w:val="00F813EB"/>
    <w:rsid w:val="00F826DC"/>
    <w:rsid w:val="00F83464"/>
    <w:rsid w:val="00F83E2E"/>
    <w:rsid w:val="00F85C5F"/>
    <w:rsid w:val="00F8784A"/>
    <w:rsid w:val="00F87BD3"/>
    <w:rsid w:val="00F91959"/>
    <w:rsid w:val="00F95389"/>
    <w:rsid w:val="00F97780"/>
    <w:rsid w:val="00F97C6A"/>
    <w:rsid w:val="00FA28BA"/>
    <w:rsid w:val="00FA3B18"/>
    <w:rsid w:val="00FA51C3"/>
    <w:rsid w:val="00FA6A42"/>
    <w:rsid w:val="00FA7425"/>
    <w:rsid w:val="00FA78BB"/>
    <w:rsid w:val="00FB03AE"/>
    <w:rsid w:val="00FB1C4F"/>
    <w:rsid w:val="00FC282A"/>
    <w:rsid w:val="00FC4900"/>
    <w:rsid w:val="00FC5AB3"/>
    <w:rsid w:val="00FC6FC6"/>
    <w:rsid w:val="00FC789A"/>
    <w:rsid w:val="00FD04D1"/>
    <w:rsid w:val="00FD3830"/>
    <w:rsid w:val="00FD6D28"/>
    <w:rsid w:val="00FD7219"/>
    <w:rsid w:val="00FD7783"/>
    <w:rsid w:val="00FD784D"/>
    <w:rsid w:val="00FE0E0C"/>
    <w:rsid w:val="00FE26B2"/>
    <w:rsid w:val="00FE3513"/>
    <w:rsid w:val="00FE55FE"/>
    <w:rsid w:val="00FE61D7"/>
    <w:rsid w:val="00FE7B10"/>
    <w:rsid w:val="00FF083D"/>
    <w:rsid w:val="00FF102A"/>
    <w:rsid w:val="00FF2F24"/>
    <w:rsid w:val="00FF3595"/>
    <w:rsid w:val="00FF4499"/>
    <w:rsid w:val="00FF59C4"/>
    <w:rsid w:val="00FF71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4E9"/>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7D046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bilgi">
    <w:name w:val="footer"/>
    <w:basedOn w:val="Normal"/>
    <w:link w:val="AltbilgiChar"/>
    <w:uiPriority w:val="99"/>
    <w:rsid w:val="007D046F"/>
    <w:pPr>
      <w:tabs>
        <w:tab w:val="center" w:pos="4536"/>
        <w:tab w:val="right" w:pos="9072"/>
      </w:tabs>
    </w:pPr>
  </w:style>
  <w:style w:type="character" w:customStyle="1" w:styleId="AltbilgiChar">
    <w:name w:val="Altbilgi Char"/>
    <w:basedOn w:val="VarsaylanParagrafYazTipi"/>
    <w:link w:val="Altbilgi"/>
    <w:uiPriority w:val="99"/>
    <w:semiHidden/>
    <w:locked/>
    <w:rPr>
      <w:rFonts w:cs="Times New Roman"/>
      <w:sz w:val="24"/>
      <w:szCs w:val="24"/>
    </w:rPr>
  </w:style>
  <w:style w:type="character" w:styleId="SayfaNumaras">
    <w:name w:val="page number"/>
    <w:basedOn w:val="VarsaylanParagrafYazTipi"/>
    <w:uiPriority w:val="99"/>
    <w:rsid w:val="007D046F"/>
    <w:rPr>
      <w:rFonts w:cs="Times New Roman"/>
    </w:rPr>
  </w:style>
  <w:style w:type="paragraph" w:customStyle="1" w:styleId="Paragraf">
    <w:name w:val="Paragraf"/>
    <w:basedOn w:val="Normal"/>
    <w:uiPriority w:val="99"/>
    <w:rsid w:val="007D046F"/>
    <w:pPr>
      <w:spacing w:before="240"/>
      <w:ind w:firstLine="1120"/>
      <w:jc w:val="both"/>
    </w:pPr>
    <w:rPr>
      <w:noProof/>
      <w:sz w:val="20"/>
      <w:szCs w:val="20"/>
    </w:rPr>
  </w:style>
  <w:style w:type="paragraph" w:styleId="DipnotMetni">
    <w:name w:val="footnote text"/>
    <w:basedOn w:val="Normal"/>
    <w:link w:val="DipnotMetniChar"/>
    <w:uiPriority w:val="99"/>
    <w:rsid w:val="007D046F"/>
    <w:rPr>
      <w:sz w:val="20"/>
      <w:szCs w:val="20"/>
    </w:rPr>
  </w:style>
  <w:style w:type="character" w:customStyle="1" w:styleId="DipnotMetniChar">
    <w:name w:val="Dipnot Metni Char"/>
    <w:basedOn w:val="VarsaylanParagrafYazTipi"/>
    <w:link w:val="DipnotMetni"/>
    <w:uiPriority w:val="99"/>
    <w:locked/>
    <w:rsid w:val="007D046F"/>
    <w:rPr>
      <w:rFonts w:cs="Times New Roman"/>
      <w:lang w:val="tr-TR" w:eastAsia="tr-TR"/>
    </w:rPr>
  </w:style>
  <w:style w:type="character" w:styleId="DipnotBavurusu">
    <w:name w:val="footnote reference"/>
    <w:basedOn w:val="VarsaylanParagrafYazTipi"/>
    <w:uiPriority w:val="99"/>
    <w:rsid w:val="007D046F"/>
    <w:rPr>
      <w:rFonts w:cs="Times New Roman"/>
      <w:vertAlign w:val="superscript"/>
    </w:rPr>
  </w:style>
  <w:style w:type="paragraph" w:styleId="BalonMetni">
    <w:name w:val="Balloon Text"/>
    <w:basedOn w:val="Normal"/>
    <w:link w:val="BalonMetniChar"/>
    <w:uiPriority w:val="99"/>
    <w:semiHidden/>
    <w:rsid w:val="002734E9"/>
    <w:rPr>
      <w:rFonts w:ascii="Tahoma" w:hAnsi="Tahoma" w:cs="Tahoma"/>
      <w:sz w:val="16"/>
      <w:szCs w:val="16"/>
    </w:rPr>
  </w:style>
  <w:style w:type="character" w:customStyle="1" w:styleId="BalonMetniChar">
    <w:name w:val="Balon Metni Char"/>
    <w:basedOn w:val="VarsaylanParagrafYazTipi"/>
    <w:link w:val="BalonMetni"/>
    <w:uiPriority w:val="99"/>
    <w:semiHidden/>
    <w:locked/>
    <w:rPr>
      <w:rFonts w:cs="Times New Roman"/>
      <w:sz w:val="2"/>
    </w:rPr>
  </w:style>
  <w:style w:type="paragraph" w:styleId="stbilgi">
    <w:name w:val="header"/>
    <w:basedOn w:val="Normal"/>
    <w:link w:val="stbilgiChar"/>
    <w:uiPriority w:val="99"/>
    <w:rsid w:val="007D046F"/>
    <w:pPr>
      <w:tabs>
        <w:tab w:val="center" w:pos="4536"/>
        <w:tab w:val="right" w:pos="9072"/>
      </w:tabs>
    </w:pPr>
  </w:style>
  <w:style w:type="character" w:customStyle="1" w:styleId="stbilgiChar">
    <w:name w:val="Üstbilgi Char"/>
    <w:basedOn w:val="VarsaylanParagrafYazTipi"/>
    <w:link w:val="stbilgi"/>
    <w:uiPriority w:val="99"/>
    <w:semiHidden/>
    <w:locked/>
    <w:rPr>
      <w:rFonts w:cs="Times New Roman"/>
      <w:sz w:val="24"/>
      <w:szCs w:val="24"/>
    </w:rPr>
  </w:style>
  <w:style w:type="paragraph" w:styleId="T1">
    <w:name w:val="toc 1"/>
    <w:basedOn w:val="Normal"/>
    <w:next w:val="Normal"/>
    <w:link w:val="T1Char"/>
    <w:uiPriority w:val="99"/>
    <w:semiHidden/>
    <w:rsid w:val="007D046F"/>
    <w:pPr>
      <w:spacing w:before="120" w:after="120"/>
    </w:pPr>
    <w:rPr>
      <w:rFonts w:ascii="Arial" w:hAnsi="Arial"/>
      <w:caps/>
      <w:sz w:val="22"/>
      <w:szCs w:val="20"/>
    </w:rPr>
  </w:style>
  <w:style w:type="paragraph" w:styleId="T3">
    <w:name w:val="toc 3"/>
    <w:basedOn w:val="Normal"/>
    <w:next w:val="Normal"/>
    <w:autoRedefine/>
    <w:uiPriority w:val="99"/>
    <w:semiHidden/>
    <w:rsid w:val="007D046F"/>
    <w:pPr>
      <w:tabs>
        <w:tab w:val="right" w:leader="dot" w:pos="9062"/>
      </w:tabs>
      <w:jc w:val="both"/>
    </w:pPr>
    <w:rPr>
      <w:rFonts w:ascii="Arial" w:hAnsi="Arial" w:cs="Arial"/>
      <w:bCs/>
      <w:smallCaps/>
      <w:noProof/>
      <w:sz w:val="22"/>
      <w:szCs w:val="22"/>
    </w:rPr>
  </w:style>
  <w:style w:type="paragraph" w:styleId="T2">
    <w:name w:val="toc 2"/>
    <w:basedOn w:val="Normal"/>
    <w:next w:val="Normal"/>
    <w:autoRedefine/>
    <w:uiPriority w:val="99"/>
    <w:semiHidden/>
    <w:rsid w:val="007D046F"/>
    <w:rPr>
      <w:rFonts w:ascii="Arial" w:hAnsi="Arial" w:cs="Arial"/>
      <w:b/>
      <w:smallCaps/>
      <w:noProof/>
      <w:sz w:val="22"/>
      <w:szCs w:val="22"/>
    </w:rPr>
  </w:style>
  <w:style w:type="character" w:styleId="Kpr">
    <w:name w:val="Hyperlink"/>
    <w:basedOn w:val="VarsaylanParagrafYazTipi"/>
    <w:uiPriority w:val="99"/>
    <w:rsid w:val="007D046F"/>
    <w:rPr>
      <w:rFonts w:cs="Times New Roman"/>
      <w:color w:val="0000FF"/>
      <w:u w:val="single"/>
    </w:rPr>
  </w:style>
  <w:style w:type="character" w:customStyle="1" w:styleId="T1Char">
    <w:name w:val="İÇT 1 Char"/>
    <w:link w:val="T1"/>
    <w:uiPriority w:val="99"/>
    <w:locked/>
    <w:rsid w:val="007D046F"/>
    <w:rPr>
      <w:rFonts w:ascii="Arial" w:hAnsi="Arial"/>
      <w:caps/>
      <w:sz w:val="22"/>
      <w:lang w:val="tr-TR" w:eastAsia="tr-TR"/>
    </w:rPr>
  </w:style>
  <w:style w:type="paragraph" w:styleId="KonuBal">
    <w:name w:val="Title"/>
    <w:basedOn w:val="Normal"/>
    <w:next w:val="Normal"/>
    <w:link w:val="KonuBalChar"/>
    <w:uiPriority w:val="99"/>
    <w:qFormat/>
    <w:rsid w:val="007D046F"/>
    <w:pPr>
      <w:jc w:val="center"/>
    </w:pPr>
    <w:rPr>
      <w:rFonts w:ascii="Cambria" w:hAnsi="Cambria"/>
      <w:i/>
      <w:iCs/>
      <w:sz w:val="60"/>
      <w:szCs w:val="60"/>
      <w:lang w:val="en-US" w:eastAsia="en-US"/>
    </w:rPr>
  </w:style>
  <w:style w:type="character" w:customStyle="1" w:styleId="KonuBalChar">
    <w:name w:val="Konu Başlığı Char"/>
    <w:basedOn w:val="VarsaylanParagrafYazTipi"/>
    <w:link w:val="KonuBal"/>
    <w:uiPriority w:val="99"/>
    <w:locked/>
    <w:rsid w:val="007D046F"/>
    <w:rPr>
      <w:rFonts w:ascii="Cambria" w:hAnsi="Cambria" w:cs="Times New Roman"/>
      <w:i/>
      <w:sz w:val="60"/>
      <w:lang w:val="en-US" w:eastAsia="en-US"/>
    </w:rPr>
  </w:style>
  <w:style w:type="character" w:customStyle="1" w:styleId="CharChar6">
    <w:name w:val="Char Char6"/>
    <w:uiPriority w:val="99"/>
    <w:rsid w:val="007D046F"/>
    <w:rPr>
      <w:rFonts w:ascii="Calibri" w:hAnsi="Calibri"/>
      <w:lang w:val="en-US" w:eastAsia="en-US"/>
    </w:rPr>
  </w:style>
  <w:style w:type="character" w:styleId="AklamaBavurusu">
    <w:name w:val="annotation reference"/>
    <w:basedOn w:val="VarsaylanParagrafYazTipi"/>
    <w:uiPriority w:val="99"/>
    <w:rsid w:val="007D046F"/>
    <w:rPr>
      <w:rFonts w:cs="Times New Roman"/>
      <w:sz w:val="18"/>
    </w:rPr>
  </w:style>
  <w:style w:type="paragraph" w:styleId="AklamaMetni">
    <w:name w:val="annotation text"/>
    <w:basedOn w:val="Normal"/>
    <w:link w:val="AklamaMetniChar"/>
    <w:uiPriority w:val="99"/>
    <w:rsid w:val="007D046F"/>
  </w:style>
  <w:style w:type="character" w:customStyle="1" w:styleId="AklamaMetniChar">
    <w:name w:val="Açıklama Metni Char"/>
    <w:basedOn w:val="VarsaylanParagrafYazTipi"/>
    <w:link w:val="AklamaMetni"/>
    <w:uiPriority w:val="99"/>
    <w:locked/>
    <w:rsid w:val="007D046F"/>
    <w:rPr>
      <w:rFonts w:cs="Times New Roman"/>
      <w:sz w:val="24"/>
      <w:lang w:val="tr-TR" w:eastAsia="tr-TR"/>
    </w:rPr>
  </w:style>
  <w:style w:type="paragraph" w:styleId="AklamaKonusu">
    <w:name w:val="annotation subject"/>
    <w:basedOn w:val="AklamaMetni"/>
    <w:next w:val="AklamaMetni"/>
    <w:link w:val="AklamaKonusuChar"/>
    <w:uiPriority w:val="99"/>
    <w:rsid w:val="007D046F"/>
    <w:rPr>
      <w:b/>
      <w:bCs/>
    </w:rPr>
  </w:style>
  <w:style w:type="character" w:customStyle="1" w:styleId="AklamaKonusuChar">
    <w:name w:val="Açıklama Konusu Char"/>
    <w:basedOn w:val="AklamaMetniChar"/>
    <w:link w:val="AklamaKonusu"/>
    <w:uiPriority w:val="99"/>
    <w:locked/>
    <w:rsid w:val="007D046F"/>
    <w:rPr>
      <w:rFonts w:cs="Times New Roman"/>
      <w:b/>
      <w:sz w:val="24"/>
      <w:lang w:val="tr-TR" w:eastAsia="tr-TR"/>
    </w:rPr>
  </w:style>
  <w:style w:type="paragraph" w:styleId="ListeParagraf">
    <w:name w:val="List Paragraph"/>
    <w:basedOn w:val="Normal"/>
    <w:uiPriority w:val="99"/>
    <w:qFormat/>
    <w:rsid w:val="00BE1C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4E9"/>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7D046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bilgi">
    <w:name w:val="footer"/>
    <w:basedOn w:val="Normal"/>
    <w:link w:val="AltbilgiChar"/>
    <w:uiPriority w:val="99"/>
    <w:rsid w:val="007D046F"/>
    <w:pPr>
      <w:tabs>
        <w:tab w:val="center" w:pos="4536"/>
        <w:tab w:val="right" w:pos="9072"/>
      </w:tabs>
    </w:pPr>
  </w:style>
  <w:style w:type="character" w:customStyle="1" w:styleId="AltbilgiChar">
    <w:name w:val="Altbilgi Char"/>
    <w:basedOn w:val="VarsaylanParagrafYazTipi"/>
    <w:link w:val="Altbilgi"/>
    <w:uiPriority w:val="99"/>
    <w:semiHidden/>
    <w:locked/>
    <w:rPr>
      <w:rFonts w:cs="Times New Roman"/>
      <w:sz w:val="24"/>
      <w:szCs w:val="24"/>
    </w:rPr>
  </w:style>
  <w:style w:type="character" w:styleId="SayfaNumaras">
    <w:name w:val="page number"/>
    <w:basedOn w:val="VarsaylanParagrafYazTipi"/>
    <w:uiPriority w:val="99"/>
    <w:rsid w:val="007D046F"/>
    <w:rPr>
      <w:rFonts w:cs="Times New Roman"/>
    </w:rPr>
  </w:style>
  <w:style w:type="paragraph" w:customStyle="1" w:styleId="Paragraf">
    <w:name w:val="Paragraf"/>
    <w:basedOn w:val="Normal"/>
    <w:uiPriority w:val="99"/>
    <w:rsid w:val="007D046F"/>
    <w:pPr>
      <w:spacing w:before="240"/>
      <w:ind w:firstLine="1120"/>
      <w:jc w:val="both"/>
    </w:pPr>
    <w:rPr>
      <w:noProof/>
      <w:sz w:val="20"/>
      <w:szCs w:val="20"/>
    </w:rPr>
  </w:style>
  <w:style w:type="paragraph" w:styleId="DipnotMetni">
    <w:name w:val="footnote text"/>
    <w:basedOn w:val="Normal"/>
    <w:link w:val="DipnotMetniChar"/>
    <w:uiPriority w:val="99"/>
    <w:rsid w:val="007D046F"/>
    <w:rPr>
      <w:sz w:val="20"/>
      <w:szCs w:val="20"/>
    </w:rPr>
  </w:style>
  <w:style w:type="character" w:customStyle="1" w:styleId="DipnotMetniChar">
    <w:name w:val="Dipnot Metni Char"/>
    <w:basedOn w:val="VarsaylanParagrafYazTipi"/>
    <w:link w:val="DipnotMetni"/>
    <w:uiPriority w:val="99"/>
    <w:locked/>
    <w:rsid w:val="007D046F"/>
    <w:rPr>
      <w:rFonts w:cs="Times New Roman"/>
      <w:lang w:val="tr-TR" w:eastAsia="tr-TR"/>
    </w:rPr>
  </w:style>
  <w:style w:type="character" w:styleId="DipnotBavurusu">
    <w:name w:val="footnote reference"/>
    <w:basedOn w:val="VarsaylanParagrafYazTipi"/>
    <w:uiPriority w:val="99"/>
    <w:rsid w:val="007D046F"/>
    <w:rPr>
      <w:rFonts w:cs="Times New Roman"/>
      <w:vertAlign w:val="superscript"/>
    </w:rPr>
  </w:style>
  <w:style w:type="paragraph" w:styleId="BalonMetni">
    <w:name w:val="Balloon Text"/>
    <w:basedOn w:val="Normal"/>
    <w:link w:val="BalonMetniChar"/>
    <w:uiPriority w:val="99"/>
    <w:semiHidden/>
    <w:rsid w:val="002734E9"/>
    <w:rPr>
      <w:rFonts w:ascii="Tahoma" w:hAnsi="Tahoma" w:cs="Tahoma"/>
      <w:sz w:val="16"/>
      <w:szCs w:val="16"/>
    </w:rPr>
  </w:style>
  <w:style w:type="character" w:customStyle="1" w:styleId="BalonMetniChar">
    <w:name w:val="Balon Metni Char"/>
    <w:basedOn w:val="VarsaylanParagrafYazTipi"/>
    <w:link w:val="BalonMetni"/>
    <w:uiPriority w:val="99"/>
    <w:semiHidden/>
    <w:locked/>
    <w:rPr>
      <w:rFonts w:cs="Times New Roman"/>
      <w:sz w:val="2"/>
    </w:rPr>
  </w:style>
  <w:style w:type="paragraph" w:styleId="stbilgi">
    <w:name w:val="header"/>
    <w:basedOn w:val="Normal"/>
    <w:link w:val="stbilgiChar"/>
    <w:uiPriority w:val="99"/>
    <w:rsid w:val="007D046F"/>
    <w:pPr>
      <w:tabs>
        <w:tab w:val="center" w:pos="4536"/>
        <w:tab w:val="right" w:pos="9072"/>
      </w:tabs>
    </w:pPr>
  </w:style>
  <w:style w:type="character" w:customStyle="1" w:styleId="stbilgiChar">
    <w:name w:val="Üstbilgi Char"/>
    <w:basedOn w:val="VarsaylanParagrafYazTipi"/>
    <w:link w:val="stbilgi"/>
    <w:uiPriority w:val="99"/>
    <w:semiHidden/>
    <w:locked/>
    <w:rPr>
      <w:rFonts w:cs="Times New Roman"/>
      <w:sz w:val="24"/>
      <w:szCs w:val="24"/>
    </w:rPr>
  </w:style>
  <w:style w:type="paragraph" w:styleId="T1">
    <w:name w:val="toc 1"/>
    <w:basedOn w:val="Normal"/>
    <w:next w:val="Normal"/>
    <w:link w:val="T1Char"/>
    <w:uiPriority w:val="99"/>
    <w:semiHidden/>
    <w:rsid w:val="007D046F"/>
    <w:pPr>
      <w:spacing w:before="120" w:after="120"/>
    </w:pPr>
    <w:rPr>
      <w:rFonts w:ascii="Arial" w:hAnsi="Arial"/>
      <w:caps/>
      <w:sz w:val="22"/>
      <w:szCs w:val="20"/>
    </w:rPr>
  </w:style>
  <w:style w:type="paragraph" w:styleId="T3">
    <w:name w:val="toc 3"/>
    <w:basedOn w:val="Normal"/>
    <w:next w:val="Normal"/>
    <w:autoRedefine/>
    <w:uiPriority w:val="99"/>
    <w:semiHidden/>
    <w:rsid w:val="007D046F"/>
    <w:pPr>
      <w:tabs>
        <w:tab w:val="right" w:leader="dot" w:pos="9062"/>
      </w:tabs>
      <w:jc w:val="both"/>
    </w:pPr>
    <w:rPr>
      <w:rFonts w:ascii="Arial" w:hAnsi="Arial" w:cs="Arial"/>
      <w:bCs/>
      <w:smallCaps/>
      <w:noProof/>
      <w:sz w:val="22"/>
      <w:szCs w:val="22"/>
    </w:rPr>
  </w:style>
  <w:style w:type="paragraph" w:styleId="T2">
    <w:name w:val="toc 2"/>
    <w:basedOn w:val="Normal"/>
    <w:next w:val="Normal"/>
    <w:autoRedefine/>
    <w:uiPriority w:val="99"/>
    <w:semiHidden/>
    <w:rsid w:val="007D046F"/>
    <w:rPr>
      <w:rFonts w:ascii="Arial" w:hAnsi="Arial" w:cs="Arial"/>
      <w:b/>
      <w:smallCaps/>
      <w:noProof/>
      <w:sz w:val="22"/>
      <w:szCs w:val="22"/>
    </w:rPr>
  </w:style>
  <w:style w:type="character" w:styleId="Kpr">
    <w:name w:val="Hyperlink"/>
    <w:basedOn w:val="VarsaylanParagrafYazTipi"/>
    <w:uiPriority w:val="99"/>
    <w:rsid w:val="007D046F"/>
    <w:rPr>
      <w:rFonts w:cs="Times New Roman"/>
      <w:color w:val="0000FF"/>
      <w:u w:val="single"/>
    </w:rPr>
  </w:style>
  <w:style w:type="character" w:customStyle="1" w:styleId="T1Char">
    <w:name w:val="İÇT 1 Char"/>
    <w:link w:val="T1"/>
    <w:uiPriority w:val="99"/>
    <w:locked/>
    <w:rsid w:val="007D046F"/>
    <w:rPr>
      <w:rFonts w:ascii="Arial" w:hAnsi="Arial"/>
      <w:caps/>
      <w:sz w:val="22"/>
      <w:lang w:val="tr-TR" w:eastAsia="tr-TR"/>
    </w:rPr>
  </w:style>
  <w:style w:type="paragraph" w:styleId="KonuBal">
    <w:name w:val="Title"/>
    <w:basedOn w:val="Normal"/>
    <w:next w:val="Normal"/>
    <w:link w:val="KonuBalChar"/>
    <w:uiPriority w:val="99"/>
    <w:qFormat/>
    <w:rsid w:val="007D046F"/>
    <w:pPr>
      <w:jc w:val="center"/>
    </w:pPr>
    <w:rPr>
      <w:rFonts w:ascii="Cambria" w:hAnsi="Cambria"/>
      <w:i/>
      <w:iCs/>
      <w:sz w:val="60"/>
      <w:szCs w:val="60"/>
      <w:lang w:val="en-US" w:eastAsia="en-US"/>
    </w:rPr>
  </w:style>
  <w:style w:type="character" w:customStyle="1" w:styleId="KonuBalChar">
    <w:name w:val="Konu Başlığı Char"/>
    <w:basedOn w:val="VarsaylanParagrafYazTipi"/>
    <w:link w:val="KonuBal"/>
    <w:uiPriority w:val="99"/>
    <w:locked/>
    <w:rsid w:val="007D046F"/>
    <w:rPr>
      <w:rFonts w:ascii="Cambria" w:hAnsi="Cambria" w:cs="Times New Roman"/>
      <w:i/>
      <w:sz w:val="60"/>
      <w:lang w:val="en-US" w:eastAsia="en-US"/>
    </w:rPr>
  </w:style>
  <w:style w:type="character" w:customStyle="1" w:styleId="CharChar6">
    <w:name w:val="Char Char6"/>
    <w:uiPriority w:val="99"/>
    <w:rsid w:val="007D046F"/>
    <w:rPr>
      <w:rFonts w:ascii="Calibri" w:hAnsi="Calibri"/>
      <w:lang w:val="en-US" w:eastAsia="en-US"/>
    </w:rPr>
  </w:style>
  <w:style w:type="character" w:styleId="AklamaBavurusu">
    <w:name w:val="annotation reference"/>
    <w:basedOn w:val="VarsaylanParagrafYazTipi"/>
    <w:uiPriority w:val="99"/>
    <w:rsid w:val="007D046F"/>
    <w:rPr>
      <w:rFonts w:cs="Times New Roman"/>
      <w:sz w:val="18"/>
    </w:rPr>
  </w:style>
  <w:style w:type="paragraph" w:styleId="AklamaMetni">
    <w:name w:val="annotation text"/>
    <w:basedOn w:val="Normal"/>
    <w:link w:val="AklamaMetniChar"/>
    <w:uiPriority w:val="99"/>
    <w:rsid w:val="007D046F"/>
  </w:style>
  <w:style w:type="character" w:customStyle="1" w:styleId="AklamaMetniChar">
    <w:name w:val="Açıklama Metni Char"/>
    <w:basedOn w:val="VarsaylanParagrafYazTipi"/>
    <w:link w:val="AklamaMetni"/>
    <w:uiPriority w:val="99"/>
    <w:locked/>
    <w:rsid w:val="007D046F"/>
    <w:rPr>
      <w:rFonts w:cs="Times New Roman"/>
      <w:sz w:val="24"/>
      <w:lang w:val="tr-TR" w:eastAsia="tr-TR"/>
    </w:rPr>
  </w:style>
  <w:style w:type="paragraph" w:styleId="AklamaKonusu">
    <w:name w:val="annotation subject"/>
    <w:basedOn w:val="AklamaMetni"/>
    <w:next w:val="AklamaMetni"/>
    <w:link w:val="AklamaKonusuChar"/>
    <w:uiPriority w:val="99"/>
    <w:rsid w:val="007D046F"/>
    <w:rPr>
      <w:b/>
      <w:bCs/>
    </w:rPr>
  </w:style>
  <w:style w:type="character" w:customStyle="1" w:styleId="AklamaKonusuChar">
    <w:name w:val="Açıklama Konusu Char"/>
    <w:basedOn w:val="AklamaMetniChar"/>
    <w:link w:val="AklamaKonusu"/>
    <w:uiPriority w:val="99"/>
    <w:locked/>
    <w:rsid w:val="007D046F"/>
    <w:rPr>
      <w:rFonts w:cs="Times New Roman"/>
      <w:b/>
      <w:sz w:val="24"/>
      <w:lang w:val="tr-TR" w:eastAsia="tr-TR"/>
    </w:rPr>
  </w:style>
  <w:style w:type="paragraph" w:styleId="ListeParagraf">
    <w:name w:val="List Paragraph"/>
    <w:basedOn w:val="Normal"/>
    <w:uiPriority w:val="99"/>
    <w:qFormat/>
    <w:rsid w:val="00BE1C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74133">
      <w:marLeft w:val="0"/>
      <w:marRight w:val="0"/>
      <w:marTop w:val="0"/>
      <w:marBottom w:val="0"/>
      <w:divBdr>
        <w:top w:val="none" w:sz="0" w:space="0" w:color="auto"/>
        <w:left w:val="none" w:sz="0" w:space="0" w:color="auto"/>
        <w:bottom w:val="none" w:sz="0" w:space="0" w:color="auto"/>
        <w:right w:val="none" w:sz="0" w:space="0" w:color="auto"/>
      </w:divBdr>
    </w:div>
    <w:div w:id="299574134">
      <w:marLeft w:val="0"/>
      <w:marRight w:val="0"/>
      <w:marTop w:val="0"/>
      <w:marBottom w:val="0"/>
      <w:divBdr>
        <w:top w:val="none" w:sz="0" w:space="0" w:color="auto"/>
        <w:left w:val="none" w:sz="0" w:space="0" w:color="auto"/>
        <w:bottom w:val="none" w:sz="0" w:space="0" w:color="auto"/>
        <w:right w:val="none" w:sz="0" w:space="0" w:color="auto"/>
      </w:divBdr>
    </w:div>
    <w:div w:id="299574135">
      <w:marLeft w:val="0"/>
      <w:marRight w:val="0"/>
      <w:marTop w:val="0"/>
      <w:marBottom w:val="0"/>
      <w:divBdr>
        <w:top w:val="none" w:sz="0" w:space="0" w:color="auto"/>
        <w:left w:val="none" w:sz="0" w:space="0" w:color="auto"/>
        <w:bottom w:val="none" w:sz="0" w:space="0" w:color="auto"/>
        <w:right w:val="none" w:sz="0" w:space="0" w:color="auto"/>
      </w:divBdr>
    </w:div>
    <w:div w:id="299574136">
      <w:marLeft w:val="0"/>
      <w:marRight w:val="0"/>
      <w:marTop w:val="0"/>
      <w:marBottom w:val="0"/>
      <w:divBdr>
        <w:top w:val="none" w:sz="0" w:space="0" w:color="auto"/>
        <w:left w:val="none" w:sz="0" w:space="0" w:color="auto"/>
        <w:bottom w:val="none" w:sz="0" w:space="0" w:color="auto"/>
        <w:right w:val="none" w:sz="0" w:space="0" w:color="auto"/>
      </w:divBdr>
    </w:div>
    <w:div w:id="299574137">
      <w:marLeft w:val="0"/>
      <w:marRight w:val="0"/>
      <w:marTop w:val="0"/>
      <w:marBottom w:val="0"/>
      <w:divBdr>
        <w:top w:val="none" w:sz="0" w:space="0" w:color="auto"/>
        <w:left w:val="none" w:sz="0" w:space="0" w:color="auto"/>
        <w:bottom w:val="none" w:sz="0" w:space="0" w:color="auto"/>
        <w:right w:val="none" w:sz="0" w:space="0" w:color="auto"/>
      </w:divBdr>
    </w:div>
    <w:div w:id="299574138">
      <w:marLeft w:val="0"/>
      <w:marRight w:val="0"/>
      <w:marTop w:val="0"/>
      <w:marBottom w:val="0"/>
      <w:divBdr>
        <w:top w:val="none" w:sz="0" w:space="0" w:color="auto"/>
        <w:left w:val="none" w:sz="0" w:space="0" w:color="auto"/>
        <w:bottom w:val="none" w:sz="0" w:space="0" w:color="auto"/>
        <w:right w:val="none" w:sz="0" w:space="0" w:color="auto"/>
      </w:divBdr>
    </w:div>
    <w:div w:id="299574140">
      <w:marLeft w:val="0"/>
      <w:marRight w:val="0"/>
      <w:marTop w:val="0"/>
      <w:marBottom w:val="0"/>
      <w:divBdr>
        <w:top w:val="none" w:sz="0" w:space="0" w:color="auto"/>
        <w:left w:val="none" w:sz="0" w:space="0" w:color="auto"/>
        <w:bottom w:val="none" w:sz="0" w:space="0" w:color="auto"/>
        <w:right w:val="none" w:sz="0" w:space="0" w:color="auto"/>
      </w:divBdr>
    </w:div>
    <w:div w:id="299574142">
      <w:marLeft w:val="0"/>
      <w:marRight w:val="0"/>
      <w:marTop w:val="0"/>
      <w:marBottom w:val="0"/>
      <w:divBdr>
        <w:top w:val="none" w:sz="0" w:space="0" w:color="auto"/>
        <w:left w:val="none" w:sz="0" w:space="0" w:color="auto"/>
        <w:bottom w:val="none" w:sz="0" w:space="0" w:color="auto"/>
        <w:right w:val="none" w:sz="0" w:space="0" w:color="auto"/>
      </w:divBdr>
    </w:div>
    <w:div w:id="299574143">
      <w:marLeft w:val="0"/>
      <w:marRight w:val="0"/>
      <w:marTop w:val="0"/>
      <w:marBottom w:val="0"/>
      <w:divBdr>
        <w:top w:val="none" w:sz="0" w:space="0" w:color="auto"/>
        <w:left w:val="none" w:sz="0" w:space="0" w:color="auto"/>
        <w:bottom w:val="none" w:sz="0" w:space="0" w:color="auto"/>
        <w:right w:val="none" w:sz="0" w:space="0" w:color="auto"/>
      </w:divBdr>
    </w:div>
    <w:div w:id="299574148">
      <w:marLeft w:val="0"/>
      <w:marRight w:val="0"/>
      <w:marTop w:val="0"/>
      <w:marBottom w:val="0"/>
      <w:divBdr>
        <w:top w:val="none" w:sz="0" w:space="0" w:color="auto"/>
        <w:left w:val="none" w:sz="0" w:space="0" w:color="auto"/>
        <w:bottom w:val="none" w:sz="0" w:space="0" w:color="auto"/>
        <w:right w:val="none" w:sz="0" w:space="0" w:color="auto"/>
      </w:divBdr>
    </w:div>
    <w:div w:id="299574149">
      <w:marLeft w:val="0"/>
      <w:marRight w:val="0"/>
      <w:marTop w:val="0"/>
      <w:marBottom w:val="0"/>
      <w:divBdr>
        <w:top w:val="none" w:sz="0" w:space="0" w:color="auto"/>
        <w:left w:val="none" w:sz="0" w:space="0" w:color="auto"/>
        <w:bottom w:val="none" w:sz="0" w:space="0" w:color="auto"/>
        <w:right w:val="none" w:sz="0" w:space="0" w:color="auto"/>
      </w:divBdr>
    </w:div>
    <w:div w:id="299574150">
      <w:marLeft w:val="0"/>
      <w:marRight w:val="0"/>
      <w:marTop w:val="0"/>
      <w:marBottom w:val="0"/>
      <w:divBdr>
        <w:top w:val="none" w:sz="0" w:space="0" w:color="auto"/>
        <w:left w:val="none" w:sz="0" w:space="0" w:color="auto"/>
        <w:bottom w:val="none" w:sz="0" w:space="0" w:color="auto"/>
        <w:right w:val="none" w:sz="0" w:space="0" w:color="auto"/>
      </w:divBdr>
    </w:div>
    <w:div w:id="299574152">
      <w:marLeft w:val="0"/>
      <w:marRight w:val="0"/>
      <w:marTop w:val="0"/>
      <w:marBottom w:val="0"/>
      <w:divBdr>
        <w:top w:val="none" w:sz="0" w:space="0" w:color="auto"/>
        <w:left w:val="none" w:sz="0" w:space="0" w:color="auto"/>
        <w:bottom w:val="none" w:sz="0" w:space="0" w:color="auto"/>
        <w:right w:val="none" w:sz="0" w:space="0" w:color="auto"/>
      </w:divBdr>
    </w:div>
    <w:div w:id="299574154">
      <w:marLeft w:val="0"/>
      <w:marRight w:val="0"/>
      <w:marTop w:val="0"/>
      <w:marBottom w:val="0"/>
      <w:divBdr>
        <w:top w:val="none" w:sz="0" w:space="0" w:color="auto"/>
        <w:left w:val="none" w:sz="0" w:space="0" w:color="auto"/>
        <w:bottom w:val="none" w:sz="0" w:space="0" w:color="auto"/>
        <w:right w:val="none" w:sz="0" w:space="0" w:color="auto"/>
      </w:divBdr>
    </w:div>
    <w:div w:id="299574157">
      <w:marLeft w:val="0"/>
      <w:marRight w:val="0"/>
      <w:marTop w:val="0"/>
      <w:marBottom w:val="0"/>
      <w:divBdr>
        <w:top w:val="none" w:sz="0" w:space="0" w:color="auto"/>
        <w:left w:val="none" w:sz="0" w:space="0" w:color="auto"/>
        <w:bottom w:val="none" w:sz="0" w:space="0" w:color="auto"/>
        <w:right w:val="none" w:sz="0" w:space="0" w:color="auto"/>
      </w:divBdr>
    </w:div>
    <w:div w:id="299574158">
      <w:marLeft w:val="0"/>
      <w:marRight w:val="0"/>
      <w:marTop w:val="0"/>
      <w:marBottom w:val="0"/>
      <w:divBdr>
        <w:top w:val="none" w:sz="0" w:space="0" w:color="auto"/>
        <w:left w:val="none" w:sz="0" w:space="0" w:color="auto"/>
        <w:bottom w:val="none" w:sz="0" w:space="0" w:color="auto"/>
        <w:right w:val="none" w:sz="0" w:space="0" w:color="auto"/>
      </w:divBdr>
    </w:div>
    <w:div w:id="299574159">
      <w:marLeft w:val="0"/>
      <w:marRight w:val="0"/>
      <w:marTop w:val="0"/>
      <w:marBottom w:val="0"/>
      <w:divBdr>
        <w:top w:val="none" w:sz="0" w:space="0" w:color="auto"/>
        <w:left w:val="none" w:sz="0" w:space="0" w:color="auto"/>
        <w:bottom w:val="none" w:sz="0" w:space="0" w:color="auto"/>
        <w:right w:val="none" w:sz="0" w:space="0" w:color="auto"/>
      </w:divBdr>
    </w:div>
    <w:div w:id="299574160">
      <w:marLeft w:val="0"/>
      <w:marRight w:val="0"/>
      <w:marTop w:val="0"/>
      <w:marBottom w:val="0"/>
      <w:divBdr>
        <w:top w:val="none" w:sz="0" w:space="0" w:color="auto"/>
        <w:left w:val="none" w:sz="0" w:space="0" w:color="auto"/>
        <w:bottom w:val="none" w:sz="0" w:space="0" w:color="auto"/>
        <w:right w:val="none" w:sz="0" w:space="0" w:color="auto"/>
      </w:divBdr>
      <w:divsChild>
        <w:div w:id="299574144">
          <w:marLeft w:val="0"/>
          <w:marRight w:val="0"/>
          <w:marTop w:val="0"/>
          <w:marBottom w:val="0"/>
          <w:divBdr>
            <w:top w:val="none" w:sz="0" w:space="0" w:color="auto"/>
            <w:left w:val="none" w:sz="0" w:space="0" w:color="auto"/>
            <w:bottom w:val="none" w:sz="0" w:space="0" w:color="auto"/>
            <w:right w:val="none" w:sz="0" w:space="0" w:color="auto"/>
          </w:divBdr>
        </w:div>
        <w:div w:id="299574161">
          <w:marLeft w:val="0"/>
          <w:marRight w:val="0"/>
          <w:marTop w:val="0"/>
          <w:marBottom w:val="0"/>
          <w:divBdr>
            <w:top w:val="none" w:sz="0" w:space="0" w:color="auto"/>
            <w:left w:val="none" w:sz="0" w:space="0" w:color="auto"/>
            <w:bottom w:val="none" w:sz="0" w:space="0" w:color="auto"/>
            <w:right w:val="none" w:sz="0" w:space="0" w:color="auto"/>
          </w:divBdr>
        </w:div>
        <w:div w:id="299574211">
          <w:marLeft w:val="0"/>
          <w:marRight w:val="0"/>
          <w:marTop w:val="0"/>
          <w:marBottom w:val="0"/>
          <w:divBdr>
            <w:top w:val="none" w:sz="0" w:space="0" w:color="auto"/>
            <w:left w:val="none" w:sz="0" w:space="0" w:color="auto"/>
            <w:bottom w:val="none" w:sz="0" w:space="0" w:color="auto"/>
            <w:right w:val="none" w:sz="0" w:space="0" w:color="auto"/>
          </w:divBdr>
        </w:div>
        <w:div w:id="299574238">
          <w:marLeft w:val="0"/>
          <w:marRight w:val="0"/>
          <w:marTop w:val="0"/>
          <w:marBottom w:val="0"/>
          <w:divBdr>
            <w:top w:val="none" w:sz="0" w:space="0" w:color="auto"/>
            <w:left w:val="none" w:sz="0" w:space="0" w:color="auto"/>
            <w:bottom w:val="none" w:sz="0" w:space="0" w:color="auto"/>
            <w:right w:val="none" w:sz="0" w:space="0" w:color="auto"/>
          </w:divBdr>
        </w:div>
        <w:div w:id="299574241">
          <w:marLeft w:val="0"/>
          <w:marRight w:val="0"/>
          <w:marTop w:val="0"/>
          <w:marBottom w:val="0"/>
          <w:divBdr>
            <w:top w:val="none" w:sz="0" w:space="0" w:color="auto"/>
            <w:left w:val="none" w:sz="0" w:space="0" w:color="auto"/>
            <w:bottom w:val="none" w:sz="0" w:space="0" w:color="auto"/>
            <w:right w:val="none" w:sz="0" w:space="0" w:color="auto"/>
          </w:divBdr>
        </w:div>
        <w:div w:id="299574262">
          <w:marLeft w:val="0"/>
          <w:marRight w:val="0"/>
          <w:marTop w:val="0"/>
          <w:marBottom w:val="0"/>
          <w:divBdr>
            <w:top w:val="none" w:sz="0" w:space="0" w:color="auto"/>
            <w:left w:val="none" w:sz="0" w:space="0" w:color="auto"/>
            <w:bottom w:val="none" w:sz="0" w:space="0" w:color="auto"/>
            <w:right w:val="none" w:sz="0" w:space="0" w:color="auto"/>
          </w:divBdr>
        </w:div>
      </w:divsChild>
    </w:div>
    <w:div w:id="299574163">
      <w:marLeft w:val="0"/>
      <w:marRight w:val="0"/>
      <w:marTop w:val="0"/>
      <w:marBottom w:val="0"/>
      <w:divBdr>
        <w:top w:val="none" w:sz="0" w:space="0" w:color="auto"/>
        <w:left w:val="none" w:sz="0" w:space="0" w:color="auto"/>
        <w:bottom w:val="none" w:sz="0" w:space="0" w:color="auto"/>
        <w:right w:val="none" w:sz="0" w:space="0" w:color="auto"/>
      </w:divBdr>
      <w:divsChild>
        <w:div w:id="299574139">
          <w:marLeft w:val="0"/>
          <w:marRight w:val="0"/>
          <w:marTop w:val="0"/>
          <w:marBottom w:val="0"/>
          <w:divBdr>
            <w:top w:val="none" w:sz="0" w:space="0" w:color="auto"/>
            <w:left w:val="none" w:sz="0" w:space="0" w:color="auto"/>
            <w:bottom w:val="none" w:sz="0" w:space="0" w:color="auto"/>
            <w:right w:val="none" w:sz="0" w:space="0" w:color="auto"/>
          </w:divBdr>
        </w:div>
        <w:div w:id="299574145">
          <w:marLeft w:val="0"/>
          <w:marRight w:val="0"/>
          <w:marTop w:val="0"/>
          <w:marBottom w:val="0"/>
          <w:divBdr>
            <w:top w:val="none" w:sz="0" w:space="0" w:color="auto"/>
            <w:left w:val="none" w:sz="0" w:space="0" w:color="auto"/>
            <w:bottom w:val="none" w:sz="0" w:space="0" w:color="auto"/>
            <w:right w:val="none" w:sz="0" w:space="0" w:color="auto"/>
          </w:divBdr>
        </w:div>
        <w:div w:id="299574156">
          <w:marLeft w:val="0"/>
          <w:marRight w:val="0"/>
          <w:marTop w:val="0"/>
          <w:marBottom w:val="0"/>
          <w:divBdr>
            <w:top w:val="none" w:sz="0" w:space="0" w:color="auto"/>
            <w:left w:val="none" w:sz="0" w:space="0" w:color="auto"/>
            <w:bottom w:val="none" w:sz="0" w:space="0" w:color="auto"/>
            <w:right w:val="none" w:sz="0" w:space="0" w:color="auto"/>
          </w:divBdr>
        </w:div>
        <w:div w:id="299574169">
          <w:marLeft w:val="0"/>
          <w:marRight w:val="0"/>
          <w:marTop w:val="0"/>
          <w:marBottom w:val="0"/>
          <w:divBdr>
            <w:top w:val="none" w:sz="0" w:space="0" w:color="auto"/>
            <w:left w:val="none" w:sz="0" w:space="0" w:color="auto"/>
            <w:bottom w:val="none" w:sz="0" w:space="0" w:color="auto"/>
            <w:right w:val="none" w:sz="0" w:space="0" w:color="auto"/>
          </w:divBdr>
        </w:div>
        <w:div w:id="299574201">
          <w:marLeft w:val="0"/>
          <w:marRight w:val="0"/>
          <w:marTop w:val="0"/>
          <w:marBottom w:val="0"/>
          <w:divBdr>
            <w:top w:val="none" w:sz="0" w:space="0" w:color="auto"/>
            <w:left w:val="none" w:sz="0" w:space="0" w:color="auto"/>
            <w:bottom w:val="none" w:sz="0" w:space="0" w:color="auto"/>
            <w:right w:val="none" w:sz="0" w:space="0" w:color="auto"/>
          </w:divBdr>
        </w:div>
        <w:div w:id="299574210">
          <w:marLeft w:val="0"/>
          <w:marRight w:val="0"/>
          <w:marTop w:val="0"/>
          <w:marBottom w:val="0"/>
          <w:divBdr>
            <w:top w:val="none" w:sz="0" w:space="0" w:color="auto"/>
            <w:left w:val="none" w:sz="0" w:space="0" w:color="auto"/>
            <w:bottom w:val="none" w:sz="0" w:space="0" w:color="auto"/>
            <w:right w:val="none" w:sz="0" w:space="0" w:color="auto"/>
          </w:divBdr>
        </w:div>
      </w:divsChild>
    </w:div>
    <w:div w:id="299574164">
      <w:marLeft w:val="0"/>
      <w:marRight w:val="0"/>
      <w:marTop w:val="0"/>
      <w:marBottom w:val="0"/>
      <w:divBdr>
        <w:top w:val="none" w:sz="0" w:space="0" w:color="auto"/>
        <w:left w:val="none" w:sz="0" w:space="0" w:color="auto"/>
        <w:bottom w:val="none" w:sz="0" w:space="0" w:color="auto"/>
        <w:right w:val="none" w:sz="0" w:space="0" w:color="auto"/>
      </w:divBdr>
    </w:div>
    <w:div w:id="299574166">
      <w:marLeft w:val="0"/>
      <w:marRight w:val="0"/>
      <w:marTop w:val="0"/>
      <w:marBottom w:val="0"/>
      <w:divBdr>
        <w:top w:val="none" w:sz="0" w:space="0" w:color="auto"/>
        <w:left w:val="none" w:sz="0" w:space="0" w:color="auto"/>
        <w:bottom w:val="none" w:sz="0" w:space="0" w:color="auto"/>
        <w:right w:val="none" w:sz="0" w:space="0" w:color="auto"/>
      </w:divBdr>
    </w:div>
    <w:div w:id="299574168">
      <w:marLeft w:val="0"/>
      <w:marRight w:val="0"/>
      <w:marTop w:val="0"/>
      <w:marBottom w:val="0"/>
      <w:divBdr>
        <w:top w:val="none" w:sz="0" w:space="0" w:color="auto"/>
        <w:left w:val="none" w:sz="0" w:space="0" w:color="auto"/>
        <w:bottom w:val="none" w:sz="0" w:space="0" w:color="auto"/>
        <w:right w:val="none" w:sz="0" w:space="0" w:color="auto"/>
      </w:divBdr>
    </w:div>
    <w:div w:id="299574170">
      <w:marLeft w:val="0"/>
      <w:marRight w:val="0"/>
      <w:marTop w:val="0"/>
      <w:marBottom w:val="0"/>
      <w:divBdr>
        <w:top w:val="none" w:sz="0" w:space="0" w:color="auto"/>
        <w:left w:val="none" w:sz="0" w:space="0" w:color="auto"/>
        <w:bottom w:val="none" w:sz="0" w:space="0" w:color="auto"/>
        <w:right w:val="none" w:sz="0" w:space="0" w:color="auto"/>
      </w:divBdr>
      <w:divsChild>
        <w:div w:id="299574146">
          <w:marLeft w:val="0"/>
          <w:marRight w:val="0"/>
          <w:marTop w:val="0"/>
          <w:marBottom w:val="0"/>
          <w:divBdr>
            <w:top w:val="none" w:sz="0" w:space="0" w:color="auto"/>
            <w:left w:val="none" w:sz="0" w:space="0" w:color="auto"/>
            <w:bottom w:val="none" w:sz="0" w:space="0" w:color="auto"/>
            <w:right w:val="none" w:sz="0" w:space="0" w:color="auto"/>
          </w:divBdr>
        </w:div>
        <w:div w:id="299574153">
          <w:marLeft w:val="0"/>
          <w:marRight w:val="0"/>
          <w:marTop w:val="0"/>
          <w:marBottom w:val="0"/>
          <w:divBdr>
            <w:top w:val="none" w:sz="0" w:space="0" w:color="auto"/>
            <w:left w:val="none" w:sz="0" w:space="0" w:color="auto"/>
            <w:bottom w:val="none" w:sz="0" w:space="0" w:color="auto"/>
            <w:right w:val="none" w:sz="0" w:space="0" w:color="auto"/>
          </w:divBdr>
        </w:div>
        <w:div w:id="299574162">
          <w:marLeft w:val="0"/>
          <w:marRight w:val="0"/>
          <w:marTop w:val="0"/>
          <w:marBottom w:val="0"/>
          <w:divBdr>
            <w:top w:val="none" w:sz="0" w:space="0" w:color="auto"/>
            <w:left w:val="none" w:sz="0" w:space="0" w:color="auto"/>
            <w:bottom w:val="none" w:sz="0" w:space="0" w:color="auto"/>
            <w:right w:val="none" w:sz="0" w:space="0" w:color="auto"/>
          </w:divBdr>
        </w:div>
        <w:div w:id="299574189">
          <w:marLeft w:val="0"/>
          <w:marRight w:val="0"/>
          <w:marTop w:val="0"/>
          <w:marBottom w:val="0"/>
          <w:divBdr>
            <w:top w:val="none" w:sz="0" w:space="0" w:color="auto"/>
            <w:left w:val="none" w:sz="0" w:space="0" w:color="auto"/>
            <w:bottom w:val="none" w:sz="0" w:space="0" w:color="auto"/>
            <w:right w:val="none" w:sz="0" w:space="0" w:color="auto"/>
          </w:divBdr>
        </w:div>
        <w:div w:id="299574207">
          <w:marLeft w:val="0"/>
          <w:marRight w:val="0"/>
          <w:marTop w:val="0"/>
          <w:marBottom w:val="0"/>
          <w:divBdr>
            <w:top w:val="none" w:sz="0" w:space="0" w:color="auto"/>
            <w:left w:val="none" w:sz="0" w:space="0" w:color="auto"/>
            <w:bottom w:val="none" w:sz="0" w:space="0" w:color="auto"/>
            <w:right w:val="none" w:sz="0" w:space="0" w:color="auto"/>
          </w:divBdr>
        </w:div>
        <w:div w:id="299574243">
          <w:marLeft w:val="0"/>
          <w:marRight w:val="0"/>
          <w:marTop w:val="0"/>
          <w:marBottom w:val="0"/>
          <w:divBdr>
            <w:top w:val="none" w:sz="0" w:space="0" w:color="auto"/>
            <w:left w:val="none" w:sz="0" w:space="0" w:color="auto"/>
            <w:bottom w:val="none" w:sz="0" w:space="0" w:color="auto"/>
            <w:right w:val="none" w:sz="0" w:space="0" w:color="auto"/>
          </w:divBdr>
        </w:div>
      </w:divsChild>
    </w:div>
    <w:div w:id="299574172">
      <w:marLeft w:val="0"/>
      <w:marRight w:val="0"/>
      <w:marTop w:val="0"/>
      <w:marBottom w:val="0"/>
      <w:divBdr>
        <w:top w:val="none" w:sz="0" w:space="0" w:color="auto"/>
        <w:left w:val="none" w:sz="0" w:space="0" w:color="auto"/>
        <w:bottom w:val="none" w:sz="0" w:space="0" w:color="auto"/>
        <w:right w:val="none" w:sz="0" w:space="0" w:color="auto"/>
      </w:divBdr>
    </w:div>
    <w:div w:id="299574173">
      <w:marLeft w:val="0"/>
      <w:marRight w:val="0"/>
      <w:marTop w:val="0"/>
      <w:marBottom w:val="0"/>
      <w:divBdr>
        <w:top w:val="none" w:sz="0" w:space="0" w:color="auto"/>
        <w:left w:val="none" w:sz="0" w:space="0" w:color="auto"/>
        <w:bottom w:val="none" w:sz="0" w:space="0" w:color="auto"/>
        <w:right w:val="none" w:sz="0" w:space="0" w:color="auto"/>
      </w:divBdr>
    </w:div>
    <w:div w:id="299574174">
      <w:marLeft w:val="0"/>
      <w:marRight w:val="0"/>
      <w:marTop w:val="0"/>
      <w:marBottom w:val="0"/>
      <w:divBdr>
        <w:top w:val="none" w:sz="0" w:space="0" w:color="auto"/>
        <w:left w:val="none" w:sz="0" w:space="0" w:color="auto"/>
        <w:bottom w:val="none" w:sz="0" w:space="0" w:color="auto"/>
        <w:right w:val="none" w:sz="0" w:space="0" w:color="auto"/>
      </w:divBdr>
    </w:div>
    <w:div w:id="299574177">
      <w:marLeft w:val="0"/>
      <w:marRight w:val="0"/>
      <w:marTop w:val="0"/>
      <w:marBottom w:val="0"/>
      <w:divBdr>
        <w:top w:val="none" w:sz="0" w:space="0" w:color="auto"/>
        <w:left w:val="none" w:sz="0" w:space="0" w:color="auto"/>
        <w:bottom w:val="none" w:sz="0" w:space="0" w:color="auto"/>
        <w:right w:val="none" w:sz="0" w:space="0" w:color="auto"/>
      </w:divBdr>
    </w:div>
    <w:div w:id="299574178">
      <w:marLeft w:val="0"/>
      <w:marRight w:val="0"/>
      <w:marTop w:val="0"/>
      <w:marBottom w:val="0"/>
      <w:divBdr>
        <w:top w:val="none" w:sz="0" w:space="0" w:color="auto"/>
        <w:left w:val="none" w:sz="0" w:space="0" w:color="auto"/>
        <w:bottom w:val="none" w:sz="0" w:space="0" w:color="auto"/>
        <w:right w:val="none" w:sz="0" w:space="0" w:color="auto"/>
      </w:divBdr>
    </w:div>
    <w:div w:id="299574179">
      <w:marLeft w:val="0"/>
      <w:marRight w:val="0"/>
      <w:marTop w:val="0"/>
      <w:marBottom w:val="0"/>
      <w:divBdr>
        <w:top w:val="none" w:sz="0" w:space="0" w:color="auto"/>
        <w:left w:val="none" w:sz="0" w:space="0" w:color="auto"/>
        <w:bottom w:val="none" w:sz="0" w:space="0" w:color="auto"/>
        <w:right w:val="none" w:sz="0" w:space="0" w:color="auto"/>
      </w:divBdr>
    </w:div>
    <w:div w:id="299574180">
      <w:marLeft w:val="0"/>
      <w:marRight w:val="0"/>
      <w:marTop w:val="0"/>
      <w:marBottom w:val="0"/>
      <w:divBdr>
        <w:top w:val="none" w:sz="0" w:space="0" w:color="auto"/>
        <w:left w:val="none" w:sz="0" w:space="0" w:color="auto"/>
        <w:bottom w:val="none" w:sz="0" w:space="0" w:color="auto"/>
        <w:right w:val="none" w:sz="0" w:space="0" w:color="auto"/>
      </w:divBdr>
    </w:div>
    <w:div w:id="299574181">
      <w:marLeft w:val="0"/>
      <w:marRight w:val="0"/>
      <w:marTop w:val="0"/>
      <w:marBottom w:val="0"/>
      <w:divBdr>
        <w:top w:val="none" w:sz="0" w:space="0" w:color="auto"/>
        <w:left w:val="none" w:sz="0" w:space="0" w:color="auto"/>
        <w:bottom w:val="none" w:sz="0" w:space="0" w:color="auto"/>
        <w:right w:val="none" w:sz="0" w:space="0" w:color="auto"/>
      </w:divBdr>
    </w:div>
    <w:div w:id="299574183">
      <w:marLeft w:val="0"/>
      <w:marRight w:val="0"/>
      <w:marTop w:val="0"/>
      <w:marBottom w:val="0"/>
      <w:divBdr>
        <w:top w:val="none" w:sz="0" w:space="0" w:color="auto"/>
        <w:left w:val="none" w:sz="0" w:space="0" w:color="auto"/>
        <w:bottom w:val="none" w:sz="0" w:space="0" w:color="auto"/>
        <w:right w:val="none" w:sz="0" w:space="0" w:color="auto"/>
      </w:divBdr>
    </w:div>
    <w:div w:id="299574184">
      <w:marLeft w:val="0"/>
      <w:marRight w:val="0"/>
      <w:marTop w:val="0"/>
      <w:marBottom w:val="0"/>
      <w:divBdr>
        <w:top w:val="none" w:sz="0" w:space="0" w:color="auto"/>
        <w:left w:val="none" w:sz="0" w:space="0" w:color="auto"/>
        <w:bottom w:val="none" w:sz="0" w:space="0" w:color="auto"/>
        <w:right w:val="none" w:sz="0" w:space="0" w:color="auto"/>
      </w:divBdr>
    </w:div>
    <w:div w:id="299574185">
      <w:marLeft w:val="0"/>
      <w:marRight w:val="0"/>
      <w:marTop w:val="0"/>
      <w:marBottom w:val="0"/>
      <w:divBdr>
        <w:top w:val="none" w:sz="0" w:space="0" w:color="auto"/>
        <w:left w:val="none" w:sz="0" w:space="0" w:color="auto"/>
        <w:bottom w:val="none" w:sz="0" w:space="0" w:color="auto"/>
        <w:right w:val="none" w:sz="0" w:space="0" w:color="auto"/>
      </w:divBdr>
    </w:div>
    <w:div w:id="299574187">
      <w:marLeft w:val="0"/>
      <w:marRight w:val="0"/>
      <w:marTop w:val="0"/>
      <w:marBottom w:val="0"/>
      <w:divBdr>
        <w:top w:val="none" w:sz="0" w:space="0" w:color="auto"/>
        <w:left w:val="none" w:sz="0" w:space="0" w:color="auto"/>
        <w:bottom w:val="none" w:sz="0" w:space="0" w:color="auto"/>
        <w:right w:val="none" w:sz="0" w:space="0" w:color="auto"/>
      </w:divBdr>
      <w:divsChild>
        <w:div w:id="299574155">
          <w:marLeft w:val="0"/>
          <w:marRight w:val="0"/>
          <w:marTop w:val="0"/>
          <w:marBottom w:val="0"/>
          <w:divBdr>
            <w:top w:val="none" w:sz="0" w:space="0" w:color="auto"/>
            <w:left w:val="none" w:sz="0" w:space="0" w:color="auto"/>
            <w:bottom w:val="none" w:sz="0" w:space="0" w:color="auto"/>
            <w:right w:val="none" w:sz="0" w:space="0" w:color="auto"/>
          </w:divBdr>
        </w:div>
        <w:div w:id="299574171">
          <w:marLeft w:val="0"/>
          <w:marRight w:val="0"/>
          <w:marTop w:val="0"/>
          <w:marBottom w:val="0"/>
          <w:divBdr>
            <w:top w:val="none" w:sz="0" w:space="0" w:color="auto"/>
            <w:left w:val="none" w:sz="0" w:space="0" w:color="auto"/>
            <w:bottom w:val="none" w:sz="0" w:space="0" w:color="auto"/>
            <w:right w:val="none" w:sz="0" w:space="0" w:color="auto"/>
          </w:divBdr>
        </w:div>
        <w:div w:id="299574239">
          <w:marLeft w:val="0"/>
          <w:marRight w:val="0"/>
          <w:marTop w:val="0"/>
          <w:marBottom w:val="0"/>
          <w:divBdr>
            <w:top w:val="none" w:sz="0" w:space="0" w:color="auto"/>
            <w:left w:val="none" w:sz="0" w:space="0" w:color="auto"/>
            <w:bottom w:val="none" w:sz="0" w:space="0" w:color="auto"/>
            <w:right w:val="none" w:sz="0" w:space="0" w:color="auto"/>
          </w:divBdr>
        </w:div>
      </w:divsChild>
    </w:div>
    <w:div w:id="299574188">
      <w:marLeft w:val="0"/>
      <w:marRight w:val="0"/>
      <w:marTop w:val="0"/>
      <w:marBottom w:val="0"/>
      <w:divBdr>
        <w:top w:val="none" w:sz="0" w:space="0" w:color="auto"/>
        <w:left w:val="none" w:sz="0" w:space="0" w:color="auto"/>
        <w:bottom w:val="none" w:sz="0" w:space="0" w:color="auto"/>
        <w:right w:val="none" w:sz="0" w:space="0" w:color="auto"/>
      </w:divBdr>
    </w:div>
    <w:div w:id="299574190">
      <w:marLeft w:val="0"/>
      <w:marRight w:val="0"/>
      <w:marTop w:val="0"/>
      <w:marBottom w:val="0"/>
      <w:divBdr>
        <w:top w:val="none" w:sz="0" w:space="0" w:color="auto"/>
        <w:left w:val="none" w:sz="0" w:space="0" w:color="auto"/>
        <w:bottom w:val="none" w:sz="0" w:space="0" w:color="auto"/>
        <w:right w:val="none" w:sz="0" w:space="0" w:color="auto"/>
      </w:divBdr>
    </w:div>
    <w:div w:id="299574192">
      <w:marLeft w:val="0"/>
      <w:marRight w:val="0"/>
      <w:marTop w:val="0"/>
      <w:marBottom w:val="0"/>
      <w:divBdr>
        <w:top w:val="none" w:sz="0" w:space="0" w:color="auto"/>
        <w:left w:val="none" w:sz="0" w:space="0" w:color="auto"/>
        <w:bottom w:val="none" w:sz="0" w:space="0" w:color="auto"/>
        <w:right w:val="none" w:sz="0" w:space="0" w:color="auto"/>
      </w:divBdr>
    </w:div>
    <w:div w:id="299574193">
      <w:marLeft w:val="0"/>
      <w:marRight w:val="0"/>
      <w:marTop w:val="0"/>
      <w:marBottom w:val="0"/>
      <w:divBdr>
        <w:top w:val="none" w:sz="0" w:space="0" w:color="auto"/>
        <w:left w:val="none" w:sz="0" w:space="0" w:color="auto"/>
        <w:bottom w:val="none" w:sz="0" w:space="0" w:color="auto"/>
        <w:right w:val="none" w:sz="0" w:space="0" w:color="auto"/>
      </w:divBdr>
    </w:div>
    <w:div w:id="299574194">
      <w:marLeft w:val="0"/>
      <w:marRight w:val="0"/>
      <w:marTop w:val="0"/>
      <w:marBottom w:val="0"/>
      <w:divBdr>
        <w:top w:val="none" w:sz="0" w:space="0" w:color="auto"/>
        <w:left w:val="none" w:sz="0" w:space="0" w:color="auto"/>
        <w:bottom w:val="none" w:sz="0" w:space="0" w:color="auto"/>
        <w:right w:val="none" w:sz="0" w:space="0" w:color="auto"/>
      </w:divBdr>
    </w:div>
    <w:div w:id="299574195">
      <w:marLeft w:val="0"/>
      <w:marRight w:val="0"/>
      <w:marTop w:val="0"/>
      <w:marBottom w:val="0"/>
      <w:divBdr>
        <w:top w:val="none" w:sz="0" w:space="0" w:color="auto"/>
        <w:left w:val="none" w:sz="0" w:space="0" w:color="auto"/>
        <w:bottom w:val="none" w:sz="0" w:space="0" w:color="auto"/>
        <w:right w:val="none" w:sz="0" w:space="0" w:color="auto"/>
      </w:divBdr>
    </w:div>
    <w:div w:id="299574196">
      <w:marLeft w:val="0"/>
      <w:marRight w:val="0"/>
      <w:marTop w:val="0"/>
      <w:marBottom w:val="0"/>
      <w:divBdr>
        <w:top w:val="none" w:sz="0" w:space="0" w:color="auto"/>
        <w:left w:val="none" w:sz="0" w:space="0" w:color="auto"/>
        <w:bottom w:val="none" w:sz="0" w:space="0" w:color="auto"/>
        <w:right w:val="none" w:sz="0" w:space="0" w:color="auto"/>
      </w:divBdr>
    </w:div>
    <w:div w:id="299574197">
      <w:marLeft w:val="0"/>
      <w:marRight w:val="0"/>
      <w:marTop w:val="0"/>
      <w:marBottom w:val="0"/>
      <w:divBdr>
        <w:top w:val="none" w:sz="0" w:space="0" w:color="auto"/>
        <w:left w:val="none" w:sz="0" w:space="0" w:color="auto"/>
        <w:bottom w:val="none" w:sz="0" w:space="0" w:color="auto"/>
        <w:right w:val="none" w:sz="0" w:space="0" w:color="auto"/>
      </w:divBdr>
    </w:div>
    <w:div w:id="299574198">
      <w:marLeft w:val="0"/>
      <w:marRight w:val="0"/>
      <w:marTop w:val="0"/>
      <w:marBottom w:val="0"/>
      <w:divBdr>
        <w:top w:val="none" w:sz="0" w:space="0" w:color="auto"/>
        <w:left w:val="none" w:sz="0" w:space="0" w:color="auto"/>
        <w:bottom w:val="none" w:sz="0" w:space="0" w:color="auto"/>
        <w:right w:val="none" w:sz="0" w:space="0" w:color="auto"/>
      </w:divBdr>
    </w:div>
    <w:div w:id="299574200">
      <w:marLeft w:val="0"/>
      <w:marRight w:val="0"/>
      <w:marTop w:val="0"/>
      <w:marBottom w:val="0"/>
      <w:divBdr>
        <w:top w:val="none" w:sz="0" w:space="0" w:color="auto"/>
        <w:left w:val="none" w:sz="0" w:space="0" w:color="auto"/>
        <w:bottom w:val="none" w:sz="0" w:space="0" w:color="auto"/>
        <w:right w:val="none" w:sz="0" w:space="0" w:color="auto"/>
      </w:divBdr>
    </w:div>
    <w:div w:id="299574202">
      <w:marLeft w:val="0"/>
      <w:marRight w:val="0"/>
      <w:marTop w:val="0"/>
      <w:marBottom w:val="0"/>
      <w:divBdr>
        <w:top w:val="none" w:sz="0" w:space="0" w:color="auto"/>
        <w:left w:val="none" w:sz="0" w:space="0" w:color="auto"/>
        <w:bottom w:val="none" w:sz="0" w:space="0" w:color="auto"/>
        <w:right w:val="none" w:sz="0" w:space="0" w:color="auto"/>
      </w:divBdr>
    </w:div>
    <w:div w:id="299574203">
      <w:marLeft w:val="0"/>
      <w:marRight w:val="0"/>
      <w:marTop w:val="0"/>
      <w:marBottom w:val="0"/>
      <w:divBdr>
        <w:top w:val="none" w:sz="0" w:space="0" w:color="auto"/>
        <w:left w:val="none" w:sz="0" w:space="0" w:color="auto"/>
        <w:bottom w:val="none" w:sz="0" w:space="0" w:color="auto"/>
        <w:right w:val="none" w:sz="0" w:space="0" w:color="auto"/>
      </w:divBdr>
    </w:div>
    <w:div w:id="299574204">
      <w:marLeft w:val="0"/>
      <w:marRight w:val="0"/>
      <w:marTop w:val="0"/>
      <w:marBottom w:val="0"/>
      <w:divBdr>
        <w:top w:val="none" w:sz="0" w:space="0" w:color="auto"/>
        <w:left w:val="none" w:sz="0" w:space="0" w:color="auto"/>
        <w:bottom w:val="none" w:sz="0" w:space="0" w:color="auto"/>
        <w:right w:val="none" w:sz="0" w:space="0" w:color="auto"/>
      </w:divBdr>
    </w:div>
    <w:div w:id="299574206">
      <w:marLeft w:val="0"/>
      <w:marRight w:val="0"/>
      <w:marTop w:val="0"/>
      <w:marBottom w:val="0"/>
      <w:divBdr>
        <w:top w:val="none" w:sz="0" w:space="0" w:color="auto"/>
        <w:left w:val="none" w:sz="0" w:space="0" w:color="auto"/>
        <w:bottom w:val="none" w:sz="0" w:space="0" w:color="auto"/>
        <w:right w:val="none" w:sz="0" w:space="0" w:color="auto"/>
      </w:divBdr>
    </w:div>
    <w:div w:id="299574208">
      <w:marLeft w:val="0"/>
      <w:marRight w:val="0"/>
      <w:marTop w:val="0"/>
      <w:marBottom w:val="0"/>
      <w:divBdr>
        <w:top w:val="none" w:sz="0" w:space="0" w:color="auto"/>
        <w:left w:val="none" w:sz="0" w:space="0" w:color="auto"/>
        <w:bottom w:val="none" w:sz="0" w:space="0" w:color="auto"/>
        <w:right w:val="none" w:sz="0" w:space="0" w:color="auto"/>
      </w:divBdr>
    </w:div>
    <w:div w:id="299574209">
      <w:marLeft w:val="0"/>
      <w:marRight w:val="0"/>
      <w:marTop w:val="0"/>
      <w:marBottom w:val="0"/>
      <w:divBdr>
        <w:top w:val="none" w:sz="0" w:space="0" w:color="auto"/>
        <w:left w:val="none" w:sz="0" w:space="0" w:color="auto"/>
        <w:bottom w:val="none" w:sz="0" w:space="0" w:color="auto"/>
        <w:right w:val="none" w:sz="0" w:space="0" w:color="auto"/>
      </w:divBdr>
    </w:div>
    <w:div w:id="299574212">
      <w:marLeft w:val="0"/>
      <w:marRight w:val="0"/>
      <w:marTop w:val="0"/>
      <w:marBottom w:val="0"/>
      <w:divBdr>
        <w:top w:val="none" w:sz="0" w:space="0" w:color="auto"/>
        <w:left w:val="none" w:sz="0" w:space="0" w:color="auto"/>
        <w:bottom w:val="none" w:sz="0" w:space="0" w:color="auto"/>
        <w:right w:val="none" w:sz="0" w:space="0" w:color="auto"/>
      </w:divBdr>
    </w:div>
    <w:div w:id="299574213">
      <w:marLeft w:val="0"/>
      <w:marRight w:val="0"/>
      <w:marTop w:val="0"/>
      <w:marBottom w:val="0"/>
      <w:divBdr>
        <w:top w:val="none" w:sz="0" w:space="0" w:color="auto"/>
        <w:left w:val="none" w:sz="0" w:space="0" w:color="auto"/>
        <w:bottom w:val="none" w:sz="0" w:space="0" w:color="auto"/>
        <w:right w:val="none" w:sz="0" w:space="0" w:color="auto"/>
      </w:divBdr>
    </w:div>
    <w:div w:id="299574214">
      <w:marLeft w:val="0"/>
      <w:marRight w:val="0"/>
      <w:marTop w:val="0"/>
      <w:marBottom w:val="0"/>
      <w:divBdr>
        <w:top w:val="none" w:sz="0" w:space="0" w:color="auto"/>
        <w:left w:val="none" w:sz="0" w:space="0" w:color="auto"/>
        <w:bottom w:val="none" w:sz="0" w:space="0" w:color="auto"/>
        <w:right w:val="none" w:sz="0" w:space="0" w:color="auto"/>
      </w:divBdr>
    </w:div>
    <w:div w:id="299574216">
      <w:marLeft w:val="0"/>
      <w:marRight w:val="0"/>
      <w:marTop w:val="0"/>
      <w:marBottom w:val="0"/>
      <w:divBdr>
        <w:top w:val="none" w:sz="0" w:space="0" w:color="auto"/>
        <w:left w:val="none" w:sz="0" w:space="0" w:color="auto"/>
        <w:bottom w:val="none" w:sz="0" w:space="0" w:color="auto"/>
        <w:right w:val="none" w:sz="0" w:space="0" w:color="auto"/>
      </w:divBdr>
    </w:div>
    <w:div w:id="299574218">
      <w:marLeft w:val="0"/>
      <w:marRight w:val="0"/>
      <w:marTop w:val="0"/>
      <w:marBottom w:val="0"/>
      <w:divBdr>
        <w:top w:val="none" w:sz="0" w:space="0" w:color="auto"/>
        <w:left w:val="none" w:sz="0" w:space="0" w:color="auto"/>
        <w:bottom w:val="none" w:sz="0" w:space="0" w:color="auto"/>
        <w:right w:val="none" w:sz="0" w:space="0" w:color="auto"/>
      </w:divBdr>
      <w:divsChild>
        <w:div w:id="299574141">
          <w:marLeft w:val="0"/>
          <w:marRight w:val="0"/>
          <w:marTop w:val="0"/>
          <w:marBottom w:val="0"/>
          <w:divBdr>
            <w:top w:val="none" w:sz="0" w:space="0" w:color="auto"/>
            <w:left w:val="none" w:sz="0" w:space="0" w:color="auto"/>
            <w:bottom w:val="none" w:sz="0" w:space="0" w:color="auto"/>
            <w:right w:val="none" w:sz="0" w:space="0" w:color="auto"/>
          </w:divBdr>
        </w:div>
        <w:div w:id="299574151">
          <w:marLeft w:val="0"/>
          <w:marRight w:val="0"/>
          <w:marTop w:val="0"/>
          <w:marBottom w:val="0"/>
          <w:divBdr>
            <w:top w:val="none" w:sz="0" w:space="0" w:color="auto"/>
            <w:left w:val="none" w:sz="0" w:space="0" w:color="auto"/>
            <w:bottom w:val="none" w:sz="0" w:space="0" w:color="auto"/>
            <w:right w:val="none" w:sz="0" w:space="0" w:color="auto"/>
          </w:divBdr>
        </w:div>
        <w:div w:id="299574165">
          <w:marLeft w:val="0"/>
          <w:marRight w:val="0"/>
          <w:marTop w:val="0"/>
          <w:marBottom w:val="0"/>
          <w:divBdr>
            <w:top w:val="none" w:sz="0" w:space="0" w:color="auto"/>
            <w:left w:val="none" w:sz="0" w:space="0" w:color="auto"/>
            <w:bottom w:val="none" w:sz="0" w:space="0" w:color="auto"/>
            <w:right w:val="none" w:sz="0" w:space="0" w:color="auto"/>
          </w:divBdr>
        </w:div>
        <w:div w:id="299574176">
          <w:marLeft w:val="0"/>
          <w:marRight w:val="0"/>
          <w:marTop w:val="0"/>
          <w:marBottom w:val="0"/>
          <w:divBdr>
            <w:top w:val="none" w:sz="0" w:space="0" w:color="auto"/>
            <w:left w:val="none" w:sz="0" w:space="0" w:color="auto"/>
            <w:bottom w:val="none" w:sz="0" w:space="0" w:color="auto"/>
            <w:right w:val="none" w:sz="0" w:space="0" w:color="auto"/>
          </w:divBdr>
        </w:div>
        <w:div w:id="299574186">
          <w:marLeft w:val="0"/>
          <w:marRight w:val="0"/>
          <w:marTop w:val="0"/>
          <w:marBottom w:val="0"/>
          <w:divBdr>
            <w:top w:val="none" w:sz="0" w:space="0" w:color="auto"/>
            <w:left w:val="none" w:sz="0" w:space="0" w:color="auto"/>
            <w:bottom w:val="none" w:sz="0" w:space="0" w:color="auto"/>
            <w:right w:val="none" w:sz="0" w:space="0" w:color="auto"/>
          </w:divBdr>
        </w:div>
        <w:div w:id="299574191">
          <w:marLeft w:val="0"/>
          <w:marRight w:val="0"/>
          <w:marTop w:val="0"/>
          <w:marBottom w:val="0"/>
          <w:divBdr>
            <w:top w:val="none" w:sz="0" w:space="0" w:color="auto"/>
            <w:left w:val="none" w:sz="0" w:space="0" w:color="auto"/>
            <w:bottom w:val="none" w:sz="0" w:space="0" w:color="auto"/>
            <w:right w:val="none" w:sz="0" w:space="0" w:color="auto"/>
          </w:divBdr>
        </w:div>
        <w:div w:id="299574205">
          <w:marLeft w:val="0"/>
          <w:marRight w:val="0"/>
          <w:marTop w:val="0"/>
          <w:marBottom w:val="0"/>
          <w:divBdr>
            <w:top w:val="none" w:sz="0" w:space="0" w:color="auto"/>
            <w:left w:val="none" w:sz="0" w:space="0" w:color="auto"/>
            <w:bottom w:val="none" w:sz="0" w:space="0" w:color="auto"/>
            <w:right w:val="none" w:sz="0" w:space="0" w:color="auto"/>
          </w:divBdr>
        </w:div>
        <w:div w:id="299574233">
          <w:marLeft w:val="0"/>
          <w:marRight w:val="0"/>
          <w:marTop w:val="0"/>
          <w:marBottom w:val="0"/>
          <w:divBdr>
            <w:top w:val="none" w:sz="0" w:space="0" w:color="auto"/>
            <w:left w:val="none" w:sz="0" w:space="0" w:color="auto"/>
            <w:bottom w:val="none" w:sz="0" w:space="0" w:color="auto"/>
            <w:right w:val="none" w:sz="0" w:space="0" w:color="auto"/>
          </w:divBdr>
        </w:div>
        <w:div w:id="299574236">
          <w:marLeft w:val="0"/>
          <w:marRight w:val="0"/>
          <w:marTop w:val="0"/>
          <w:marBottom w:val="0"/>
          <w:divBdr>
            <w:top w:val="none" w:sz="0" w:space="0" w:color="auto"/>
            <w:left w:val="none" w:sz="0" w:space="0" w:color="auto"/>
            <w:bottom w:val="none" w:sz="0" w:space="0" w:color="auto"/>
            <w:right w:val="none" w:sz="0" w:space="0" w:color="auto"/>
          </w:divBdr>
        </w:div>
      </w:divsChild>
    </w:div>
    <w:div w:id="299574219">
      <w:marLeft w:val="0"/>
      <w:marRight w:val="0"/>
      <w:marTop w:val="0"/>
      <w:marBottom w:val="0"/>
      <w:divBdr>
        <w:top w:val="none" w:sz="0" w:space="0" w:color="auto"/>
        <w:left w:val="none" w:sz="0" w:space="0" w:color="auto"/>
        <w:bottom w:val="none" w:sz="0" w:space="0" w:color="auto"/>
        <w:right w:val="none" w:sz="0" w:space="0" w:color="auto"/>
      </w:divBdr>
    </w:div>
    <w:div w:id="299574221">
      <w:marLeft w:val="0"/>
      <w:marRight w:val="0"/>
      <w:marTop w:val="0"/>
      <w:marBottom w:val="0"/>
      <w:divBdr>
        <w:top w:val="none" w:sz="0" w:space="0" w:color="auto"/>
        <w:left w:val="none" w:sz="0" w:space="0" w:color="auto"/>
        <w:bottom w:val="none" w:sz="0" w:space="0" w:color="auto"/>
        <w:right w:val="none" w:sz="0" w:space="0" w:color="auto"/>
      </w:divBdr>
    </w:div>
    <w:div w:id="299574222">
      <w:marLeft w:val="0"/>
      <w:marRight w:val="0"/>
      <w:marTop w:val="0"/>
      <w:marBottom w:val="0"/>
      <w:divBdr>
        <w:top w:val="none" w:sz="0" w:space="0" w:color="auto"/>
        <w:left w:val="none" w:sz="0" w:space="0" w:color="auto"/>
        <w:bottom w:val="none" w:sz="0" w:space="0" w:color="auto"/>
        <w:right w:val="none" w:sz="0" w:space="0" w:color="auto"/>
      </w:divBdr>
    </w:div>
    <w:div w:id="299574223">
      <w:marLeft w:val="0"/>
      <w:marRight w:val="0"/>
      <w:marTop w:val="0"/>
      <w:marBottom w:val="0"/>
      <w:divBdr>
        <w:top w:val="none" w:sz="0" w:space="0" w:color="auto"/>
        <w:left w:val="none" w:sz="0" w:space="0" w:color="auto"/>
        <w:bottom w:val="none" w:sz="0" w:space="0" w:color="auto"/>
        <w:right w:val="none" w:sz="0" w:space="0" w:color="auto"/>
      </w:divBdr>
    </w:div>
    <w:div w:id="299574224">
      <w:marLeft w:val="0"/>
      <w:marRight w:val="0"/>
      <w:marTop w:val="0"/>
      <w:marBottom w:val="0"/>
      <w:divBdr>
        <w:top w:val="none" w:sz="0" w:space="0" w:color="auto"/>
        <w:left w:val="none" w:sz="0" w:space="0" w:color="auto"/>
        <w:bottom w:val="none" w:sz="0" w:space="0" w:color="auto"/>
        <w:right w:val="none" w:sz="0" w:space="0" w:color="auto"/>
      </w:divBdr>
    </w:div>
    <w:div w:id="299574225">
      <w:marLeft w:val="0"/>
      <w:marRight w:val="0"/>
      <w:marTop w:val="0"/>
      <w:marBottom w:val="0"/>
      <w:divBdr>
        <w:top w:val="none" w:sz="0" w:space="0" w:color="auto"/>
        <w:left w:val="none" w:sz="0" w:space="0" w:color="auto"/>
        <w:bottom w:val="none" w:sz="0" w:space="0" w:color="auto"/>
        <w:right w:val="none" w:sz="0" w:space="0" w:color="auto"/>
      </w:divBdr>
    </w:div>
    <w:div w:id="299574226">
      <w:marLeft w:val="0"/>
      <w:marRight w:val="0"/>
      <w:marTop w:val="0"/>
      <w:marBottom w:val="0"/>
      <w:divBdr>
        <w:top w:val="none" w:sz="0" w:space="0" w:color="auto"/>
        <w:left w:val="none" w:sz="0" w:space="0" w:color="auto"/>
        <w:bottom w:val="none" w:sz="0" w:space="0" w:color="auto"/>
        <w:right w:val="none" w:sz="0" w:space="0" w:color="auto"/>
      </w:divBdr>
    </w:div>
    <w:div w:id="299574228">
      <w:marLeft w:val="0"/>
      <w:marRight w:val="0"/>
      <w:marTop w:val="0"/>
      <w:marBottom w:val="0"/>
      <w:divBdr>
        <w:top w:val="none" w:sz="0" w:space="0" w:color="auto"/>
        <w:left w:val="none" w:sz="0" w:space="0" w:color="auto"/>
        <w:bottom w:val="none" w:sz="0" w:space="0" w:color="auto"/>
        <w:right w:val="none" w:sz="0" w:space="0" w:color="auto"/>
      </w:divBdr>
    </w:div>
    <w:div w:id="299574229">
      <w:marLeft w:val="0"/>
      <w:marRight w:val="0"/>
      <w:marTop w:val="0"/>
      <w:marBottom w:val="0"/>
      <w:divBdr>
        <w:top w:val="none" w:sz="0" w:space="0" w:color="auto"/>
        <w:left w:val="none" w:sz="0" w:space="0" w:color="auto"/>
        <w:bottom w:val="none" w:sz="0" w:space="0" w:color="auto"/>
        <w:right w:val="none" w:sz="0" w:space="0" w:color="auto"/>
      </w:divBdr>
    </w:div>
    <w:div w:id="299574230">
      <w:marLeft w:val="0"/>
      <w:marRight w:val="0"/>
      <w:marTop w:val="0"/>
      <w:marBottom w:val="0"/>
      <w:divBdr>
        <w:top w:val="none" w:sz="0" w:space="0" w:color="auto"/>
        <w:left w:val="none" w:sz="0" w:space="0" w:color="auto"/>
        <w:bottom w:val="none" w:sz="0" w:space="0" w:color="auto"/>
        <w:right w:val="none" w:sz="0" w:space="0" w:color="auto"/>
      </w:divBdr>
    </w:div>
    <w:div w:id="299574231">
      <w:marLeft w:val="0"/>
      <w:marRight w:val="0"/>
      <w:marTop w:val="0"/>
      <w:marBottom w:val="0"/>
      <w:divBdr>
        <w:top w:val="none" w:sz="0" w:space="0" w:color="auto"/>
        <w:left w:val="none" w:sz="0" w:space="0" w:color="auto"/>
        <w:bottom w:val="none" w:sz="0" w:space="0" w:color="auto"/>
        <w:right w:val="none" w:sz="0" w:space="0" w:color="auto"/>
      </w:divBdr>
    </w:div>
    <w:div w:id="299574232">
      <w:marLeft w:val="0"/>
      <w:marRight w:val="0"/>
      <w:marTop w:val="0"/>
      <w:marBottom w:val="0"/>
      <w:divBdr>
        <w:top w:val="none" w:sz="0" w:space="0" w:color="auto"/>
        <w:left w:val="none" w:sz="0" w:space="0" w:color="auto"/>
        <w:bottom w:val="none" w:sz="0" w:space="0" w:color="auto"/>
        <w:right w:val="none" w:sz="0" w:space="0" w:color="auto"/>
      </w:divBdr>
    </w:div>
    <w:div w:id="299574234">
      <w:marLeft w:val="0"/>
      <w:marRight w:val="0"/>
      <w:marTop w:val="0"/>
      <w:marBottom w:val="0"/>
      <w:divBdr>
        <w:top w:val="none" w:sz="0" w:space="0" w:color="auto"/>
        <w:left w:val="none" w:sz="0" w:space="0" w:color="auto"/>
        <w:bottom w:val="none" w:sz="0" w:space="0" w:color="auto"/>
        <w:right w:val="none" w:sz="0" w:space="0" w:color="auto"/>
      </w:divBdr>
    </w:div>
    <w:div w:id="299574235">
      <w:marLeft w:val="0"/>
      <w:marRight w:val="0"/>
      <w:marTop w:val="0"/>
      <w:marBottom w:val="0"/>
      <w:divBdr>
        <w:top w:val="none" w:sz="0" w:space="0" w:color="auto"/>
        <w:left w:val="none" w:sz="0" w:space="0" w:color="auto"/>
        <w:bottom w:val="none" w:sz="0" w:space="0" w:color="auto"/>
        <w:right w:val="none" w:sz="0" w:space="0" w:color="auto"/>
      </w:divBdr>
    </w:div>
    <w:div w:id="299574237">
      <w:marLeft w:val="0"/>
      <w:marRight w:val="0"/>
      <w:marTop w:val="0"/>
      <w:marBottom w:val="0"/>
      <w:divBdr>
        <w:top w:val="none" w:sz="0" w:space="0" w:color="auto"/>
        <w:left w:val="none" w:sz="0" w:space="0" w:color="auto"/>
        <w:bottom w:val="none" w:sz="0" w:space="0" w:color="auto"/>
        <w:right w:val="none" w:sz="0" w:space="0" w:color="auto"/>
      </w:divBdr>
    </w:div>
    <w:div w:id="299574240">
      <w:marLeft w:val="0"/>
      <w:marRight w:val="0"/>
      <w:marTop w:val="0"/>
      <w:marBottom w:val="0"/>
      <w:divBdr>
        <w:top w:val="none" w:sz="0" w:space="0" w:color="auto"/>
        <w:left w:val="none" w:sz="0" w:space="0" w:color="auto"/>
        <w:bottom w:val="none" w:sz="0" w:space="0" w:color="auto"/>
        <w:right w:val="none" w:sz="0" w:space="0" w:color="auto"/>
      </w:divBdr>
    </w:div>
    <w:div w:id="299574242">
      <w:marLeft w:val="0"/>
      <w:marRight w:val="0"/>
      <w:marTop w:val="0"/>
      <w:marBottom w:val="0"/>
      <w:divBdr>
        <w:top w:val="none" w:sz="0" w:space="0" w:color="auto"/>
        <w:left w:val="none" w:sz="0" w:space="0" w:color="auto"/>
        <w:bottom w:val="none" w:sz="0" w:space="0" w:color="auto"/>
        <w:right w:val="none" w:sz="0" w:space="0" w:color="auto"/>
      </w:divBdr>
      <w:divsChild>
        <w:div w:id="299574147">
          <w:marLeft w:val="0"/>
          <w:marRight w:val="0"/>
          <w:marTop w:val="0"/>
          <w:marBottom w:val="0"/>
          <w:divBdr>
            <w:top w:val="none" w:sz="0" w:space="0" w:color="auto"/>
            <w:left w:val="none" w:sz="0" w:space="0" w:color="auto"/>
            <w:bottom w:val="none" w:sz="0" w:space="0" w:color="auto"/>
            <w:right w:val="none" w:sz="0" w:space="0" w:color="auto"/>
          </w:divBdr>
        </w:div>
        <w:div w:id="299574167">
          <w:marLeft w:val="0"/>
          <w:marRight w:val="0"/>
          <w:marTop w:val="0"/>
          <w:marBottom w:val="0"/>
          <w:divBdr>
            <w:top w:val="none" w:sz="0" w:space="0" w:color="auto"/>
            <w:left w:val="none" w:sz="0" w:space="0" w:color="auto"/>
            <w:bottom w:val="none" w:sz="0" w:space="0" w:color="auto"/>
            <w:right w:val="none" w:sz="0" w:space="0" w:color="auto"/>
          </w:divBdr>
        </w:div>
        <w:div w:id="299574175">
          <w:marLeft w:val="0"/>
          <w:marRight w:val="0"/>
          <w:marTop w:val="0"/>
          <w:marBottom w:val="0"/>
          <w:divBdr>
            <w:top w:val="none" w:sz="0" w:space="0" w:color="auto"/>
            <w:left w:val="none" w:sz="0" w:space="0" w:color="auto"/>
            <w:bottom w:val="none" w:sz="0" w:space="0" w:color="auto"/>
            <w:right w:val="none" w:sz="0" w:space="0" w:color="auto"/>
          </w:divBdr>
        </w:div>
        <w:div w:id="299574182">
          <w:marLeft w:val="0"/>
          <w:marRight w:val="0"/>
          <w:marTop w:val="0"/>
          <w:marBottom w:val="0"/>
          <w:divBdr>
            <w:top w:val="none" w:sz="0" w:space="0" w:color="auto"/>
            <w:left w:val="none" w:sz="0" w:space="0" w:color="auto"/>
            <w:bottom w:val="none" w:sz="0" w:space="0" w:color="auto"/>
            <w:right w:val="none" w:sz="0" w:space="0" w:color="auto"/>
          </w:divBdr>
        </w:div>
        <w:div w:id="299574199">
          <w:marLeft w:val="0"/>
          <w:marRight w:val="0"/>
          <w:marTop w:val="0"/>
          <w:marBottom w:val="0"/>
          <w:divBdr>
            <w:top w:val="none" w:sz="0" w:space="0" w:color="auto"/>
            <w:left w:val="none" w:sz="0" w:space="0" w:color="auto"/>
            <w:bottom w:val="none" w:sz="0" w:space="0" w:color="auto"/>
            <w:right w:val="none" w:sz="0" w:space="0" w:color="auto"/>
          </w:divBdr>
        </w:div>
        <w:div w:id="299574215">
          <w:marLeft w:val="0"/>
          <w:marRight w:val="0"/>
          <w:marTop w:val="0"/>
          <w:marBottom w:val="0"/>
          <w:divBdr>
            <w:top w:val="none" w:sz="0" w:space="0" w:color="auto"/>
            <w:left w:val="none" w:sz="0" w:space="0" w:color="auto"/>
            <w:bottom w:val="none" w:sz="0" w:space="0" w:color="auto"/>
            <w:right w:val="none" w:sz="0" w:space="0" w:color="auto"/>
          </w:divBdr>
        </w:div>
        <w:div w:id="299574217">
          <w:marLeft w:val="0"/>
          <w:marRight w:val="0"/>
          <w:marTop w:val="0"/>
          <w:marBottom w:val="0"/>
          <w:divBdr>
            <w:top w:val="none" w:sz="0" w:space="0" w:color="auto"/>
            <w:left w:val="none" w:sz="0" w:space="0" w:color="auto"/>
            <w:bottom w:val="none" w:sz="0" w:space="0" w:color="auto"/>
            <w:right w:val="none" w:sz="0" w:space="0" w:color="auto"/>
          </w:divBdr>
        </w:div>
        <w:div w:id="299574220">
          <w:marLeft w:val="0"/>
          <w:marRight w:val="0"/>
          <w:marTop w:val="0"/>
          <w:marBottom w:val="0"/>
          <w:divBdr>
            <w:top w:val="none" w:sz="0" w:space="0" w:color="auto"/>
            <w:left w:val="none" w:sz="0" w:space="0" w:color="auto"/>
            <w:bottom w:val="none" w:sz="0" w:space="0" w:color="auto"/>
            <w:right w:val="none" w:sz="0" w:space="0" w:color="auto"/>
          </w:divBdr>
        </w:div>
        <w:div w:id="299574227">
          <w:marLeft w:val="0"/>
          <w:marRight w:val="0"/>
          <w:marTop w:val="0"/>
          <w:marBottom w:val="0"/>
          <w:divBdr>
            <w:top w:val="none" w:sz="0" w:space="0" w:color="auto"/>
            <w:left w:val="none" w:sz="0" w:space="0" w:color="auto"/>
            <w:bottom w:val="none" w:sz="0" w:space="0" w:color="auto"/>
            <w:right w:val="none" w:sz="0" w:space="0" w:color="auto"/>
          </w:divBdr>
        </w:div>
      </w:divsChild>
    </w:div>
    <w:div w:id="299574244">
      <w:marLeft w:val="0"/>
      <w:marRight w:val="0"/>
      <w:marTop w:val="0"/>
      <w:marBottom w:val="0"/>
      <w:divBdr>
        <w:top w:val="none" w:sz="0" w:space="0" w:color="auto"/>
        <w:left w:val="none" w:sz="0" w:space="0" w:color="auto"/>
        <w:bottom w:val="none" w:sz="0" w:space="0" w:color="auto"/>
        <w:right w:val="none" w:sz="0" w:space="0" w:color="auto"/>
      </w:divBdr>
    </w:div>
    <w:div w:id="299574245">
      <w:marLeft w:val="0"/>
      <w:marRight w:val="0"/>
      <w:marTop w:val="0"/>
      <w:marBottom w:val="0"/>
      <w:divBdr>
        <w:top w:val="none" w:sz="0" w:space="0" w:color="auto"/>
        <w:left w:val="none" w:sz="0" w:space="0" w:color="auto"/>
        <w:bottom w:val="none" w:sz="0" w:space="0" w:color="auto"/>
        <w:right w:val="none" w:sz="0" w:space="0" w:color="auto"/>
      </w:divBdr>
    </w:div>
    <w:div w:id="299574246">
      <w:marLeft w:val="0"/>
      <w:marRight w:val="0"/>
      <w:marTop w:val="0"/>
      <w:marBottom w:val="0"/>
      <w:divBdr>
        <w:top w:val="none" w:sz="0" w:space="0" w:color="auto"/>
        <w:left w:val="none" w:sz="0" w:space="0" w:color="auto"/>
        <w:bottom w:val="none" w:sz="0" w:space="0" w:color="auto"/>
        <w:right w:val="none" w:sz="0" w:space="0" w:color="auto"/>
      </w:divBdr>
    </w:div>
    <w:div w:id="299574247">
      <w:marLeft w:val="0"/>
      <w:marRight w:val="0"/>
      <w:marTop w:val="0"/>
      <w:marBottom w:val="0"/>
      <w:divBdr>
        <w:top w:val="none" w:sz="0" w:space="0" w:color="auto"/>
        <w:left w:val="none" w:sz="0" w:space="0" w:color="auto"/>
        <w:bottom w:val="none" w:sz="0" w:space="0" w:color="auto"/>
        <w:right w:val="none" w:sz="0" w:space="0" w:color="auto"/>
      </w:divBdr>
    </w:div>
    <w:div w:id="299574248">
      <w:marLeft w:val="0"/>
      <w:marRight w:val="0"/>
      <w:marTop w:val="0"/>
      <w:marBottom w:val="0"/>
      <w:divBdr>
        <w:top w:val="none" w:sz="0" w:space="0" w:color="auto"/>
        <w:left w:val="none" w:sz="0" w:space="0" w:color="auto"/>
        <w:bottom w:val="none" w:sz="0" w:space="0" w:color="auto"/>
        <w:right w:val="none" w:sz="0" w:space="0" w:color="auto"/>
      </w:divBdr>
    </w:div>
    <w:div w:id="299574249">
      <w:marLeft w:val="0"/>
      <w:marRight w:val="0"/>
      <w:marTop w:val="0"/>
      <w:marBottom w:val="0"/>
      <w:divBdr>
        <w:top w:val="none" w:sz="0" w:space="0" w:color="auto"/>
        <w:left w:val="none" w:sz="0" w:space="0" w:color="auto"/>
        <w:bottom w:val="none" w:sz="0" w:space="0" w:color="auto"/>
        <w:right w:val="none" w:sz="0" w:space="0" w:color="auto"/>
      </w:divBdr>
    </w:div>
    <w:div w:id="299574250">
      <w:marLeft w:val="0"/>
      <w:marRight w:val="0"/>
      <w:marTop w:val="0"/>
      <w:marBottom w:val="0"/>
      <w:divBdr>
        <w:top w:val="none" w:sz="0" w:space="0" w:color="auto"/>
        <w:left w:val="none" w:sz="0" w:space="0" w:color="auto"/>
        <w:bottom w:val="none" w:sz="0" w:space="0" w:color="auto"/>
        <w:right w:val="none" w:sz="0" w:space="0" w:color="auto"/>
      </w:divBdr>
    </w:div>
    <w:div w:id="299574251">
      <w:marLeft w:val="0"/>
      <w:marRight w:val="0"/>
      <w:marTop w:val="0"/>
      <w:marBottom w:val="0"/>
      <w:divBdr>
        <w:top w:val="none" w:sz="0" w:space="0" w:color="auto"/>
        <w:left w:val="none" w:sz="0" w:space="0" w:color="auto"/>
        <w:bottom w:val="none" w:sz="0" w:space="0" w:color="auto"/>
        <w:right w:val="none" w:sz="0" w:space="0" w:color="auto"/>
      </w:divBdr>
    </w:div>
    <w:div w:id="299574252">
      <w:marLeft w:val="0"/>
      <w:marRight w:val="0"/>
      <w:marTop w:val="0"/>
      <w:marBottom w:val="0"/>
      <w:divBdr>
        <w:top w:val="none" w:sz="0" w:space="0" w:color="auto"/>
        <w:left w:val="none" w:sz="0" w:space="0" w:color="auto"/>
        <w:bottom w:val="none" w:sz="0" w:space="0" w:color="auto"/>
        <w:right w:val="none" w:sz="0" w:space="0" w:color="auto"/>
      </w:divBdr>
    </w:div>
    <w:div w:id="299574253">
      <w:marLeft w:val="0"/>
      <w:marRight w:val="0"/>
      <w:marTop w:val="0"/>
      <w:marBottom w:val="0"/>
      <w:divBdr>
        <w:top w:val="none" w:sz="0" w:space="0" w:color="auto"/>
        <w:left w:val="none" w:sz="0" w:space="0" w:color="auto"/>
        <w:bottom w:val="none" w:sz="0" w:space="0" w:color="auto"/>
        <w:right w:val="none" w:sz="0" w:space="0" w:color="auto"/>
      </w:divBdr>
    </w:div>
    <w:div w:id="299574254">
      <w:marLeft w:val="0"/>
      <w:marRight w:val="0"/>
      <w:marTop w:val="0"/>
      <w:marBottom w:val="0"/>
      <w:divBdr>
        <w:top w:val="none" w:sz="0" w:space="0" w:color="auto"/>
        <w:left w:val="none" w:sz="0" w:space="0" w:color="auto"/>
        <w:bottom w:val="none" w:sz="0" w:space="0" w:color="auto"/>
        <w:right w:val="none" w:sz="0" w:space="0" w:color="auto"/>
      </w:divBdr>
    </w:div>
    <w:div w:id="299574255">
      <w:marLeft w:val="0"/>
      <w:marRight w:val="0"/>
      <w:marTop w:val="0"/>
      <w:marBottom w:val="0"/>
      <w:divBdr>
        <w:top w:val="none" w:sz="0" w:space="0" w:color="auto"/>
        <w:left w:val="none" w:sz="0" w:space="0" w:color="auto"/>
        <w:bottom w:val="none" w:sz="0" w:space="0" w:color="auto"/>
        <w:right w:val="none" w:sz="0" w:space="0" w:color="auto"/>
      </w:divBdr>
    </w:div>
    <w:div w:id="299574256">
      <w:marLeft w:val="0"/>
      <w:marRight w:val="0"/>
      <w:marTop w:val="0"/>
      <w:marBottom w:val="0"/>
      <w:divBdr>
        <w:top w:val="none" w:sz="0" w:space="0" w:color="auto"/>
        <w:left w:val="none" w:sz="0" w:space="0" w:color="auto"/>
        <w:bottom w:val="none" w:sz="0" w:space="0" w:color="auto"/>
        <w:right w:val="none" w:sz="0" w:space="0" w:color="auto"/>
      </w:divBdr>
    </w:div>
    <w:div w:id="299574257">
      <w:marLeft w:val="0"/>
      <w:marRight w:val="0"/>
      <w:marTop w:val="0"/>
      <w:marBottom w:val="0"/>
      <w:divBdr>
        <w:top w:val="none" w:sz="0" w:space="0" w:color="auto"/>
        <w:left w:val="none" w:sz="0" w:space="0" w:color="auto"/>
        <w:bottom w:val="none" w:sz="0" w:space="0" w:color="auto"/>
        <w:right w:val="none" w:sz="0" w:space="0" w:color="auto"/>
      </w:divBdr>
    </w:div>
    <w:div w:id="299574258">
      <w:marLeft w:val="0"/>
      <w:marRight w:val="0"/>
      <w:marTop w:val="0"/>
      <w:marBottom w:val="0"/>
      <w:divBdr>
        <w:top w:val="none" w:sz="0" w:space="0" w:color="auto"/>
        <w:left w:val="none" w:sz="0" w:space="0" w:color="auto"/>
        <w:bottom w:val="none" w:sz="0" w:space="0" w:color="auto"/>
        <w:right w:val="none" w:sz="0" w:space="0" w:color="auto"/>
      </w:divBdr>
    </w:div>
    <w:div w:id="299574259">
      <w:marLeft w:val="0"/>
      <w:marRight w:val="0"/>
      <w:marTop w:val="0"/>
      <w:marBottom w:val="0"/>
      <w:divBdr>
        <w:top w:val="none" w:sz="0" w:space="0" w:color="auto"/>
        <w:left w:val="none" w:sz="0" w:space="0" w:color="auto"/>
        <w:bottom w:val="none" w:sz="0" w:space="0" w:color="auto"/>
        <w:right w:val="none" w:sz="0" w:space="0" w:color="auto"/>
      </w:divBdr>
    </w:div>
    <w:div w:id="299574260">
      <w:marLeft w:val="0"/>
      <w:marRight w:val="0"/>
      <w:marTop w:val="0"/>
      <w:marBottom w:val="0"/>
      <w:divBdr>
        <w:top w:val="none" w:sz="0" w:space="0" w:color="auto"/>
        <w:left w:val="none" w:sz="0" w:space="0" w:color="auto"/>
        <w:bottom w:val="none" w:sz="0" w:space="0" w:color="auto"/>
        <w:right w:val="none" w:sz="0" w:space="0" w:color="auto"/>
      </w:divBdr>
    </w:div>
    <w:div w:id="299574261">
      <w:marLeft w:val="0"/>
      <w:marRight w:val="0"/>
      <w:marTop w:val="0"/>
      <w:marBottom w:val="0"/>
      <w:divBdr>
        <w:top w:val="none" w:sz="0" w:space="0" w:color="auto"/>
        <w:left w:val="none" w:sz="0" w:space="0" w:color="auto"/>
        <w:bottom w:val="none" w:sz="0" w:space="0" w:color="auto"/>
        <w:right w:val="none" w:sz="0" w:space="0" w:color="auto"/>
      </w:divBdr>
    </w:div>
    <w:div w:id="2995742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chart" Target="charts/chart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al__ma_Sayfas_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al__ma_Sayfas_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_al__ma_Sayfas_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_al__ma_Sayfas_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404040404040412"/>
          <c:y val="0.11413043478260904"/>
          <c:w val="0.68434343434343536"/>
          <c:h val="0.6739130434782612"/>
        </c:manualLayout>
      </c:layout>
      <c:barChart>
        <c:barDir val="col"/>
        <c:grouping val="clustered"/>
        <c:varyColors val="0"/>
        <c:ser>
          <c:idx val="0"/>
          <c:order val="0"/>
          <c:tx>
            <c:strRef>
              <c:f>Sheet1!$A$2</c:f>
              <c:strCache>
                <c:ptCount val="1"/>
                <c:pt idx="0">
                  <c:v>yayın sayısı</c:v>
                </c:pt>
              </c:strCache>
            </c:strRef>
          </c:tx>
          <c:spPr>
            <a:solidFill>
              <a:srgbClr val="9999FF"/>
            </a:solidFill>
            <a:ln w="10318">
              <a:solidFill>
                <a:srgbClr val="000000"/>
              </a:solidFill>
              <a:prstDash val="solid"/>
            </a:ln>
          </c:spPr>
          <c:invertIfNegative val="0"/>
          <c:cat>
            <c:numRef>
              <c:f>Sheet1!$B$1:$F$1</c:f>
              <c:numCache>
                <c:formatCode>General</c:formatCode>
                <c:ptCount val="5"/>
                <c:pt idx="0">
                  <c:v>2007</c:v>
                </c:pt>
                <c:pt idx="1">
                  <c:v>2008</c:v>
                </c:pt>
                <c:pt idx="2">
                  <c:v>2009</c:v>
                </c:pt>
                <c:pt idx="3">
                  <c:v>2010</c:v>
                </c:pt>
                <c:pt idx="4">
                  <c:v>2011</c:v>
                </c:pt>
              </c:numCache>
            </c:numRef>
          </c:cat>
          <c:val>
            <c:numRef>
              <c:f>Sheet1!$B$2:$F$2</c:f>
              <c:numCache>
                <c:formatCode>#,##0</c:formatCode>
                <c:ptCount val="5"/>
                <c:pt idx="0">
                  <c:v>37000</c:v>
                </c:pt>
                <c:pt idx="1">
                  <c:v>50537</c:v>
                </c:pt>
                <c:pt idx="2">
                  <c:v>56158</c:v>
                </c:pt>
                <c:pt idx="3">
                  <c:v>54681</c:v>
                </c:pt>
                <c:pt idx="4" formatCode="General">
                  <c:v>59900</c:v>
                </c:pt>
              </c:numCache>
            </c:numRef>
          </c:val>
        </c:ser>
        <c:dLbls>
          <c:showLegendKey val="0"/>
          <c:showVal val="0"/>
          <c:showCatName val="0"/>
          <c:showSerName val="0"/>
          <c:showPercent val="0"/>
          <c:showBubbleSize val="0"/>
        </c:dLbls>
        <c:gapWidth val="150"/>
        <c:axId val="220537216"/>
        <c:axId val="220538752"/>
      </c:barChart>
      <c:catAx>
        <c:axId val="220537216"/>
        <c:scaling>
          <c:orientation val="minMax"/>
        </c:scaling>
        <c:delete val="0"/>
        <c:axPos val="b"/>
        <c:numFmt formatCode="General" sourceLinked="1"/>
        <c:majorTickMark val="out"/>
        <c:minorTickMark val="none"/>
        <c:tickLblPos val="nextTo"/>
        <c:spPr>
          <a:ln w="2580">
            <a:solidFill>
              <a:srgbClr val="000000"/>
            </a:solidFill>
            <a:prstDash val="solid"/>
          </a:ln>
        </c:spPr>
        <c:txPr>
          <a:bodyPr rot="0" vert="horz"/>
          <a:lstStyle/>
          <a:p>
            <a:pPr>
              <a:defRPr sz="814" b="0" i="0" u="none" strike="noStrike" baseline="0">
                <a:solidFill>
                  <a:srgbClr val="000000"/>
                </a:solidFill>
                <a:latin typeface="Arial"/>
                <a:ea typeface="Arial"/>
                <a:cs typeface="Arial"/>
              </a:defRPr>
            </a:pPr>
            <a:endParaRPr lang="tr-TR"/>
          </a:p>
        </c:txPr>
        <c:crossAx val="220538752"/>
        <c:crosses val="autoZero"/>
        <c:auto val="1"/>
        <c:lblAlgn val="ctr"/>
        <c:lblOffset val="100"/>
        <c:tickLblSkip val="1"/>
        <c:tickMarkSkip val="1"/>
        <c:noMultiLvlLbl val="0"/>
      </c:catAx>
      <c:valAx>
        <c:axId val="220538752"/>
        <c:scaling>
          <c:orientation val="minMax"/>
          <c:min val="0"/>
        </c:scaling>
        <c:delete val="0"/>
        <c:axPos val="l"/>
        <c:majorGridlines>
          <c:spPr>
            <a:ln w="2580">
              <a:solidFill>
                <a:srgbClr val="000000"/>
              </a:solidFill>
              <a:prstDash val="solid"/>
            </a:ln>
          </c:spPr>
        </c:majorGridlines>
        <c:numFmt formatCode="#,##0" sourceLinked="1"/>
        <c:majorTickMark val="out"/>
        <c:minorTickMark val="none"/>
        <c:tickLblPos val="nextTo"/>
        <c:spPr>
          <a:ln w="2580">
            <a:solidFill>
              <a:srgbClr val="000000"/>
            </a:solidFill>
            <a:prstDash val="solid"/>
          </a:ln>
        </c:spPr>
        <c:txPr>
          <a:bodyPr rot="0" vert="horz"/>
          <a:lstStyle/>
          <a:p>
            <a:pPr>
              <a:defRPr sz="814" b="0" i="0" u="none" strike="noStrike" baseline="0">
                <a:solidFill>
                  <a:srgbClr val="000000"/>
                </a:solidFill>
                <a:latin typeface="Arial"/>
                <a:ea typeface="Arial"/>
                <a:cs typeface="Arial"/>
              </a:defRPr>
            </a:pPr>
            <a:endParaRPr lang="tr-TR"/>
          </a:p>
        </c:txPr>
        <c:crossAx val="220537216"/>
        <c:crosses val="autoZero"/>
        <c:crossBetween val="between"/>
      </c:valAx>
      <c:spPr>
        <a:solidFill>
          <a:srgbClr val="FFFFFF"/>
        </a:solidFill>
        <a:ln w="10318">
          <a:solidFill>
            <a:srgbClr val="000000"/>
          </a:solidFill>
          <a:prstDash val="solid"/>
        </a:ln>
      </c:spPr>
    </c:plotArea>
    <c:legend>
      <c:legendPos val="r"/>
      <c:layout>
        <c:manualLayout>
          <c:xMode val="edge"/>
          <c:yMode val="edge"/>
          <c:x val="0.85734828600970336"/>
          <c:y val="0.35638365856441856"/>
          <c:w val="0.12292293008828448"/>
          <c:h val="0.31126497774734685"/>
        </c:manualLayout>
      </c:layout>
      <c:overlay val="0"/>
      <c:spPr>
        <a:noFill/>
        <a:ln w="2580">
          <a:solidFill>
            <a:srgbClr val="000000"/>
          </a:solidFill>
          <a:prstDash val="solid"/>
        </a:ln>
      </c:spPr>
      <c:txPr>
        <a:bodyPr/>
        <a:lstStyle/>
        <a:p>
          <a:pPr>
            <a:defRPr sz="747" b="0" i="0" u="none" strike="noStrike" baseline="0">
              <a:solidFill>
                <a:srgbClr val="000000"/>
              </a:solidFill>
              <a:latin typeface="Arial"/>
              <a:ea typeface="Arial"/>
              <a:cs typeface="Arial"/>
            </a:defRPr>
          </a:pPr>
          <a:endParaRPr lang="tr-TR"/>
        </a:p>
      </c:txPr>
    </c:legend>
    <c:plotVisOnly val="1"/>
    <c:dispBlanksAs val="gap"/>
    <c:showDLblsOverMax val="0"/>
  </c:chart>
  <c:spPr>
    <a:noFill/>
    <a:ln>
      <a:noFill/>
    </a:ln>
  </c:spPr>
  <c:txPr>
    <a:bodyPr/>
    <a:lstStyle/>
    <a:p>
      <a:pPr>
        <a:defRPr sz="814" b="0" i="0" u="none" strike="noStrike" baseline="0">
          <a:solidFill>
            <a:srgbClr val="000000"/>
          </a:solidFill>
          <a:latin typeface="Arial"/>
          <a:ea typeface="Arial"/>
          <a:cs typeface="Arial"/>
        </a:defRPr>
      </a:pPr>
      <a:endParaRPr lang="tr-T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905660377358555E-2"/>
          <c:y val="9.6774193548387122E-2"/>
          <c:w val="0.68867924528301938"/>
          <c:h val="0.72350230414746475"/>
        </c:manualLayout>
      </c:layout>
      <c:barChart>
        <c:barDir val="col"/>
        <c:grouping val="clustered"/>
        <c:varyColors val="0"/>
        <c:ser>
          <c:idx val="0"/>
          <c:order val="0"/>
          <c:tx>
            <c:strRef>
              <c:f>Sheet1!$A$2</c:f>
              <c:strCache>
                <c:ptCount val="1"/>
                <c:pt idx="0">
                  <c:v>alınan uluslararası proje  sayısı</c:v>
                </c:pt>
              </c:strCache>
            </c:strRef>
          </c:tx>
          <c:spPr>
            <a:solidFill>
              <a:srgbClr val="9999FF"/>
            </a:solidFill>
            <a:ln w="12175">
              <a:solidFill>
                <a:srgbClr val="000000"/>
              </a:solidFill>
              <a:prstDash val="solid"/>
            </a:ln>
          </c:spPr>
          <c:invertIfNegative val="0"/>
          <c:cat>
            <c:numRef>
              <c:f>Sheet1!$B$1:$F$1</c:f>
              <c:numCache>
                <c:formatCode>General</c:formatCode>
                <c:ptCount val="5"/>
                <c:pt idx="0">
                  <c:v>2007</c:v>
                </c:pt>
                <c:pt idx="1">
                  <c:v>2008</c:v>
                </c:pt>
                <c:pt idx="2">
                  <c:v>2009</c:v>
                </c:pt>
                <c:pt idx="3">
                  <c:v>2010</c:v>
                </c:pt>
                <c:pt idx="4">
                  <c:v>2011</c:v>
                </c:pt>
              </c:numCache>
            </c:numRef>
          </c:cat>
          <c:val>
            <c:numRef>
              <c:f>Sheet1!$B$2:$F$2</c:f>
              <c:numCache>
                <c:formatCode>General</c:formatCode>
                <c:ptCount val="5"/>
                <c:pt idx="0" formatCode="#,##0">
                  <c:v>14</c:v>
                </c:pt>
                <c:pt idx="1">
                  <c:v>18</c:v>
                </c:pt>
                <c:pt idx="2">
                  <c:v>23</c:v>
                </c:pt>
                <c:pt idx="3">
                  <c:v>17</c:v>
                </c:pt>
                <c:pt idx="4">
                  <c:v>19</c:v>
                </c:pt>
              </c:numCache>
            </c:numRef>
          </c:val>
        </c:ser>
        <c:dLbls>
          <c:showLegendKey val="0"/>
          <c:showVal val="0"/>
          <c:showCatName val="0"/>
          <c:showSerName val="0"/>
          <c:showPercent val="0"/>
          <c:showBubbleSize val="0"/>
        </c:dLbls>
        <c:gapWidth val="150"/>
        <c:axId val="220559232"/>
        <c:axId val="220560768"/>
      </c:barChart>
      <c:catAx>
        <c:axId val="220559232"/>
        <c:scaling>
          <c:orientation val="minMax"/>
        </c:scaling>
        <c:delete val="0"/>
        <c:axPos val="b"/>
        <c:numFmt formatCode="General" sourceLinked="1"/>
        <c:majorTickMark val="out"/>
        <c:minorTickMark val="none"/>
        <c:tickLblPos val="nextTo"/>
        <c:spPr>
          <a:ln w="3044">
            <a:solidFill>
              <a:srgbClr val="000000"/>
            </a:solidFill>
            <a:prstDash val="solid"/>
          </a:ln>
        </c:spPr>
        <c:txPr>
          <a:bodyPr rot="0" vert="horz"/>
          <a:lstStyle/>
          <a:p>
            <a:pPr>
              <a:defRPr sz="961" b="0" i="0" u="none" strike="noStrike" baseline="0">
                <a:solidFill>
                  <a:srgbClr val="000000"/>
                </a:solidFill>
                <a:latin typeface="Arial"/>
                <a:ea typeface="Arial"/>
                <a:cs typeface="Arial"/>
              </a:defRPr>
            </a:pPr>
            <a:endParaRPr lang="tr-TR"/>
          </a:p>
        </c:txPr>
        <c:crossAx val="220560768"/>
        <c:crosses val="autoZero"/>
        <c:auto val="1"/>
        <c:lblAlgn val="ctr"/>
        <c:lblOffset val="100"/>
        <c:tickLblSkip val="1"/>
        <c:tickMarkSkip val="1"/>
        <c:noMultiLvlLbl val="0"/>
      </c:catAx>
      <c:valAx>
        <c:axId val="220560768"/>
        <c:scaling>
          <c:orientation val="minMax"/>
          <c:min val="0"/>
        </c:scaling>
        <c:delete val="0"/>
        <c:axPos val="l"/>
        <c:majorGridlines>
          <c:spPr>
            <a:ln w="3044">
              <a:solidFill>
                <a:srgbClr val="000000"/>
              </a:solidFill>
              <a:prstDash val="solid"/>
            </a:ln>
          </c:spPr>
        </c:majorGridlines>
        <c:numFmt formatCode="#,##0" sourceLinked="1"/>
        <c:majorTickMark val="out"/>
        <c:minorTickMark val="none"/>
        <c:tickLblPos val="nextTo"/>
        <c:spPr>
          <a:ln w="3044">
            <a:solidFill>
              <a:srgbClr val="000000"/>
            </a:solidFill>
            <a:prstDash val="solid"/>
          </a:ln>
        </c:spPr>
        <c:txPr>
          <a:bodyPr rot="0" vert="horz"/>
          <a:lstStyle/>
          <a:p>
            <a:pPr>
              <a:defRPr sz="961" b="0" i="0" u="none" strike="noStrike" baseline="0">
                <a:solidFill>
                  <a:srgbClr val="000000"/>
                </a:solidFill>
                <a:latin typeface="Arial"/>
                <a:ea typeface="Arial"/>
                <a:cs typeface="Arial"/>
              </a:defRPr>
            </a:pPr>
            <a:endParaRPr lang="tr-TR"/>
          </a:p>
        </c:txPr>
        <c:crossAx val="220559232"/>
        <c:crosses val="autoZero"/>
        <c:crossBetween val="between"/>
      </c:valAx>
      <c:spPr>
        <a:solidFill>
          <a:srgbClr val="FFFFFF"/>
        </a:solidFill>
        <a:ln w="12175">
          <a:solidFill>
            <a:srgbClr val="000000"/>
          </a:solidFill>
          <a:prstDash val="solid"/>
        </a:ln>
      </c:spPr>
    </c:plotArea>
    <c:legend>
      <c:legendPos val="r"/>
      <c:layout>
        <c:manualLayout>
          <c:xMode val="edge"/>
          <c:yMode val="edge"/>
          <c:x val="0.78301897194357561"/>
          <c:y val="0.24423963133640553"/>
          <c:w val="0.18941909658552958"/>
          <c:h val="0.47926267281105989"/>
        </c:manualLayout>
      </c:layout>
      <c:overlay val="0"/>
      <c:spPr>
        <a:noFill/>
        <a:ln w="3044">
          <a:solidFill>
            <a:srgbClr val="000000"/>
          </a:solidFill>
          <a:prstDash val="solid"/>
        </a:ln>
      </c:spPr>
      <c:txPr>
        <a:bodyPr/>
        <a:lstStyle/>
        <a:p>
          <a:pPr>
            <a:defRPr sz="882" b="0" i="0" u="none" strike="noStrike" baseline="0">
              <a:solidFill>
                <a:srgbClr val="000000"/>
              </a:solidFill>
              <a:latin typeface="Arial"/>
              <a:ea typeface="Arial"/>
              <a:cs typeface="Arial"/>
            </a:defRPr>
          </a:pPr>
          <a:endParaRPr lang="tr-TR"/>
        </a:p>
      </c:txPr>
    </c:legend>
    <c:plotVisOnly val="1"/>
    <c:dispBlanksAs val="gap"/>
    <c:showDLblsOverMax val="0"/>
  </c:chart>
  <c:spPr>
    <a:noFill/>
    <a:ln>
      <a:noFill/>
    </a:ln>
  </c:spPr>
  <c:txPr>
    <a:bodyPr/>
    <a:lstStyle/>
    <a:p>
      <a:pPr>
        <a:defRPr sz="961" b="0" i="0" u="none" strike="noStrike" baseline="0">
          <a:solidFill>
            <a:srgbClr val="000000"/>
          </a:solidFill>
          <a:latin typeface="Arial"/>
          <a:ea typeface="Arial"/>
          <a:cs typeface="Arial"/>
        </a:defRPr>
      </a:pPr>
      <a:endParaRPr lang="tr-T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1895551257253413E-2"/>
          <c:y val="9.3896713615023525E-2"/>
          <c:w val="0.61895551257253445"/>
          <c:h val="0.7417840375586866"/>
        </c:manualLayout>
      </c:layout>
      <c:barChart>
        <c:barDir val="col"/>
        <c:grouping val="clustered"/>
        <c:varyColors val="0"/>
        <c:ser>
          <c:idx val="0"/>
          <c:order val="0"/>
          <c:tx>
            <c:strRef>
              <c:f>Sheet1!$A$2</c:f>
              <c:strCache>
                <c:ptCount val="1"/>
                <c:pt idx="0">
                  <c:v>TÜBİTAK 1007 Projeleri (yeni alınan)</c:v>
                </c:pt>
              </c:strCache>
            </c:strRef>
          </c:tx>
          <c:spPr>
            <a:solidFill>
              <a:srgbClr val="9999FF"/>
            </a:solidFill>
            <a:ln w="12548">
              <a:solidFill>
                <a:srgbClr val="000000"/>
              </a:solidFill>
              <a:prstDash val="solid"/>
            </a:ln>
          </c:spPr>
          <c:invertIfNegative val="0"/>
          <c:cat>
            <c:numRef>
              <c:f>Sheet1!$B$1:$F$1</c:f>
              <c:numCache>
                <c:formatCode>General</c:formatCode>
                <c:ptCount val="5"/>
                <c:pt idx="0">
                  <c:v>2007</c:v>
                </c:pt>
                <c:pt idx="1">
                  <c:v>2008</c:v>
                </c:pt>
                <c:pt idx="2">
                  <c:v>2009</c:v>
                </c:pt>
                <c:pt idx="3">
                  <c:v>2010</c:v>
                </c:pt>
                <c:pt idx="4">
                  <c:v>2011</c:v>
                </c:pt>
              </c:numCache>
            </c:numRef>
          </c:cat>
          <c:val>
            <c:numRef>
              <c:f>Sheet1!$B$2:$F$2</c:f>
              <c:numCache>
                <c:formatCode>General</c:formatCode>
                <c:ptCount val="5"/>
                <c:pt idx="0" formatCode="#,##0">
                  <c:v>6</c:v>
                </c:pt>
                <c:pt idx="1">
                  <c:v>4</c:v>
                </c:pt>
                <c:pt idx="2">
                  <c:v>2</c:v>
                </c:pt>
                <c:pt idx="3">
                  <c:v>2</c:v>
                </c:pt>
                <c:pt idx="4">
                  <c:v>1</c:v>
                </c:pt>
              </c:numCache>
            </c:numRef>
          </c:val>
        </c:ser>
        <c:ser>
          <c:idx val="1"/>
          <c:order val="1"/>
          <c:tx>
            <c:strRef>
              <c:f>Sheet1!$A$3</c:f>
              <c:strCache>
                <c:ptCount val="1"/>
                <c:pt idx="0">
                  <c:v>TÜBİTAK 1007 Projeleri (toplam devam eden)</c:v>
                </c:pt>
              </c:strCache>
            </c:strRef>
          </c:tx>
          <c:spPr>
            <a:solidFill>
              <a:srgbClr val="993366"/>
            </a:solidFill>
            <a:ln w="12548">
              <a:solidFill>
                <a:srgbClr val="000000"/>
              </a:solidFill>
              <a:prstDash val="solid"/>
            </a:ln>
          </c:spPr>
          <c:invertIfNegative val="0"/>
          <c:cat>
            <c:numRef>
              <c:f>Sheet1!$B$1:$F$1</c:f>
              <c:numCache>
                <c:formatCode>General</c:formatCode>
                <c:ptCount val="5"/>
                <c:pt idx="0">
                  <c:v>2007</c:v>
                </c:pt>
                <c:pt idx="1">
                  <c:v>2008</c:v>
                </c:pt>
                <c:pt idx="2">
                  <c:v>2009</c:v>
                </c:pt>
                <c:pt idx="3">
                  <c:v>2010</c:v>
                </c:pt>
                <c:pt idx="4">
                  <c:v>2011</c:v>
                </c:pt>
              </c:numCache>
            </c:numRef>
          </c:cat>
          <c:val>
            <c:numRef>
              <c:f>Sheet1!$B$3:$F$3</c:f>
              <c:numCache>
                <c:formatCode>General</c:formatCode>
                <c:ptCount val="5"/>
                <c:pt idx="0">
                  <c:v>19</c:v>
                </c:pt>
                <c:pt idx="1">
                  <c:v>22</c:v>
                </c:pt>
                <c:pt idx="2">
                  <c:v>24</c:v>
                </c:pt>
                <c:pt idx="3">
                  <c:v>25</c:v>
                </c:pt>
                <c:pt idx="4">
                  <c:v>23</c:v>
                </c:pt>
              </c:numCache>
            </c:numRef>
          </c:val>
        </c:ser>
        <c:dLbls>
          <c:showLegendKey val="0"/>
          <c:showVal val="0"/>
          <c:showCatName val="0"/>
          <c:showSerName val="0"/>
          <c:showPercent val="0"/>
          <c:showBubbleSize val="0"/>
        </c:dLbls>
        <c:gapWidth val="150"/>
        <c:axId val="222937472"/>
        <c:axId val="222939008"/>
      </c:barChart>
      <c:catAx>
        <c:axId val="222937472"/>
        <c:scaling>
          <c:orientation val="minMax"/>
        </c:scaling>
        <c:delete val="0"/>
        <c:axPos val="b"/>
        <c:numFmt formatCode="General" sourceLinked="1"/>
        <c:majorTickMark val="out"/>
        <c:minorTickMark val="none"/>
        <c:tickLblPos val="nextTo"/>
        <c:spPr>
          <a:ln w="3137">
            <a:solidFill>
              <a:srgbClr val="000000"/>
            </a:solidFill>
            <a:prstDash val="solid"/>
          </a:ln>
        </c:spPr>
        <c:txPr>
          <a:bodyPr rot="0" vert="horz"/>
          <a:lstStyle/>
          <a:p>
            <a:pPr>
              <a:defRPr sz="792" b="0" i="0" u="none" strike="noStrike" baseline="0">
                <a:solidFill>
                  <a:srgbClr val="000000"/>
                </a:solidFill>
                <a:latin typeface="Arial"/>
                <a:ea typeface="Arial"/>
                <a:cs typeface="Arial"/>
              </a:defRPr>
            </a:pPr>
            <a:endParaRPr lang="tr-TR"/>
          </a:p>
        </c:txPr>
        <c:crossAx val="222939008"/>
        <c:crosses val="autoZero"/>
        <c:auto val="1"/>
        <c:lblAlgn val="ctr"/>
        <c:lblOffset val="100"/>
        <c:tickLblSkip val="1"/>
        <c:tickMarkSkip val="1"/>
        <c:noMultiLvlLbl val="0"/>
      </c:catAx>
      <c:valAx>
        <c:axId val="222939008"/>
        <c:scaling>
          <c:orientation val="minMax"/>
          <c:min val="0"/>
        </c:scaling>
        <c:delete val="0"/>
        <c:axPos val="l"/>
        <c:majorGridlines>
          <c:spPr>
            <a:ln w="3137">
              <a:solidFill>
                <a:srgbClr val="000000"/>
              </a:solidFill>
              <a:prstDash val="solid"/>
            </a:ln>
          </c:spPr>
        </c:majorGridlines>
        <c:numFmt formatCode="#,##0" sourceLinked="1"/>
        <c:majorTickMark val="out"/>
        <c:minorTickMark val="none"/>
        <c:tickLblPos val="nextTo"/>
        <c:spPr>
          <a:ln w="3137">
            <a:solidFill>
              <a:srgbClr val="000000"/>
            </a:solidFill>
            <a:prstDash val="solid"/>
          </a:ln>
        </c:spPr>
        <c:txPr>
          <a:bodyPr rot="0" vert="horz"/>
          <a:lstStyle/>
          <a:p>
            <a:pPr>
              <a:defRPr sz="792" b="0" i="0" u="none" strike="noStrike" baseline="0">
                <a:solidFill>
                  <a:srgbClr val="000000"/>
                </a:solidFill>
                <a:latin typeface="Arial"/>
                <a:ea typeface="Arial"/>
                <a:cs typeface="Arial"/>
              </a:defRPr>
            </a:pPr>
            <a:endParaRPr lang="tr-TR"/>
          </a:p>
        </c:txPr>
        <c:crossAx val="222937472"/>
        <c:crosses val="autoZero"/>
        <c:crossBetween val="between"/>
      </c:valAx>
      <c:spPr>
        <a:solidFill>
          <a:srgbClr val="FFFFFF"/>
        </a:solidFill>
        <a:ln w="12548">
          <a:solidFill>
            <a:srgbClr val="000000"/>
          </a:solidFill>
          <a:prstDash val="solid"/>
        </a:ln>
      </c:spPr>
    </c:plotArea>
    <c:legend>
      <c:legendPos val="r"/>
      <c:layout>
        <c:manualLayout>
          <c:xMode val="edge"/>
          <c:yMode val="edge"/>
          <c:x val="0.709864697145415"/>
          <c:y val="0.107981220657277"/>
          <c:w val="0.21067875236525668"/>
          <c:h val="0.73708920187793425"/>
        </c:manualLayout>
      </c:layout>
      <c:overlay val="0"/>
      <c:spPr>
        <a:noFill/>
        <a:ln w="3137">
          <a:solidFill>
            <a:srgbClr val="000000"/>
          </a:solidFill>
          <a:prstDash val="solid"/>
        </a:ln>
      </c:spPr>
      <c:txPr>
        <a:bodyPr/>
        <a:lstStyle/>
        <a:p>
          <a:pPr>
            <a:defRPr sz="727" b="0" i="0" u="none" strike="noStrike" baseline="0">
              <a:solidFill>
                <a:srgbClr val="000000"/>
              </a:solidFill>
              <a:latin typeface="Arial"/>
              <a:ea typeface="Arial"/>
              <a:cs typeface="Arial"/>
            </a:defRPr>
          </a:pPr>
          <a:endParaRPr lang="tr-TR"/>
        </a:p>
      </c:txPr>
    </c:legend>
    <c:plotVisOnly val="1"/>
    <c:dispBlanksAs val="gap"/>
    <c:showDLblsOverMax val="0"/>
  </c:chart>
  <c:spPr>
    <a:noFill/>
    <a:ln>
      <a:noFill/>
    </a:ln>
  </c:spPr>
  <c:txPr>
    <a:bodyPr/>
    <a:lstStyle/>
    <a:p>
      <a:pPr>
        <a:defRPr sz="990" b="0" i="0" u="none" strike="noStrike" baseline="0">
          <a:solidFill>
            <a:srgbClr val="000000"/>
          </a:solidFill>
          <a:latin typeface="Arial"/>
          <a:ea typeface="Arial"/>
          <a:cs typeface="Arial"/>
        </a:defRPr>
      </a:pPr>
      <a:endParaRPr lang="tr-TR"/>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7378640776699032E-2"/>
          <c:y val="0.107142857142857"/>
          <c:w val="0.69902912621359348"/>
          <c:h val="0.69387755102040805"/>
        </c:manualLayout>
      </c:layout>
      <c:barChart>
        <c:barDir val="col"/>
        <c:grouping val="clustered"/>
        <c:varyColors val="0"/>
        <c:ser>
          <c:idx val="0"/>
          <c:order val="0"/>
          <c:tx>
            <c:strRef>
              <c:f>Sheet1!$A$2</c:f>
              <c:strCache>
                <c:ptCount val="1"/>
                <c:pt idx="0">
                  <c:v>öğretim üyesi başına öğrenci sayısı</c:v>
                </c:pt>
              </c:strCache>
            </c:strRef>
          </c:tx>
          <c:spPr>
            <a:solidFill>
              <a:srgbClr val="9999FF"/>
            </a:solidFill>
            <a:ln w="12589">
              <a:solidFill>
                <a:srgbClr val="000000"/>
              </a:solidFill>
              <a:prstDash val="solid"/>
            </a:ln>
          </c:spPr>
          <c:invertIfNegative val="0"/>
          <c:cat>
            <c:numRef>
              <c:f>Sheet1!$B$1:$F$1</c:f>
              <c:numCache>
                <c:formatCode>General</c:formatCode>
                <c:ptCount val="5"/>
                <c:pt idx="0">
                  <c:v>2007</c:v>
                </c:pt>
                <c:pt idx="1">
                  <c:v>2008</c:v>
                </c:pt>
                <c:pt idx="2">
                  <c:v>2009</c:v>
                </c:pt>
                <c:pt idx="3">
                  <c:v>2010</c:v>
                </c:pt>
                <c:pt idx="4">
                  <c:v>2011</c:v>
                </c:pt>
              </c:numCache>
            </c:numRef>
          </c:cat>
          <c:val>
            <c:numRef>
              <c:f>Sheet1!$B$2:$F$2</c:f>
              <c:numCache>
                <c:formatCode>General</c:formatCode>
                <c:ptCount val="5"/>
                <c:pt idx="0" formatCode="#,##0">
                  <c:v>31</c:v>
                </c:pt>
                <c:pt idx="1">
                  <c:v>31</c:v>
                </c:pt>
                <c:pt idx="2">
                  <c:v>29</c:v>
                </c:pt>
                <c:pt idx="3">
                  <c:v>31</c:v>
                </c:pt>
                <c:pt idx="4">
                  <c:v>30</c:v>
                </c:pt>
              </c:numCache>
            </c:numRef>
          </c:val>
        </c:ser>
        <c:dLbls>
          <c:showLegendKey val="0"/>
          <c:showVal val="0"/>
          <c:showCatName val="0"/>
          <c:showSerName val="0"/>
          <c:showPercent val="0"/>
          <c:showBubbleSize val="0"/>
        </c:dLbls>
        <c:gapWidth val="150"/>
        <c:axId val="226441088"/>
        <c:axId val="226442624"/>
      </c:barChart>
      <c:catAx>
        <c:axId val="226441088"/>
        <c:scaling>
          <c:orientation val="minMax"/>
        </c:scaling>
        <c:delete val="0"/>
        <c:axPos val="b"/>
        <c:numFmt formatCode="General" sourceLinked="1"/>
        <c:majorTickMark val="out"/>
        <c:minorTickMark val="none"/>
        <c:tickLblPos val="nextTo"/>
        <c:spPr>
          <a:ln w="3148">
            <a:solidFill>
              <a:srgbClr val="000000"/>
            </a:solidFill>
            <a:prstDash val="solid"/>
          </a:ln>
        </c:spPr>
        <c:txPr>
          <a:bodyPr rot="0" vert="horz"/>
          <a:lstStyle/>
          <a:p>
            <a:pPr>
              <a:defRPr sz="992" b="0" i="0" u="none" strike="noStrike" baseline="0">
                <a:solidFill>
                  <a:srgbClr val="000000"/>
                </a:solidFill>
                <a:latin typeface="Arial"/>
                <a:ea typeface="Arial"/>
                <a:cs typeface="Arial"/>
              </a:defRPr>
            </a:pPr>
            <a:endParaRPr lang="tr-TR"/>
          </a:p>
        </c:txPr>
        <c:crossAx val="226442624"/>
        <c:crosses val="autoZero"/>
        <c:auto val="1"/>
        <c:lblAlgn val="ctr"/>
        <c:lblOffset val="100"/>
        <c:tickLblSkip val="1"/>
        <c:tickMarkSkip val="1"/>
        <c:noMultiLvlLbl val="0"/>
      </c:catAx>
      <c:valAx>
        <c:axId val="226442624"/>
        <c:scaling>
          <c:orientation val="minMax"/>
          <c:min val="0"/>
        </c:scaling>
        <c:delete val="0"/>
        <c:axPos val="l"/>
        <c:majorGridlines>
          <c:spPr>
            <a:ln w="3148">
              <a:solidFill>
                <a:srgbClr val="000000"/>
              </a:solidFill>
              <a:prstDash val="solid"/>
            </a:ln>
          </c:spPr>
        </c:majorGridlines>
        <c:numFmt formatCode="#,##0" sourceLinked="1"/>
        <c:majorTickMark val="out"/>
        <c:minorTickMark val="none"/>
        <c:tickLblPos val="nextTo"/>
        <c:spPr>
          <a:ln w="3148">
            <a:solidFill>
              <a:srgbClr val="000000"/>
            </a:solidFill>
            <a:prstDash val="solid"/>
          </a:ln>
        </c:spPr>
        <c:txPr>
          <a:bodyPr rot="0" vert="horz"/>
          <a:lstStyle/>
          <a:p>
            <a:pPr>
              <a:defRPr sz="992" b="0" i="0" u="none" strike="noStrike" baseline="0">
                <a:solidFill>
                  <a:srgbClr val="000000"/>
                </a:solidFill>
                <a:latin typeface="Arial"/>
                <a:ea typeface="Arial"/>
                <a:cs typeface="Arial"/>
              </a:defRPr>
            </a:pPr>
            <a:endParaRPr lang="tr-TR"/>
          </a:p>
        </c:txPr>
        <c:crossAx val="226441088"/>
        <c:crosses val="autoZero"/>
        <c:crossBetween val="between"/>
      </c:valAx>
      <c:spPr>
        <a:solidFill>
          <a:srgbClr val="FFFFFF"/>
        </a:solidFill>
        <a:ln w="12589">
          <a:solidFill>
            <a:srgbClr val="000000"/>
          </a:solidFill>
          <a:prstDash val="solid"/>
        </a:ln>
      </c:spPr>
    </c:plotArea>
    <c:legend>
      <c:legendPos val="r"/>
      <c:layout>
        <c:manualLayout>
          <c:xMode val="edge"/>
          <c:yMode val="edge"/>
          <c:x val="0.7936893203883495"/>
          <c:y val="0.29081632653061223"/>
          <c:w val="0.16504854368932043"/>
          <c:h val="0.44897959183673469"/>
        </c:manualLayout>
      </c:layout>
      <c:overlay val="0"/>
      <c:spPr>
        <a:noFill/>
        <a:ln w="3148">
          <a:solidFill>
            <a:srgbClr val="000000"/>
          </a:solidFill>
          <a:prstDash val="solid"/>
        </a:ln>
      </c:spPr>
      <c:txPr>
        <a:bodyPr/>
        <a:lstStyle/>
        <a:p>
          <a:pPr>
            <a:defRPr sz="912" b="0" i="0" u="none" strike="noStrike" baseline="0">
              <a:solidFill>
                <a:srgbClr val="000000"/>
              </a:solidFill>
              <a:latin typeface="Arial"/>
              <a:ea typeface="Arial"/>
              <a:cs typeface="Arial"/>
            </a:defRPr>
          </a:pPr>
          <a:endParaRPr lang="tr-TR"/>
        </a:p>
      </c:txPr>
    </c:legend>
    <c:plotVisOnly val="1"/>
    <c:dispBlanksAs val="gap"/>
    <c:showDLblsOverMax val="0"/>
  </c:chart>
  <c:spPr>
    <a:noFill/>
    <a:ln>
      <a:noFill/>
    </a:ln>
  </c:spPr>
  <c:txPr>
    <a:bodyPr/>
    <a:lstStyle/>
    <a:p>
      <a:pPr>
        <a:defRPr sz="992" b="0" i="0" u="none" strike="noStrike" baseline="0">
          <a:solidFill>
            <a:srgbClr val="000000"/>
          </a:solidFill>
          <a:latin typeface="Arial"/>
          <a:ea typeface="Arial"/>
          <a:cs typeface="Arial"/>
        </a:defRPr>
      </a:pPr>
      <a:endParaRPr lang="tr-TR"/>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6</TotalTime>
  <Pages>46</Pages>
  <Words>14211</Words>
  <Characters>81007</Characters>
  <Application>Microsoft Office Word</Application>
  <DocSecurity>0</DocSecurity>
  <Lines>675</Lines>
  <Paragraphs>190</Paragraphs>
  <ScaleCrop>false</ScaleCrop>
  <Company>METU_ADEK</Company>
  <LinksUpToDate>false</LinksUpToDate>
  <CharactersWithSpaces>95028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ADEK</dc:title>
  <dc:subject/>
  <dc:creator>Hüsnü YILDIZ</dc:creator>
  <cp:keywords/>
  <dc:description/>
  <cp:lastModifiedBy>Hüsnü Yıldız</cp:lastModifiedBy>
  <cp:revision>4</cp:revision>
  <cp:lastPrinted>2013-01-02T12:06:00Z</cp:lastPrinted>
  <dcterms:created xsi:type="dcterms:W3CDTF">2013-02-12T14:42:00Z</dcterms:created>
  <dcterms:modified xsi:type="dcterms:W3CDTF">2013-02-12T14:48:00Z</dcterms:modified>
</cp:coreProperties>
</file>